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32"/>
          <w:szCs w:val="32"/>
        </w:rPr>
      </w:pPr>
      <w:r w:rsidDel="00000000" w:rsidR="00000000" w:rsidRPr="00000000">
        <w:rPr>
          <w:b w:val="1"/>
          <w:sz w:val="32"/>
          <w:szCs w:val="32"/>
          <w:rtl w:val="0"/>
        </w:rPr>
        <w:t xml:space="preserve">Single Responsibility Principle (SRP)</w:t>
      </w:r>
    </w:p>
    <w:p w:rsidR="00000000" w:rsidDel="00000000" w:rsidP="00000000" w:rsidRDefault="00000000" w:rsidRPr="00000000" w14:paraId="00000002">
      <w:pPr>
        <w:spacing w:after="240" w:before="240" w:lineRule="auto"/>
        <w:jc w:val="both"/>
        <w:rPr>
          <w:sz w:val="24"/>
          <w:szCs w:val="24"/>
        </w:rPr>
      </w:pPr>
      <w:r w:rsidDel="00000000" w:rsidR="00000000" w:rsidRPr="00000000">
        <w:rPr>
          <w:sz w:val="24"/>
          <w:szCs w:val="24"/>
          <w:rtl w:val="0"/>
        </w:rPr>
        <w:t xml:space="preserve">El Principio de Responsabilidad Única (Single Responsibility Principle, SRP) es uno de los principios fundamentales de SOLID. Este principio establece que una clase debe tener una única razón para cambiar, lo que significa que debe cumplir con una sola responsabilidad dentro del sistema.</w:t>
      </w:r>
    </w:p>
    <w:p w:rsidR="00000000" w:rsidDel="00000000" w:rsidP="00000000" w:rsidRDefault="00000000" w:rsidRPr="00000000" w14:paraId="00000003">
      <w:pPr>
        <w:spacing w:after="240" w:before="240" w:lineRule="auto"/>
        <w:jc w:val="both"/>
        <w:rPr>
          <w:sz w:val="24"/>
          <w:szCs w:val="24"/>
        </w:rPr>
      </w:pPr>
      <w:r w:rsidDel="00000000" w:rsidR="00000000" w:rsidRPr="00000000">
        <w:rPr>
          <w:sz w:val="24"/>
          <w:szCs w:val="24"/>
          <w:rtl w:val="0"/>
        </w:rPr>
        <w:t xml:space="preserve">Este principio fue formulado por Robert C. Martin ("Uncle Bob") y ayuda a mejorar la organización y mantenibilidad del código, promoviendo un diseño más modular y desacoplado.</w:t>
      </w:r>
    </w:p>
    <w:p w:rsidR="00000000" w:rsidDel="00000000" w:rsidP="00000000" w:rsidRDefault="00000000" w:rsidRPr="00000000" w14:paraId="00000004">
      <w:pPr>
        <w:numPr>
          <w:ilvl w:val="0"/>
          <w:numId w:val="5"/>
        </w:numPr>
        <w:ind w:left="720" w:hanging="360"/>
        <w:rPr>
          <w:b w:val="1"/>
          <w:sz w:val="26"/>
          <w:szCs w:val="26"/>
          <w:u w:val="none"/>
        </w:rPr>
      </w:pPr>
      <w:r w:rsidDel="00000000" w:rsidR="00000000" w:rsidRPr="00000000">
        <w:rPr>
          <w:b w:val="1"/>
          <w:sz w:val="26"/>
          <w:szCs w:val="26"/>
          <w:rtl w:val="0"/>
        </w:rPr>
        <w:t xml:space="preserve">Concepto de SRP</w:t>
      </w:r>
    </w:p>
    <w:p w:rsidR="00000000" w:rsidDel="00000000" w:rsidP="00000000" w:rsidRDefault="00000000" w:rsidRPr="00000000" w14:paraId="00000005">
      <w:pPr>
        <w:spacing w:after="240" w:before="240" w:lineRule="auto"/>
        <w:ind w:left="720" w:firstLine="0"/>
        <w:rPr>
          <w:sz w:val="24"/>
          <w:szCs w:val="24"/>
        </w:rPr>
      </w:pPr>
      <w:r w:rsidDel="00000000" w:rsidR="00000000" w:rsidRPr="00000000">
        <w:rPr>
          <w:sz w:val="24"/>
          <w:szCs w:val="24"/>
          <w:rtl w:val="0"/>
        </w:rPr>
        <w:t xml:space="preserve">SRP se basa en la idea de que cada módulo, clase o función debe encargarse únicamente de una parte específica del sistema. Si una clase tiene múltiples responsabilidades, puede volverse difícil de entender, modificar y probar.</w:t>
      </w:r>
    </w:p>
    <w:p w:rsidR="00000000" w:rsidDel="00000000" w:rsidP="00000000" w:rsidRDefault="00000000" w:rsidRPr="00000000" w14:paraId="00000006">
      <w:pPr>
        <w:spacing w:after="240" w:before="240" w:lineRule="auto"/>
        <w:ind w:left="720" w:firstLine="0"/>
        <w:rPr>
          <w:sz w:val="24"/>
          <w:szCs w:val="24"/>
        </w:rPr>
      </w:pPr>
      <w:r w:rsidDel="00000000" w:rsidR="00000000" w:rsidRPr="00000000">
        <w:rPr>
          <w:sz w:val="24"/>
          <w:szCs w:val="24"/>
          <w:rtl w:val="0"/>
        </w:rPr>
        <w:t xml:space="preserve">Una buena práctica es dividir grandes clases en varias clases más pequeñas y especializadas, de modo que cada una maneje una sola función.</w:t>
      </w:r>
    </w:p>
    <w:p w:rsidR="00000000" w:rsidDel="00000000" w:rsidP="00000000" w:rsidRDefault="00000000" w:rsidRPr="00000000" w14:paraId="00000007">
      <w:pPr>
        <w:pStyle w:val="Heading1"/>
        <w:keepNext w:val="0"/>
        <w:keepLines w:val="0"/>
        <w:numPr>
          <w:ilvl w:val="0"/>
          <w:numId w:val="2"/>
        </w:numPr>
        <w:spacing w:before="480" w:lineRule="auto"/>
        <w:ind w:left="720" w:hanging="360"/>
        <w:rPr>
          <w:b w:val="1"/>
          <w:sz w:val="26"/>
          <w:szCs w:val="26"/>
          <w:u w:val="none"/>
        </w:rPr>
      </w:pPr>
      <w:bookmarkStart w:colFirst="0" w:colLast="0" w:name="_g6af13fw6m23" w:id="0"/>
      <w:bookmarkEnd w:id="0"/>
      <w:r w:rsidDel="00000000" w:rsidR="00000000" w:rsidRPr="00000000">
        <w:rPr>
          <w:b w:val="1"/>
          <w:sz w:val="26"/>
          <w:szCs w:val="26"/>
          <w:rtl w:val="0"/>
        </w:rPr>
        <w:t xml:space="preserve">Beneficios del SRP</w:t>
      </w:r>
    </w:p>
    <w:p w:rsidR="00000000" w:rsidDel="00000000" w:rsidP="00000000" w:rsidRDefault="00000000" w:rsidRPr="00000000" w14:paraId="00000008">
      <w:pPr>
        <w:spacing w:after="240" w:before="240" w:lineRule="auto"/>
        <w:ind w:left="720" w:firstLine="0"/>
        <w:rPr/>
      </w:pPr>
      <w:r w:rsidDel="00000000" w:rsidR="00000000" w:rsidRPr="00000000">
        <w:rPr>
          <w:rtl w:val="0"/>
        </w:rPr>
        <w:t xml:space="preserve">Aplicar correctamente el principio de responsabilidad única proporciona múltiples ventajas en el desarrollo de software:</w:t>
      </w:r>
    </w:p>
    <w:p w:rsidR="00000000" w:rsidDel="00000000" w:rsidP="00000000" w:rsidRDefault="00000000" w:rsidRPr="00000000" w14:paraId="00000009">
      <w:pPr>
        <w:numPr>
          <w:ilvl w:val="0"/>
          <w:numId w:val="10"/>
        </w:numPr>
        <w:spacing w:after="0" w:afterAutospacing="0" w:before="240" w:lineRule="auto"/>
        <w:ind w:left="1440" w:hanging="360"/>
        <w:rPr/>
      </w:pPr>
      <w:r w:rsidDel="00000000" w:rsidR="00000000" w:rsidRPr="00000000">
        <w:rPr>
          <w:rtl w:val="0"/>
        </w:rPr>
        <w:t xml:space="preserve">Código más mantenible: Al separar responsabilidades, los cambios en una parte del código no afectan otras áreas del sistema.</w:t>
      </w:r>
    </w:p>
    <w:p w:rsidR="00000000" w:rsidDel="00000000" w:rsidP="00000000" w:rsidRDefault="00000000" w:rsidRPr="00000000" w14:paraId="0000000A">
      <w:pPr>
        <w:numPr>
          <w:ilvl w:val="0"/>
          <w:numId w:val="10"/>
        </w:numPr>
        <w:spacing w:after="0" w:afterAutospacing="0" w:before="0" w:beforeAutospacing="0" w:lineRule="auto"/>
        <w:ind w:left="1440" w:hanging="360"/>
        <w:rPr/>
      </w:pPr>
      <w:r w:rsidDel="00000000" w:rsidR="00000000" w:rsidRPr="00000000">
        <w:rPr>
          <w:rtl w:val="0"/>
        </w:rPr>
        <w:t xml:space="preserve">Menor acoplamiento: Cada clase se enfoca en una tarea específica, reduciendo la dependencia entre módulos.</w:t>
      </w:r>
    </w:p>
    <w:p w:rsidR="00000000" w:rsidDel="00000000" w:rsidP="00000000" w:rsidRDefault="00000000" w:rsidRPr="00000000" w14:paraId="0000000B">
      <w:pPr>
        <w:numPr>
          <w:ilvl w:val="0"/>
          <w:numId w:val="10"/>
        </w:numPr>
        <w:spacing w:after="0" w:afterAutospacing="0" w:before="0" w:beforeAutospacing="0" w:lineRule="auto"/>
        <w:ind w:left="1440" w:hanging="360"/>
        <w:rPr/>
      </w:pPr>
      <w:r w:rsidDel="00000000" w:rsidR="00000000" w:rsidRPr="00000000">
        <w:rPr>
          <w:rtl w:val="0"/>
        </w:rPr>
        <w:t xml:space="preserve">Mayor reutilización: Componentes más pequeños y especializados pueden ser reutilizados en diferentes partes del sistema.</w:t>
      </w:r>
    </w:p>
    <w:p w:rsidR="00000000" w:rsidDel="00000000" w:rsidP="00000000" w:rsidRDefault="00000000" w:rsidRPr="00000000" w14:paraId="0000000C">
      <w:pPr>
        <w:numPr>
          <w:ilvl w:val="0"/>
          <w:numId w:val="10"/>
        </w:numPr>
        <w:spacing w:after="0" w:afterAutospacing="0" w:before="0" w:beforeAutospacing="0" w:lineRule="auto"/>
        <w:ind w:left="1440" w:hanging="360"/>
        <w:rPr/>
      </w:pPr>
      <w:r w:rsidDel="00000000" w:rsidR="00000000" w:rsidRPr="00000000">
        <w:rPr>
          <w:rtl w:val="0"/>
        </w:rPr>
        <w:t xml:space="preserve">Facilita las pruebas unitarias: Al tener clases con responsabilidades bien definidas, las pruebas se pueden escribir y ejecutar de manera más eficiente.</w:t>
      </w:r>
    </w:p>
    <w:p w:rsidR="00000000" w:rsidDel="00000000" w:rsidP="00000000" w:rsidRDefault="00000000" w:rsidRPr="00000000" w14:paraId="0000000D">
      <w:pPr>
        <w:numPr>
          <w:ilvl w:val="0"/>
          <w:numId w:val="10"/>
        </w:numPr>
        <w:spacing w:after="240" w:before="0" w:beforeAutospacing="0" w:lineRule="auto"/>
        <w:ind w:left="1440" w:hanging="360"/>
        <w:rPr/>
      </w:pPr>
      <w:r w:rsidDel="00000000" w:rsidR="00000000" w:rsidRPr="00000000">
        <w:rPr>
          <w:rtl w:val="0"/>
        </w:rPr>
        <w:t xml:space="preserve">Mejora la claridad del código: Facilita la comprensión del código, reduciendo la complejidad en el mantenimiento y escalabilidad.</w:t>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pStyle w:val="Heading1"/>
        <w:keepNext w:val="0"/>
        <w:keepLines w:val="0"/>
        <w:numPr>
          <w:ilvl w:val="0"/>
          <w:numId w:val="1"/>
        </w:numPr>
        <w:spacing w:after="0" w:afterAutospacing="0" w:before="480" w:lineRule="auto"/>
        <w:ind w:left="720" w:hanging="360"/>
        <w:rPr>
          <w:b w:val="1"/>
          <w:sz w:val="26"/>
          <w:szCs w:val="26"/>
          <w:u w:val="none"/>
        </w:rPr>
      </w:pPr>
      <w:bookmarkStart w:colFirst="0" w:colLast="0" w:name="_3jstwugk6b3z" w:id="1"/>
      <w:bookmarkEnd w:id="1"/>
      <w:r w:rsidDel="00000000" w:rsidR="00000000" w:rsidRPr="00000000">
        <w:rPr>
          <w:b w:val="1"/>
          <w:sz w:val="26"/>
          <w:szCs w:val="26"/>
          <w:rtl w:val="0"/>
        </w:rPr>
        <w:t xml:space="preserve">Relación con Clean Architecture y TDD</w:t>
      </w:r>
    </w:p>
    <w:p w:rsidR="00000000" w:rsidDel="00000000" w:rsidP="00000000" w:rsidRDefault="00000000" w:rsidRPr="00000000" w14:paraId="00000013">
      <w:pPr>
        <w:numPr>
          <w:ilvl w:val="0"/>
          <w:numId w:val="3"/>
        </w:numPr>
        <w:spacing w:after="0" w:afterAutospacing="0" w:before="0" w:beforeAutospacing="0" w:lineRule="auto"/>
        <w:ind w:left="1440" w:hanging="360"/>
        <w:rPr/>
      </w:pPr>
      <w:r w:rsidDel="00000000" w:rsidR="00000000" w:rsidRPr="00000000">
        <w:rPr>
          <w:rtl w:val="0"/>
        </w:rPr>
        <w:t xml:space="preserve">Clean Architecture: SRP es clave en la separación de capas. Por ejemplo, una capa de negocio no debería encargarse de detalles de infraestructura como la persistencia de datos.</w:t>
      </w:r>
    </w:p>
    <w:p w:rsidR="00000000" w:rsidDel="00000000" w:rsidP="00000000" w:rsidRDefault="00000000" w:rsidRPr="00000000" w14:paraId="00000014">
      <w:pPr>
        <w:numPr>
          <w:ilvl w:val="0"/>
          <w:numId w:val="3"/>
        </w:numPr>
        <w:spacing w:after="240" w:before="0" w:beforeAutospacing="0" w:lineRule="auto"/>
        <w:ind w:left="1440" w:hanging="360"/>
        <w:rPr/>
      </w:pPr>
      <w:r w:rsidDel="00000000" w:rsidR="00000000" w:rsidRPr="00000000">
        <w:rPr>
          <w:rtl w:val="0"/>
        </w:rPr>
        <w:t xml:space="preserve">TDD: La implementación de SRP facilita el desarrollo basado en pruebas, ya que las clases pequeñas y con una sola responsabilidad son más fáciles de probar de manera aislada.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keepNext w:val="0"/>
        <w:keepLines w:val="0"/>
        <w:numPr>
          <w:ilvl w:val="0"/>
          <w:numId w:val="9"/>
        </w:numPr>
        <w:spacing w:before="480" w:lineRule="auto"/>
        <w:ind w:left="720" w:hanging="360"/>
        <w:rPr>
          <w:b w:val="1"/>
          <w:sz w:val="26"/>
          <w:szCs w:val="26"/>
        </w:rPr>
      </w:pPr>
      <w:bookmarkStart w:colFirst="0" w:colLast="0" w:name="_jwyaratwsb9f" w:id="2"/>
      <w:bookmarkEnd w:id="2"/>
      <w:r w:rsidDel="00000000" w:rsidR="00000000" w:rsidRPr="00000000">
        <w:rPr>
          <w:b w:val="1"/>
          <w:sz w:val="26"/>
          <w:szCs w:val="26"/>
          <w:rtl w:val="0"/>
        </w:rPr>
        <w:t xml:space="preserve">Ejemplo Implementado en el Proyecto</w:t>
      </w:r>
    </w:p>
    <w:p w:rsidR="00000000" w:rsidDel="00000000" w:rsidP="00000000" w:rsidRDefault="00000000" w:rsidRPr="00000000" w14:paraId="00000017">
      <w:pPr>
        <w:spacing w:after="240" w:before="240" w:lineRule="auto"/>
        <w:ind w:left="720" w:firstLine="0"/>
        <w:rPr/>
      </w:pPr>
      <w:r w:rsidDel="00000000" w:rsidR="00000000" w:rsidRPr="00000000">
        <w:rPr>
          <w:rtl w:val="0"/>
        </w:rPr>
        <w:t xml:space="preserve">En este proyecto, aplicamos SRP al separar la lógica de gestión de archivos en dos clases:</w:t>
      </w:r>
    </w:p>
    <w:p w:rsidR="00000000" w:rsidDel="00000000" w:rsidP="00000000" w:rsidRDefault="00000000" w:rsidRPr="00000000" w14:paraId="00000018">
      <w:pPr>
        <w:pStyle w:val="Heading3"/>
        <w:keepNext w:val="0"/>
        <w:keepLines w:val="0"/>
        <w:numPr>
          <w:ilvl w:val="0"/>
          <w:numId w:val="8"/>
        </w:numPr>
        <w:spacing w:before="280" w:lineRule="auto"/>
        <w:ind w:left="720" w:hanging="360"/>
        <w:rPr>
          <w:b w:val="1"/>
          <w:color w:val="000000"/>
          <w:sz w:val="24"/>
          <w:szCs w:val="24"/>
        </w:rPr>
      </w:pPr>
      <w:bookmarkStart w:colFirst="0" w:colLast="0" w:name="_ggl725vhgyra" w:id="3"/>
      <w:bookmarkEnd w:id="3"/>
      <w:r w:rsidDel="00000000" w:rsidR="00000000" w:rsidRPr="00000000">
        <w:rPr>
          <w:b w:val="1"/>
          <w:color w:val="000000"/>
          <w:sz w:val="24"/>
          <w:szCs w:val="24"/>
          <w:rtl w:val="0"/>
        </w:rPr>
        <w:t xml:space="preserve">Antes (Violación de SRP)</w:t>
      </w:r>
    </w:p>
    <w:p w:rsidR="00000000" w:rsidDel="00000000" w:rsidP="00000000" w:rsidRDefault="00000000" w:rsidRPr="00000000" w14:paraId="00000019">
      <w:pPr>
        <w:ind w:left="720" w:firstLine="0"/>
        <w:rPr>
          <w:sz w:val="24"/>
          <w:szCs w:val="24"/>
        </w:rPr>
      </w:pPr>
      <w:r w:rsidDel="00000000" w:rsidR="00000000" w:rsidRPr="00000000">
        <w:rPr>
          <w:sz w:val="24"/>
          <w:szCs w:val="24"/>
          <w:rtl w:val="0"/>
        </w:rPr>
        <w:t xml:space="preserve">public class FileService</w:t>
      </w:r>
    </w:p>
    <w:p w:rsidR="00000000" w:rsidDel="00000000" w:rsidP="00000000" w:rsidRDefault="00000000" w:rsidRPr="00000000" w14:paraId="0000001A">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1B">
      <w:pPr>
        <w:ind w:left="720" w:firstLine="0"/>
        <w:rPr>
          <w:sz w:val="24"/>
          <w:szCs w:val="24"/>
        </w:rPr>
      </w:pPr>
      <w:r w:rsidDel="00000000" w:rsidR="00000000" w:rsidRPr="00000000">
        <w:rPr>
          <w:sz w:val="24"/>
          <w:szCs w:val="24"/>
          <w:rtl w:val="0"/>
        </w:rPr>
        <w:t xml:space="preserve">    public void SaveFile(string fileName, string content)</w:t>
      </w:r>
    </w:p>
    <w:p w:rsidR="00000000" w:rsidDel="00000000" w:rsidP="00000000" w:rsidRDefault="00000000" w:rsidRPr="00000000" w14:paraId="0000001C">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D">
      <w:pPr>
        <w:ind w:left="720" w:firstLine="0"/>
        <w:rPr>
          <w:sz w:val="24"/>
          <w:szCs w:val="24"/>
        </w:rPr>
      </w:pPr>
      <w:r w:rsidDel="00000000" w:rsidR="00000000" w:rsidRPr="00000000">
        <w:rPr>
          <w:sz w:val="24"/>
          <w:szCs w:val="24"/>
          <w:rtl w:val="0"/>
        </w:rPr>
        <w:t xml:space="preserve">        // Guardar archivo</w:t>
      </w:r>
    </w:p>
    <w:p w:rsidR="00000000" w:rsidDel="00000000" w:rsidP="00000000" w:rsidRDefault="00000000" w:rsidRPr="00000000" w14:paraId="0000001E">
      <w:pPr>
        <w:ind w:left="720" w:firstLine="0"/>
        <w:rPr>
          <w:sz w:val="24"/>
          <w:szCs w:val="24"/>
        </w:rPr>
      </w:pPr>
      <w:r w:rsidDel="00000000" w:rsidR="00000000" w:rsidRPr="00000000">
        <w:rPr>
          <w:sz w:val="24"/>
          <w:szCs w:val="24"/>
          <w:rtl w:val="0"/>
        </w:rPr>
        <w:t xml:space="preserve">        File.WriteAllText(fileName, content);</w:t>
      </w:r>
    </w:p>
    <w:p w:rsidR="00000000" w:rsidDel="00000000" w:rsidP="00000000" w:rsidRDefault="00000000" w:rsidRPr="00000000" w14:paraId="0000001F">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0">
      <w:pPr>
        <w:ind w:left="720" w:firstLine="0"/>
        <w:rPr>
          <w:sz w:val="24"/>
          <w:szCs w:val="24"/>
        </w:rPr>
      </w:pPr>
      <w:r w:rsidDel="00000000" w:rsidR="00000000" w:rsidRPr="00000000">
        <w:rPr>
          <w:sz w:val="24"/>
          <w:szCs w:val="24"/>
          <w:rtl w:val="0"/>
        </w:rPr>
        <w:t xml:space="preserve">        // Registrar log</w:t>
      </w:r>
    </w:p>
    <w:p w:rsidR="00000000" w:rsidDel="00000000" w:rsidP="00000000" w:rsidRDefault="00000000" w:rsidRPr="00000000" w14:paraId="00000021">
      <w:pPr>
        <w:ind w:left="720" w:firstLine="0"/>
        <w:rPr>
          <w:sz w:val="24"/>
          <w:szCs w:val="24"/>
        </w:rPr>
      </w:pPr>
      <w:r w:rsidDel="00000000" w:rsidR="00000000" w:rsidRPr="00000000">
        <w:rPr>
          <w:sz w:val="24"/>
          <w:szCs w:val="24"/>
          <w:rtl w:val="0"/>
        </w:rPr>
        <w:t xml:space="preserve">        Console.WriteLine("Archivo guardado: " + fileName);</w:t>
      </w:r>
    </w:p>
    <w:p w:rsidR="00000000" w:rsidDel="00000000" w:rsidP="00000000" w:rsidRDefault="00000000" w:rsidRPr="00000000" w14:paraId="00000022">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3">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24">
      <w:pPr>
        <w:spacing w:after="240" w:before="240" w:lineRule="auto"/>
        <w:jc w:val="center"/>
        <w:rPr>
          <w:sz w:val="24"/>
          <w:szCs w:val="24"/>
        </w:rPr>
      </w:pPr>
      <w:r w:rsidDel="00000000" w:rsidR="00000000" w:rsidRPr="00000000">
        <w:rPr>
          <w:sz w:val="24"/>
          <w:szCs w:val="24"/>
          <w:rtl w:val="0"/>
        </w:rPr>
        <w:t xml:space="preserve">Aquí </w:t>
      </w:r>
      <w:r w:rsidDel="00000000" w:rsidR="00000000" w:rsidRPr="00000000">
        <w:rPr>
          <w:sz w:val="24"/>
          <w:szCs w:val="24"/>
          <w:rtl w:val="0"/>
        </w:rPr>
        <w:t xml:space="preserve">FileService</w:t>
      </w:r>
      <w:r w:rsidDel="00000000" w:rsidR="00000000" w:rsidRPr="00000000">
        <w:rPr>
          <w:sz w:val="24"/>
          <w:szCs w:val="24"/>
          <w:rtl w:val="0"/>
        </w:rPr>
        <w:t xml:space="preserve"> maneja tanto la escritura de archivos como el logging, lo cual viola SRP.</w:t>
      </w:r>
    </w:p>
    <w:p w:rsidR="00000000" w:rsidDel="00000000" w:rsidP="00000000" w:rsidRDefault="00000000" w:rsidRPr="00000000" w14:paraId="00000025">
      <w:pPr>
        <w:pStyle w:val="Heading3"/>
        <w:keepNext w:val="0"/>
        <w:keepLines w:val="0"/>
        <w:numPr>
          <w:ilvl w:val="0"/>
          <w:numId w:val="6"/>
        </w:numPr>
        <w:spacing w:before="280" w:lineRule="auto"/>
        <w:ind w:left="720" w:hanging="360"/>
        <w:rPr>
          <w:b w:val="1"/>
          <w:color w:val="000000"/>
          <w:sz w:val="24"/>
          <w:szCs w:val="24"/>
        </w:rPr>
      </w:pPr>
      <w:bookmarkStart w:colFirst="0" w:colLast="0" w:name="_s5b5vx1eyx7c" w:id="4"/>
      <w:bookmarkEnd w:id="4"/>
      <w:r w:rsidDel="00000000" w:rsidR="00000000" w:rsidRPr="00000000">
        <w:rPr>
          <w:b w:val="1"/>
          <w:color w:val="000000"/>
          <w:sz w:val="24"/>
          <w:szCs w:val="24"/>
          <w:rtl w:val="0"/>
        </w:rPr>
        <w:t xml:space="preserve">Después (Aplicando SRP)</w:t>
      </w:r>
    </w:p>
    <w:p w:rsidR="00000000" w:rsidDel="00000000" w:rsidP="00000000" w:rsidRDefault="00000000" w:rsidRPr="00000000" w14:paraId="00000026">
      <w:pPr>
        <w:ind w:left="720" w:firstLine="0"/>
        <w:rPr>
          <w:sz w:val="24"/>
          <w:szCs w:val="24"/>
        </w:rPr>
      </w:pPr>
      <w:r w:rsidDel="00000000" w:rsidR="00000000" w:rsidRPr="00000000">
        <w:rPr>
          <w:sz w:val="24"/>
          <w:szCs w:val="24"/>
          <w:rtl w:val="0"/>
        </w:rPr>
        <w:t xml:space="preserve">public class FileManager</w:t>
      </w:r>
    </w:p>
    <w:p w:rsidR="00000000" w:rsidDel="00000000" w:rsidP="00000000" w:rsidRDefault="00000000" w:rsidRPr="00000000" w14:paraId="00000027">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28">
      <w:pPr>
        <w:ind w:left="720" w:firstLine="0"/>
        <w:rPr>
          <w:sz w:val="24"/>
          <w:szCs w:val="24"/>
        </w:rPr>
      </w:pPr>
      <w:r w:rsidDel="00000000" w:rsidR="00000000" w:rsidRPr="00000000">
        <w:rPr>
          <w:sz w:val="24"/>
          <w:szCs w:val="24"/>
          <w:rtl w:val="0"/>
        </w:rPr>
        <w:t xml:space="preserve">    public void WriteToFile(string fileName, string content)</w:t>
      </w:r>
    </w:p>
    <w:p w:rsidR="00000000" w:rsidDel="00000000" w:rsidP="00000000" w:rsidRDefault="00000000" w:rsidRPr="00000000" w14:paraId="00000029">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A">
      <w:pPr>
        <w:ind w:left="720" w:firstLine="0"/>
        <w:rPr>
          <w:sz w:val="24"/>
          <w:szCs w:val="24"/>
        </w:rPr>
      </w:pPr>
      <w:r w:rsidDel="00000000" w:rsidR="00000000" w:rsidRPr="00000000">
        <w:rPr>
          <w:sz w:val="24"/>
          <w:szCs w:val="24"/>
          <w:rtl w:val="0"/>
        </w:rPr>
        <w:t xml:space="preserve">        File.WriteAllText(fileName, content);</w:t>
      </w:r>
    </w:p>
    <w:p w:rsidR="00000000" w:rsidDel="00000000" w:rsidP="00000000" w:rsidRDefault="00000000" w:rsidRPr="00000000" w14:paraId="0000002B">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C">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2D">
      <w:pPr>
        <w:ind w:left="720" w:firstLine="0"/>
        <w:rPr>
          <w:sz w:val="24"/>
          <w:szCs w:val="24"/>
        </w:rPr>
      </w:pPr>
      <w:r w:rsidDel="00000000" w:rsidR="00000000" w:rsidRPr="00000000">
        <w:rPr>
          <w:rtl w:val="0"/>
        </w:rPr>
      </w:r>
    </w:p>
    <w:p w:rsidR="00000000" w:rsidDel="00000000" w:rsidP="00000000" w:rsidRDefault="00000000" w:rsidRPr="00000000" w14:paraId="0000002E">
      <w:pPr>
        <w:ind w:left="720" w:firstLine="0"/>
        <w:rPr>
          <w:sz w:val="24"/>
          <w:szCs w:val="24"/>
        </w:rPr>
      </w:pPr>
      <w:r w:rsidDel="00000000" w:rsidR="00000000" w:rsidRPr="00000000">
        <w:rPr>
          <w:sz w:val="24"/>
          <w:szCs w:val="24"/>
          <w:rtl w:val="0"/>
        </w:rPr>
        <w:t xml:space="preserve">public class FileService</w:t>
      </w:r>
    </w:p>
    <w:p w:rsidR="00000000" w:rsidDel="00000000" w:rsidP="00000000" w:rsidRDefault="00000000" w:rsidRPr="00000000" w14:paraId="0000002F">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30">
      <w:pPr>
        <w:ind w:left="720" w:firstLine="0"/>
        <w:rPr>
          <w:sz w:val="24"/>
          <w:szCs w:val="24"/>
        </w:rPr>
      </w:pPr>
      <w:r w:rsidDel="00000000" w:rsidR="00000000" w:rsidRPr="00000000">
        <w:rPr>
          <w:sz w:val="24"/>
          <w:szCs w:val="24"/>
          <w:rtl w:val="0"/>
        </w:rPr>
        <w:t xml:space="preserve">    private readonly FileManager _fileManager;</w:t>
      </w:r>
    </w:p>
    <w:p w:rsidR="00000000" w:rsidDel="00000000" w:rsidP="00000000" w:rsidRDefault="00000000" w:rsidRPr="00000000" w14:paraId="00000031">
      <w:pPr>
        <w:ind w:left="720" w:firstLine="0"/>
        <w:rPr>
          <w:sz w:val="24"/>
          <w:szCs w:val="24"/>
        </w:rPr>
      </w:pPr>
      <w:r w:rsidDel="00000000" w:rsidR="00000000" w:rsidRPr="00000000">
        <w:rPr>
          <w:sz w:val="24"/>
          <w:szCs w:val="24"/>
          <w:rtl w:val="0"/>
        </w:rPr>
        <w:t xml:space="preserve">    private readonly ILogger&lt;FileService&gt; _logger;</w:t>
      </w:r>
    </w:p>
    <w:p w:rsidR="00000000" w:rsidDel="00000000" w:rsidP="00000000" w:rsidRDefault="00000000" w:rsidRPr="00000000" w14:paraId="00000032">
      <w:pPr>
        <w:ind w:left="720" w:firstLine="0"/>
        <w:rPr>
          <w:sz w:val="24"/>
          <w:szCs w:val="24"/>
        </w:rPr>
      </w:pPr>
      <w:r w:rsidDel="00000000" w:rsidR="00000000" w:rsidRPr="00000000">
        <w:rPr>
          <w:rtl w:val="0"/>
        </w:rPr>
      </w:r>
    </w:p>
    <w:p w:rsidR="00000000" w:rsidDel="00000000" w:rsidP="00000000" w:rsidRDefault="00000000" w:rsidRPr="00000000" w14:paraId="00000033">
      <w:pPr>
        <w:ind w:left="720" w:firstLine="0"/>
        <w:rPr>
          <w:sz w:val="24"/>
          <w:szCs w:val="24"/>
        </w:rPr>
      </w:pPr>
      <w:r w:rsidDel="00000000" w:rsidR="00000000" w:rsidRPr="00000000">
        <w:rPr>
          <w:sz w:val="24"/>
          <w:szCs w:val="24"/>
          <w:rtl w:val="0"/>
        </w:rPr>
        <w:t xml:space="preserve">    public FileService(FileManager fileManager, ILogger&lt;FileService&gt; logger)</w:t>
      </w:r>
    </w:p>
    <w:p w:rsidR="00000000" w:rsidDel="00000000" w:rsidP="00000000" w:rsidRDefault="00000000" w:rsidRPr="00000000" w14:paraId="00000034">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5">
      <w:pPr>
        <w:ind w:left="720" w:firstLine="0"/>
        <w:rPr>
          <w:sz w:val="24"/>
          <w:szCs w:val="24"/>
        </w:rPr>
      </w:pPr>
      <w:r w:rsidDel="00000000" w:rsidR="00000000" w:rsidRPr="00000000">
        <w:rPr>
          <w:sz w:val="24"/>
          <w:szCs w:val="24"/>
          <w:rtl w:val="0"/>
        </w:rPr>
        <w:t xml:space="preserve">        _fileManager = fileManager;</w:t>
      </w:r>
    </w:p>
    <w:p w:rsidR="00000000" w:rsidDel="00000000" w:rsidP="00000000" w:rsidRDefault="00000000" w:rsidRPr="00000000" w14:paraId="00000036">
      <w:pPr>
        <w:ind w:left="720" w:firstLine="0"/>
        <w:rPr>
          <w:sz w:val="24"/>
          <w:szCs w:val="24"/>
        </w:rPr>
      </w:pPr>
      <w:r w:rsidDel="00000000" w:rsidR="00000000" w:rsidRPr="00000000">
        <w:rPr>
          <w:sz w:val="24"/>
          <w:szCs w:val="24"/>
          <w:rtl w:val="0"/>
        </w:rPr>
        <w:t xml:space="preserve">        _logger = logger;</w:t>
      </w:r>
    </w:p>
    <w:p w:rsidR="00000000" w:rsidDel="00000000" w:rsidP="00000000" w:rsidRDefault="00000000" w:rsidRPr="00000000" w14:paraId="00000037">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8">
      <w:pPr>
        <w:ind w:left="720" w:firstLine="0"/>
        <w:rPr>
          <w:sz w:val="24"/>
          <w:szCs w:val="24"/>
        </w:rPr>
      </w:pPr>
      <w:r w:rsidDel="00000000" w:rsidR="00000000" w:rsidRPr="00000000">
        <w:rPr>
          <w:rtl w:val="0"/>
        </w:rPr>
      </w:r>
    </w:p>
    <w:p w:rsidR="00000000" w:rsidDel="00000000" w:rsidP="00000000" w:rsidRDefault="00000000" w:rsidRPr="00000000" w14:paraId="00000039">
      <w:pPr>
        <w:ind w:left="720" w:firstLine="0"/>
        <w:rPr>
          <w:sz w:val="24"/>
          <w:szCs w:val="24"/>
        </w:rPr>
      </w:pPr>
      <w:r w:rsidDel="00000000" w:rsidR="00000000" w:rsidRPr="00000000">
        <w:rPr>
          <w:sz w:val="24"/>
          <w:szCs w:val="24"/>
          <w:rtl w:val="0"/>
        </w:rPr>
        <w:t xml:space="preserve">    public void SaveFile(string fileName, string content)</w:t>
      </w:r>
    </w:p>
    <w:p w:rsidR="00000000" w:rsidDel="00000000" w:rsidP="00000000" w:rsidRDefault="00000000" w:rsidRPr="00000000" w14:paraId="0000003A">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B">
      <w:pPr>
        <w:ind w:left="720" w:firstLine="0"/>
        <w:rPr>
          <w:sz w:val="24"/>
          <w:szCs w:val="24"/>
        </w:rPr>
      </w:pPr>
      <w:r w:rsidDel="00000000" w:rsidR="00000000" w:rsidRPr="00000000">
        <w:rPr>
          <w:sz w:val="24"/>
          <w:szCs w:val="24"/>
          <w:rtl w:val="0"/>
        </w:rPr>
        <w:t xml:space="preserve">        _fileManager.WriteToFile(fileName, content);</w:t>
      </w:r>
    </w:p>
    <w:p w:rsidR="00000000" w:rsidDel="00000000" w:rsidP="00000000" w:rsidRDefault="00000000" w:rsidRPr="00000000" w14:paraId="0000003C">
      <w:pPr>
        <w:ind w:left="720" w:firstLine="0"/>
        <w:rPr>
          <w:sz w:val="24"/>
          <w:szCs w:val="24"/>
        </w:rPr>
      </w:pPr>
      <w:r w:rsidDel="00000000" w:rsidR="00000000" w:rsidRPr="00000000">
        <w:rPr>
          <w:sz w:val="24"/>
          <w:szCs w:val="24"/>
          <w:rtl w:val="0"/>
        </w:rPr>
        <w:t xml:space="preserve">        _logger.LogInformation("Archivo guardado: {FileName}", fileName);</w:t>
      </w:r>
    </w:p>
    <w:p w:rsidR="00000000" w:rsidDel="00000000" w:rsidP="00000000" w:rsidRDefault="00000000" w:rsidRPr="00000000" w14:paraId="0000003D">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E">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pacing w:after="240" w:before="240" w:lineRule="auto"/>
        <w:jc w:val="center"/>
        <w:rPr/>
      </w:pPr>
      <w:r w:rsidDel="00000000" w:rsidR="00000000" w:rsidRPr="00000000">
        <w:rPr>
          <w:rtl w:val="0"/>
        </w:rPr>
        <w:t xml:space="preserve">Ahora </w:t>
      </w:r>
      <w:r w:rsidDel="00000000" w:rsidR="00000000" w:rsidRPr="00000000">
        <w:rPr>
          <w:rtl w:val="0"/>
        </w:rPr>
        <w:t xml:space="preserve">FileManager</w:t>
      </w:r>
      <w:r w:rsidDel="00000000" w:rsidR="00000000" w:rsidRPr="00000000">
        <w:rPr>
          <w:rtl w:val="0"/>
        </w:rPr>
        <w:t xml:space="preserve"> se encarga solo de la escritura de archivos y </w:t>
      </w:r>
      <w:r w:rsidDel="00000000" w:rsidR="00000000" w:rsidRPr="00000000">
        <w:rPr>
          <w:rtl w:val="0"/>
        </w:rPr>
        <w:t xml:space="preserve">FileService</w:t>
      </w:r>
      <w:r w:rsidDel="00000000" w:rsidR="00000000" w:rsidRPr="00000000">
        <w:rPr>
          <w:rtl w:val="0"/>
        </w:rPr>
        <w:t xml:space="preserve"> solo de la lógica de servicio.</w:t>
      </w:r>
    </w:p>
    <w:p w:rsidR="00000000" w:rsidDel="00000000" w:rsidP="00000000" w:rsidRDefault="00000000" w:rsidRPr="00000000" w14:paraId="00000041">
      <w:pPr>
        <w:numPr>
          <w:ilvl w:val="0"/>
          <w:numId w:val="7"/>
        </w:numPr>
        <w:spacing w:after="0" w:afterAutospacing="0"/>
        <w:ind w:left="720" w:hanging="360"/>
        <w:rPr>
          <w:b w:val="1"/>
          <w:sz w:val="26"/>
          <w:szCs w:val="26"/>
        </w:rPr>
      </w:pPr>
      <w:r w:rsidDel="00000000" w:rsidR="00000000" w:rsidRPr="00000000">
        <w:rPr>
          <w:b w:val="1"/>
          <w:sz w:val="26"/>
          <w:szCs w:val="26"/>
          <w:rtl w:val="0"/>
        </w:rPr>
        <w:t xml:space="preserve">Cómo Aplicar SRP en la Práctica</w:t>
      </w:r>
    </w:p>
    <w:p w:rsidR="00000000" w:rsidDel="00000000" w:rsidP="00000000" w:rsidRDefault="00000000" w:rsidRPr="00000000" w14:paraId="00000042">
      <w:pPr>
        <w:numPr>
          <w:ilvl w:val="0"/>
          <w:numId w:val="4"/>
        </w:numPr>
        <w:spacing w:after="0" w:afterAutospacing="0" w:before="0" w:beforeAutospacing="0" w:lineRule="auto"/>
        <w:ind w:left="1440" w:hanging="360"/>
        <w:rPr/>
      </w:pPr>
      <w:r w:rsidDel="00000000" w:rsidR="00000000" w:rsidRPr="00000000">
        <w:rPr>
          <w:rtl w:val="0"/>
        </w:rPr>
        <w:t xml:space="preserve">Identificar las responsabilidades: Revisar si una clase está manejando más de una tarea.</w:t>
      </w:r>
    </w:p>
    <w:p w:rsidR="00000000" w:rsidDel="00000000" w:rsidP="00000000" w:rsidRDefault="00000000" w:rsidRPr="00000000" w14:paraId="00000043">
      <w:pPr>
        <w:numPr>
          <w:ilvl w:val="0"/>
          <w:numId w:val="4"/>
        </w:numPr>
        <w:spacing w:after="0" w:afterAutospacing="0" w:before="0" w:beforeAutospacing="0" w:lineRule="auto"/>
        <w:ind w:left="1440" w:hanging="360"/>
        <w:rPr/>
      </w:pPr>
      <w:r w:rsidDel="00000000" w:rsidR="00000000" w:rsidRPr="00000000">
        <w:rPr>
          <w:rtl w:val="0"/>
        </w:rPr>
        <w:t xml:space="preserve">Dividir en clases más específicas: Extraer funcionalidades independientes en nuevas clases.</w:t>
      </w:r>
    </w:p>
    <w:p w:rsidR="00000000" w:rsidDel="00000000" w:rsidP="00000000" w:rsidRDefault="00000000" w:rsidRPr="00000000" w14:paraId="00000044">
      <w:pPr>
        <w:numPr>
          <w:ilvl w:val="0"/>
          <w:numId w:val="4"/>
        </w:numPr>
        <w:spacing w:after="0" w:afterAutospacing="0" w:before="0" w:beforeAutospacing="0" w:lineRule="auto"/>
        <w:ind w:left="1440" w:hanging="360"/>
        <w:rPr/>
      </w:pPr>
      <w:r w:rsidDel="00000000" w:rsidR="00000000" w:rsidRPr="00000000">
        <w:rPr>
          <w:rtl w:val="0"/>
        </w:rPr>
        <w:t xml:space="preserve">Utilizar inyección de dependencias: En lugar de que una clase cree sus propias dependencias, se le deben proporcionar desde el exterior.</w:t>
      </w:r>
    </w:p>
    <w:p w:rsidR="00000000" w:rsidDel="00000000" w:rsidP="00000000" w:rsidRDefault="00000000" w:rsidRPr="00000000" w14:paraId="00000045">
      <w:pPr>
        <w:numPr>
          <w:ilvl w:val="0"/>
          <w:numId w:val="4"/>
        </w:numPr>
        <w:spacing w:after="240" w:before="0" w:beforeAutospacing="0" w:lineRule="auto"/>
        <w:ind w:left="1440" w:hanging="360"/>
        <w:rPr/>
      </w:pPr>
      <w:r w:rsidDel="00000000" w:rsidR="00000000" w:rsidRPr="00000000">
        <w:rPr>
          <w:rtl w:val="0"/>
        </w:rPr>
        <w:t xml:space="preserve">Evaluar periódicamente: A medida que la aplicación crece, verificar que cada clase mantenga su única responsabilidad.</w:t>
      </w:r>
    </w:p>
    <w:p w:rsidR="00000000" w:rsidDel="00000000" w:rsidP="00000000" w:rsidRDefault="00000000" w:rsidRPr="00000000" w14:paraId="00000046">
      <w:pPr>
        <w:spacing w:after="240" w:before="240" w:lineRule="auto"/>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