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Process Injection Detection Tool: A Defensive Reverse Engineering Approach</w:t>
      </w:r>
    </w:p>
    <w:p>
      <w:pPr>
        <w:spacing w:after="10" w:lin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Daniel Eliikya Bolekimo</w:t>
      </w:r>
    </w:p>
    <w:p>
      <w:pPr>
        <w:spacing w:after="10" w:line="24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Faculty of Engineering and Architecture, Dept. of Computer Engineering</w:t>
      </w:r>
    </w:p>
    <w:p>
      <w:pPr>
        <w:spacing w:after="10" w:line="24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Kastamonu University, Kastamonu, Turkey</w:t>
      </w:r>
    </w:p>
    <w:p>
      <w:pPr>
        <w:spacing w:after="1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Student ID: 224410119</w:t>
      </w:r>
    </w:p>
    <w:p>
      <w:pPr>
        <w:spacing w:after="10" w:line="24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danielblk14@gmail.com</w:t>
      </w:r>
    </w:p>
    <w:p>
      <w:pPr>
        <w:spacing w:after="160" w:line="24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ORCID: 0009-0008-5684-0195</w:t>
      </w:r>
    </w:p>
    <w:p>
      <w:pPr>
        <w:spacing w:after="0" w:line="24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Abstract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—This paper presents a real-time security tool designed to detect common process injection attack techniques on Windows operating systems. Five primary attack vectors are addressed: DLL Injection, Process Hollowing, Shellcode Injection, Remote Thread Injection, and APC Injection. Dedicated detection algorithms are designed for each technique, leveraging the Windows API and low-level NT internal functions. The tool is implemented in C++ following Object-Oriented Programming (OOP) principles and compiled with Visual Studio 2019 for x64 architecture. On a real system, the tool produced 82 detections: 81 HIGH and 1 MEDIUM severity.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Keywords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—process injection; DLL injection; process hollowing; shellcode detection; reverse engineering; Windows security; OOP; C++</w:t>
      </w:r>
    </w:p>
    <w:p>
      <w:pPr>
        <w:spacing w:after="60" w:before="12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0"/>
          <w:szCs w:val="20"/>
        </w:rPr>
        <w:t xml:space="preserve">I.  INTRODUCTION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 modern cyberattacks, adversaries frequently inject malicious code into legitimate processes to evade detection [1]. These techniques, collectively known as process injection, abuse Windows inter-process communication and memory management mechanisms.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Traditional antivirus solutions rely on signature-based detection and struggle against unsigned or polymorphic injection code [5]. The primary goal of this work is to develop a lightweight tool that proactively detects injection attempts through behavioral analysis and memory inspection, implemented using OOP principles in C++.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tool is compiled with Visual Studio 2019 targeting x64 architecture and leverages Windows API alongside low-level NT functions such as NtQueryInformationThread [8][13].</w:t>
      </w:r>
    </w:p>
    <w:p>
      <w:pPr>
        <w:spacing w:after="60" w:before="12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0"/>
          <w:szCs w:val="20"/>
        </w:rPr>
        <w:t xml:space="preserve">II.  RELATED WORK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Process injection techniques have been extensively studied. The MITRE ATT&amp;CK framework [2] classifies them under T1055. Garfinkel and Rosenblum [3] analyzed malware behavior through VM-based monitoring. Gu et al. [4] used memory access patterns for anomaly-based detection.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Dolan-Gavitt et al. [9] developed Virtuoso to narrow the semantic gap in VM introspection. Vasudevan and Yerraballi [11] addressed fine-grained malware analysis. Russinovich et al. [13] provide a deep treatment of Windows internals. Kolbitsch et al. [16] focused on effective end-host malware detection.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Unlike prior work, our tool combines rule-based and heuristic methods, requires no external dependencies, and provides an extensible OOP architecture.</w:t>
      </w:r>
    </w:p>
    <w:p>
      <w:pPr>
        <w:spacing w:after="60" w:before="12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0"/>
          <w:szCs w:val="20"/>
        </w:rPr>
        <w:t xml:space="preserve">III.  DETECTION METHODS</w:t>
      </w:r>
    </w:p>
    <w:p>
      <w:pPr>
        <w:spacing w:after="40" w:before="80" w:line="2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A.  DLL Injection Detection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DLL Injection loads a foreign DLL via CreateRemoteThread and LoadLibrary [1]. Module paths are compared against suspicious locations using CreateToolhelp32Snapshot. Modules from outside system directories are flagged as HIGH severity.</w:t>
      </w:r>
    </w:p>
    <w:p>
      <w:pPr>
        <w:spacing w:after="40" w:before="80" w:line="2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B.  Process Hollowing Detection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Process Hollowing unmaps a legitimate process and replaces it with malicious code [12]. The on-disk PE header is compared with the in-memory PE header via ReadProcessMemory. A mismatch in e_lfanew or absent MZ signature indicates hollowing.</w:t>
      </w:r>
    </w:p>
    <w:p>
      <w:pPr>
        <w:spacing w:after="40" w:before="80" w:line="2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C.  Shellcode Injection Detection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Shellcode is placed in RWX memory regions [17]. The entire virtual address space is scanned using VirtualQueryEx. Committed private regions with PAGE_EXECUTE_READWRITE protection are classified as HIGH severity.</w:t>
      </w:r>
    </w:p>
    <w:p>
      <w:pPr>
        <w:spacing w:after="40" w:before="80" w:line="2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D.  Remote Thread Injection Detection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Threads created via CreateRemoteThread execute foreign code in a target process [1][8]. Each thread's start address is queried via NtQueryInformationThread. A start address in a private executable region triggers a MEDIUM alert.</w:t>
      </w:r>
    </w:p>
    <w:p>
      <w:pPr>
        <w:spacing w:after="40" w:before="80" w:line="24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E.  APC Injection Detection (Heuristic)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APC Injection via QueueUserAPC targets alertable threads [13]. Since direct APC queue inspection is restricted in user mode, a heuristic is applied: two or more modules loaded from suspicious directories indicate APC injection.</w:t>
      </w:r>
    </w:p>
    <w:p>
      <w:pPr>
        <w:spacing w:after="60" w:before="12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0"/>
          <w:szCs w:val="20"/>
        </w:rPr>
        <w:t xml:space="preserve">IV.  ARCHITECTURE AND OOP DESIGN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tool follows a three-layer OOP architecture. The ProcessInjectionDetector class encapsulates DetectionResult, SuspiciousModule, and SuspiciousThread data structures. Detection methods are declared private while user-facing methods are public, following the encapsulation principle.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constructor initializes suspicious and trusted path lists; the destructor releases resources. Modern C++ STL containers (std::vector, std::wstring) are used throughout. The project consists of three files: ProcessInjectionDetector.h, ProcessInjectionDetector.cpp, and main.cpp.</w:t>
      </w:r>
    </w:p>
    <w:p>
      <w:pPr>
        <w:spacing w:after="40" w:before="80" w:line="24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TABLE I.  WINDOWS API FUNCTIONS USED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00"/>
        <w:gridCol w:w="3226"/>
      </w:tblGrid>
      <w:tr>
        <w:tc>
          <w:tcPr>
            <w:tcW w:type="dxa" w:w="3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3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Function</w:t>
            </w:r>
          </w:p>
        </w:tc>
        <w:tc>
          <w:tcPr>
            <w:tcW w:type="dxa" w:w="3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Windows API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Process Scanner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Enumerates all PIDs</w:t>
            </w:r>
          </w:p>
        </w:tc>
        <w:tc>
          <w:tcPr>
            <w:tcW w:type="dxa" w:w="3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CreateToolhelp32Snapshot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Module Analyzer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Validates DLL paths</w:t>
            </w:r>
          </w:p>
        </w:tc>
        <w:tc>
          <w:tcPr>
            <w:tcW w:type="dxa" w:w="3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EnumProcessModules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Memory Inspector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Scans RWX regions</w:t>
            </w:r>
          </w:p>
        </w:tc>
        <w:tc>
          <w:tcPr>
            <w:tcW w:type="dxa" w:w="3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VirtualQueryEx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Thread Inspector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Queries start addresses</w:t>
            </w:r>
          </w:p>
        </w:tc>
        <w:tc>
          <w:tcPr>
            <w:tcW w:type="dxa" w:w="3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NtQueryInformationThread</w:t>
            </w:r>
          </w:p>
        </w:tc>
      </w:tr>
      <w:t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PE Comparator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Checks disk/memory PE match</w:t>
            </w:r>
          </w:p>
        </w:tc>
        <w:tc>
          <w:tcPr>
            <w:tcW w:type="dxa" w:w="3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ReadProcessMemory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60" w:before="12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0"/>
          <w:szCs w:val="20"/>
        </w:rPr>
        <w:t xml:space="preserve">V.  EVALUATION AND RESULTS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tool was tested on Windows 10 (22H2) x64. On a real system, it produced 82 detections: 81 HIGH (Process Hollowing) and 1 MEDIUM (Remote Thread Injection). False positives from vendor executables like FnHotkeyUtility.exe and igfxEM.exe indicate that a whitelist mechanism should be prioritized [16].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Key strengths: no external dependencies, detection of five techniques in a single scan, and an extensible OOP architecture. Key limitations: inability to detect kernel-level attacks and performance overhead in high-thread processes [9].</w:t>
      </w:r>
    </w:p>
    <w:p>
      <w:pPr>
        <w:spacing w:after="60" w:before="12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0"/>
          <w:szCs w:val="20"/>
        </w:rPr>
        <w:t xml:space="preserve">VI.  CONCLUSION AND FUTURE WORK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This work presents an OOP-centered C++ tool that detects five common process injection techniques on Windows in real time using rule-based and heuristic methods.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Future work includes kernel-mode driver support for rootkit detection, machine-learning-based anomaly detection, SIEM integration, and modules for advanced techniques such as Process Doppelgänging and reflective DLL injection [18][19][20].</w:t>
      </w:r>
    </w:p>
    <w:p>
      <w:pPr>
        <w:spacing w:after="60" w:before="12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0"/>
          <w:szCs w:val="20"/>
        </w:rPr>
        <w:t xml:space="preserve">ACKNOWLEDGMENT</w:t>
      </w:r>
    </w:p>
    <w:p>
      <w:pPr>
        <w:spacing w:after="60" w:before="0" w:line="240"/>
        <w:ind w:firstLine="72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This work was conducted as an academic project within the Object-Oriented Programming course at Kastamonu University, Department of Computer Engineering. The author thanks the course instructor for guidance.</w:t>
      </w:r>
    </w:p>
    <w:p>
      <w:pPr>
        <w:spacing w:after="60" w:before="120" w:line="24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0"/>
          <w:szCs w:val="20"/>
        </w:rPr>
        <w:t xml:space="preserve">REFERENCES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[1] MITRE ATT&amp;CK, "T1055: Process Injection," 2023. [Online]. Available: https://attack.mitre.org/techniques/T1055/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[2] MITRE Corporation, "ATT&amp;CK Framework v14," 2023.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[3] T. Garfinkel and M. Rosenblum, "A Virtual Machine Introspection Based Architecture for Intrusion Detection," NDSS, 2003.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[4] G. Gu, P. Porras, V. Yegneswaran, M. Fong, and W. Lee, "BotHunter: Detecting Malware by Capturing Its Behavior," USENIX Security, 2007.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[5] M. Sikorski and A. Honig, Practical Malware Analysis. No Starch Press, 2012.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[6] E. Eilam, Reversing: Secrets of Reverse Engineering. Wiley, 2005.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[7] C. Eagle, The IDA Pro Book, 2nd ed. No Starch Press, 2011.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[8] Microsoft, "Process and Thread Functions," Microsoft Docs, 2024. [Online]. Available: https://docs.microsoft.com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[9] B. Dolan-Gavitt, T. Leek, M. Zhivich, J. Giffin, and W. Lee, "Virtuoso: Narrowing the Semantic Gap in Virtual Machine Introspection," IEEE S&amp;P, 2011.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[10] P. Likarish, E. Jung, and I. Jo, "Obfuscated Malicious Javascript Detection using Classification Techniques," MALWARE, 2009.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[11] A. Vasudevan and R. Yerraballi, "Cobra: Fine-grained Malware Analysis using Stealth Localized-executions," IEEE S&amp;P, 2006.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[12] J. Rutkowska, "Subverting Vista Kernel For Fun And Profit," SyScan, 2006.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[13] M. Russinovich, D. Solomon, and A. Ionescu, Windows Internals, 7th ed. Microsoft Press, 2017.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[14] S. Hand, "Self-Protecting Mobile Agents Obfuscation Techniques Evaluation Report," DARPA, 2003.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[15] N. Nethercote and J. Seward, "Valgrind: A Framework for Heavyweight Dynamic Binary Instrumentation," ACM SIGPLAN, 2007.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[16] C. Kolbitsch, P. Comparetti, C. Kruegel, and E. Kirda, "Effective and Efficient Malware Detection at the End Host," USENIX Security, 2009.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[17] P. Royal, M. Halpin, D. Dagon, R. Edmonds, and W. Lee, "PolyUnpack: Automating the Hidden-Code Extraction of Unpack-Executing Malware," ACSAC, 2006.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[18] U. Bayer, A. Moser, C. Kruegel, and E. Kirda, "Dynamic Analysis of Malicious Code," Journal in Computer Virology, 2006.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[19] T. Holz and F. Raynal, "Detecting Honeypots and Other Suspicious Environments," IEEE SMC, 2005.</w:t>
      </w:r>
    </w:p>
    <w:p>
      <w:pPr>
        <w:spacing w:after="40" w:before="0" w:line="240"/>
        <w:jc w:val="both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[20] R. Paleari, L. Martignoni, G. Roglia, and D. Bruschi, "A Fistful of Red-Pills: How to Automatically Generate Procedures to Detect CPU Emulators," USENIX WOOT, 2009.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4"/>
      </w:pBdr>
      <w:jc w:val="right"/>
    </w:pPr>
    <w:r>
      <w:rPr>
        <w:rFonts w:ascii="Times New Roman" w:cs="Times New Roman" w:eastAsia="Times New Roman" w:hAnsi="Times New Roman"/>
        <w:i/>
        <w:iCs/>
        <w:sz w:val="16"/>
        <w:szCs w:val="16"/>
      </w:rPr>
      <w:t xml:space="preserve">Security Tools — Reverse Engineering (Defensive) | Kastamonu University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2026-05-22T08:31:39.090Z</dcterms:created>
  <dcterms:modified xsi:type="dcterms:W3CDTF">2026-05-22T08:31:39.090Z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