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Quality Assurance - Multi-Batch Findings &amp; Recommendations</w:t>
      </w:r>
    </w:p>
    <w:p>
      <w:pPr>
        <w:pStyle w:val="Heading2"/>
      </w:pPr>
      <w:r>
        <w:t>Executive Summary</w:t>
      </w:r>
    </w:p>
    <w:p>
      <w:r>
        <w:t>This quality assurance report covers six production batches (B-2026-001 through B-2026-006) of Widget A inspected between February and March 2026. Mean defect rate is 5.7% with one batch (B-2026-006) showing 12% defects, well above target of 5% but within statistical control limits.</w:t>
      </w:r>
    </w:p>
    <w:p>
      <w:pPr>
        <w:pStyle w:val="Heading2"/>
      </w:pPr>
      <w:r>
        <w:t>Findings</w:t>
      </w:r>
    </w:p>
    <w:p>
      <w:r>
        <w:t>Finding 1: Batch B-2026-003 showed 8% defects attributable to gauge G2 calibration drift identified during root-cause analysis.</w:t>
      </w:r>
    </w:p>
    <w:p>
      <w:r>
        <w:t>Finding 2: Batch B-2026-006 showed 12% defects (highest), traced to a single material lot from supplier S-04. Material is being quarantined and supplier asked to perform RCA.</w:t>
      </w:r>
    </w:p>
    <w:p>
      <w:r>
        <w:t>Finding 3: Statistical control charts show all 6 batches within 3-sigma limits, but trend is upward over the last 3 batches - early warning signal.</w:t>
      </w:r>
    </w:p>
    <w:p>
      <w:pPr>
        <w:pStyle w:val="Heading2"/>
      </w:pPr>
      <w:r>
        <w:t>Recommendations &amp; Corrective Actions</w:t>
      </w:r>
    </w:p>
    <w:p>
      <w:r>
        <w:t>Recommendation 1: Recalibrate gauge G2 weekly instead of monthly to prevent drift recurrence.</w:t>
      </w:r>
    </w:p>
    <w:p>
      <w:r>
        <w:t>Recommendation 2: Quarantine all material from supplier lot SL-2026-019 pending supplier root-cause analysis.</w:t>
      </w:r>
    </w:p>
    <w:p>
      <w:r>
        <w:t>Recommendation 3: Implement more granular SPC charts at the operator/shift level to detect drift earlier.</w:t>
      </w:r>
    </w:p>
    <w:p>
      <w:r>
        <w:t>Recommendation 4: Schedule a quality review meeting with production management to align on these corrective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