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28A9" w14:textId="0C61C307" w:rsidR="00C751B9" w:rsidRDefault="00D66DF3" w:rsidP="00D66DF3">
      <w:pPr>
        <w:jc w:val="center"/>
        <w:rPr>
          <w:sz w:val="32"/>
          <w:szCs w:val="32"/>
        </w:rPr>
      </w:pPr>
      <w:r w:rsidRPr="00D66DF3">
        <w:rPr>
          <w:sz w:val="32"/>
          <w:szCs w:val="32"/>
        </w:rPr>
        <w:t>Documento de Especificação de Dados e Features</w:t>
      </w:r>
    </w:p>
    <w:p w14:paraId="79F21AED" w14:textId="7B25B6CA" w:rsidR="00D66DF3" w:rsidRDefault="00D66DF3" w:rsidP="00D66DF3">
      <w:pPr>
        <w:jc w:val="center"/>
        <w:rPr>
          <w:sz w:val="32"/>
          <w:szCs w:val="32"/>
        </w:rPr>
      </w:pPr>
      <w:r>
        <w:rPr>
          <w:sz w:val="32"/>
          <w:szCs w:val="32"/>
        </w:rPr>
        <w:t>(DEDF-01)</w:t>
      </w:r>
    </w:p>
    <w:p w14:paraId="4302B212" w14:textId="77777777" w:rsidR="00D66DF3" w:rsidRPr="00D66DF3" w:rsidRDefault="00D66DF3" w:rsidP="00D66DF3">
      <w:pPr>
        <w:rPr>
          <w:b/>
          <w:bCs/>
          <w:sz w:val="22"/>
          <w:szCs w:val="22"/>
        </w:rPr>
      </w:pPr>
      <w:r w:rsidRPr="00D66DF3">
        <w:rPr>
          <w:b/>
          <w:bCs/>
          <w:sz w:val="22"/>
          <w:szCs w:val="22"/>
        </w:rPr>
        <w:t>4.1 Fontes de Dados</w:t>
      </w:r>
    </w:p>
    <w:p w14:paraId="59763FE5" w14:textId="77777777" w:rsidR="00D66DF3" w:rsidRPr="00D66DF3" w:rsidRDefault="00D66DF3" w:rsidP="00D66DF3">
      <w:pPr>
        <w:numPr>
          <w:ilvl w:val="0"/>
          <w:numId w:val="1"/>
        </w:numPr>
        <w:rPr>
          <w:sz w:val="22"/>
          <w:szCs w:val="22"/>
        </w:rPr>
      </w:pPr>
      <w:r w:rsidRPr="00D66DF3">
        <w:rPr>
          <w:b/>
          <w:bCs/>
          <w:sz w:val="22"/>
          <w:szCs w:val="22"/>
        </w:rPr>
        <w:t>Fonte 1:</w:t>
      </w:r>
      <w:r w:rsidRPr="00D66DF3">
        <w:rPr>
          <w:sz w:val="22"/>
          <w:szCs w:val="22"/>
        </w:rPr>
        <w:t xml:space="preserve"> Tabela de Transações (</w:t>
      </w:r>
      <w:proofErr w:type="spellStart"/>
      <w:r w:rsidRPr="00D66DF3">
        <w:rPr>
          <w:i/>
          <w:iCs/>
          <w:sz w:val="22"/>
          <w:szCs w:val="22"/>
        </w:rPr>
        <w:t>Orders</w:t>
      </w:r>
      <w:proofErr w:type="spellEnd"/>
      <w:r w:rsidRPr="00D66DF3">
        <w:rPr>
          <w:sz w:val="22"/>
          <w:szCs w:val="22"/>
        </w:rPr>
        <w:t>)</w:t>
      </w:r>
    </w:p>
    <w:p w14:paraId="287E087D" w14:textId="77777777" w:rsidR="00D66DF3" w:rsidRPr="00D66DF3" w:rsidRDefault="00D66DF3" w:rsidP="00D66DF3">
      <w:pPr>
        <w:numPr>
          <w:ilvl w:val="1"/>
          <w:numId w:val="1"/>
        </w:numPr>
        <w:rPr>
          <w:sz w:val="22"/>
          <w:szCs w:val="22"/>
        </w:rPr>
      </w:pPr>
      <w:r w:rsidRPr="00D66DF3">
        <w:rPr>
          <w:b/>
          <w:bCs/>
          <w:sz w:val="22"/>
          <w:szCs w:val="22"/>
        </w:rPr>
        <w:t>Uso:</w:t>
      </w:r>
      <w:r w:rsidRPr="00D66DF3">
        <w:rPr>
          <w:sz w:val="22"/>
          <w:szCs w:val="22"/>
        </w:rPr>
        <w:t xml:space="preserve"> Cálculo do </w:t>
      </w:r>
      <w:r w:rsidRPr="00D66DF3">
        <w:rPr>
          <w:i/>
          <w:iCs/>
          <w:sz w:val="22"/>
          <w:szCs w:val="22"/>
        </w:rPr>
        <w:t>Feedback</w:t>
      </w:r>
      <w:r w:rsidRPr="00D66DF3">
        <w:rPr>
          <w:sz w:val="22"/>
          <w:szCs w:val="22"/>
        </w:rPr>
        <w:t xml:space="preserve"> Implícito (frequência, recência).</w:t>
      </w:r>
    </w:p>
    <w:p w14:paraId="06186427" w14:textId="77777777" w:rsidR="00D66DF3" w:rsidRPr="00D66DF3" w:rsidRDefault="00D66DF3" w:rsidP="00D66DF3">
      <w:pPr>
        <w:numPr>
          <w:ilvl w:val="0"/>
          <w:numId w:val="1"/>
        </w:numPr>
        <w:rPr>
          <w:sz w:val="22"/>
          <w:szCs w:val="22"/>
        </w:rPr>
      </w:pPr>
      <w:r w:rsidRPr="00D66DF3">
        <w:rPr>
          <w:b/>
          <w:bCs/>
          <w:sz w:val="22"/>
          <w:szCs w:val="22"/>
        </w:rPr>
        <w:t>Fonte 2:</w:t>
      </w:r>
      <w:r w:rsidRPr="00D66DF3">
        <w:rPr>
          <w:sz w:val="22"/>
          <w:szCs w:val="22"/>
        </w:rPr>
        <w:t xml:space="preserve"> Tabela de Avaliações (</w:t>
      </w:r>
      <w:r w:rsidRPr="00D66DF3">
        <w:rPr>
          <w:i/>
          <w:iCs/>
          <w:sz w:val="22"/>
          <w:szCs w:val="22"/>
        </w:rPr>
        <w:t>Ratings</w:t>
      </w:r>
      <w:r w:rsidRPr="00D66DF3">
        <w:rPr>
          <w:sz w:val="22"/>
          <w:szCs w:val="22"/>
        </w:rPr>
        <w:t>)</w:t>
      </w:r>
    </w:p>
    <w:p w14:paraId="70C6DD3E" w14:textId="77777777" w:rsidR="00D66DF3" w:rsidRPr="00D66DF3" w:rsidRDefault="00D66DF3" w:rsidP="00D66DF3">
      <w:pPr>
        <w:numPr>
          <w:ilvl w:val="1"/>
          <w:numId w:val="1"/>
        </w:numPr>
        <w:rPr>
          <w:sz w:val="22"/>
          <w:szCs w:val="22"/>
        </w:rPr>
      </w:pPr>
      <w:r w:rsidRPr="00D66DF3">
        <w:rPr>
          <w:b/>
          <w:bCs/>
          <w:sz w:val="22"/>
          <w:szCs w:val="22"/>
        </w:rPr>
        <w:t>Uso:</w:t>
      </w:r>
      <w:r w:rsidRPr="00D66DF3">
        <w:rPr>
          <w:sz w:val="22"/>
          <w:szCs w:val="22"/>
        </w:rPr>
        <w:t xml:space="preserve"> </w:t>
      </w:r>
      <w:r w:rsidRPr="00D66DF3">
        <w:rPr>
          <w:i/>
          <w:iCs/>
          <w:sz w:val="22"/>
          <w:szCs w:val="22"/>
        </w:rPr>
        <w:t>Feedback</w:t>
      </w:r>
      <w:r w:rsidRPr="00D66DF3">
        <w:rPr>
          <w:sz w:val="22"/>
          <w:szCs w:val="22"/>
        </w:rPr>
        <w:t xml:space="preserve"> Explícito (opcional para treinamento, primário para filtragem).</w:t>
      </w:r>
    </w:p>
    <w:p w14:paraId="182292C1" w14:textId="77777777" w:rsidR="00D66DF3" w:rsidRPr="00D66DF3" w:rsidRDefault="00D66DF3" w:rsidP="00D66DF3">
      <w:pPr>
        <w:rPr>
          <w:b/>
          <w:bCs/>
          <w:sz w:val="22"/>
          <w:szCs w:val="22"/>
        </w:rPr>
      </w:pPr>
      <w:r w:rsidRPr="00D66DF3">
        <w:rPr>
          <w:b/>
          <w:bCs/>
          <w:sz w:val="22"/>
          <w:szCs w:val="22"/>
        </w:rPr>
        <w:t>4.2 Esquema da Matriz de Interação (</w:t>
      </w:r>
      <w:proofErr w:type="spellStart"/>
      <w:r w:rsidRPr="00D66DF3">
        <w:rPr>
          <w:b/>
          <w:bCs/>
          <w:sz w:val="22"/>
          <w:szCs w:val="22"/>
        </w:rPr>
        <w:t>User</w:t>
      </w:r>
      <w:proofErr w:type="spellEnd"/>
      <w:r w:rsidRPr="00D66DF3">
        <w:rPr>
          <w:b/>
          <w:bCs/>
          <w:sz w:val="22"/>
          <w:szCs w:val="22"/>
        </w:rPr>
        <w:t>-Item)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49"/>
        <w:gridCol w:w="5978"/>
      </w:tblGrid>
      <w:tr w:rsidR="00D66DF3" w:rsidRPr="00D66DF3" w14:paraId="32AC7B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4BA14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r w:rsidRPr="00D66DF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33B14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r w:rsidRPr="00D66DF3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2F60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r w:rsidRPr="00D66DF3"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D66DF3" w:rsidRPr="00D66DF3" w14:paraId="3E979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0D558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proofErr w:type="spellStart"/>
            <w:r w:rsidRPr="00D66DF3"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5475F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proofErr w:type="spellStart"/>
            <w:r w:rsidRPr="00D66DF3">
              <w:rPr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FB60B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r w:rsidRPr="00D66DF3">
              <w:rPr>
                <w:sz w:val="22"/>
                <w:szCs w:val="22"/>
              </w:rPr>
              <w:t>Identificador único do cliente.</w:t>
            </w:r>
          </w:p>
        </w:tc>
      </w:tr>
      <w:tr w:rsidR="00D66DF3" w:rsidRPr="00D66DF3" w14:paraId="45A69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6D9BC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proofErr w:type="spellStart"/>
            <w:r w:rsidRPr="00D66DF3">
              <w:rPr>
                <w:sz w:val="22"/>
                <w:szCs w:val="22"/>
              </w:rPr>
              <w:t>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BDD28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proofErr w:type="spellStart"/>
            <w:r w:rsidRPr="00D66DF3">
              <w:rPr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03BE5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r w:rsidRPr="00D66DF3">
              <w:rPr>
                <w:sz w:val="22"/>
                <w:szCs w:val="22"/>
              </w:rPr>
              <w:t>Identificador único do prato ou restaurante.</w:t>
            </w:r>
          </w:p>
        </w:tc>
      </w:tr>
      <w:tr w:rsidR="00D66DF3" w:rsidRPr="00D66DF3" w14:paraId="3B37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430A2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proofErr w:type="spellStart"/>
            <w:r w:rsidRPr="00D66DF3">
              <w:rPr>
                <w:sz w:val="22"/>
                <w:szCs w:val="22"/>
              </w:rPr>
              <w:t>interaction_score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A6C20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proofErr w:type="spellStart"/>
            <w:r w:rsidRPr="00D66DF3">
              <w:rPr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2E715" w14:textId="77777777" w:rsidR="00D66DF3" w:rsidRPr="00D66DF3" w:rsidRDefault="00D66DF3" w:rsidP="00D66DF3">
            <w:pPr>
              <w:rPr>
                <w:sz w:val="22"/>
                <w:szCs w:val="22"/>
              </w:rPr>
            </w:pPr>
            <w:r w:rsidRPr="00D66DF3">
              <w:rPr>
                <w:b/>
                <w:bCs/>
                <w:sz w:val="22"/>
                <w:szCs w:val="22"/>
              </w:rPr>
              <w:t>Feature Central:</w:t>
            </w:r>
            <w:r w:rsidRPr="00D66DF3">
              <w:rPr>
                <w:sz w:val="22"/>
                <w:szCs w:val="22"/>
              </w:rPr>
              <w:t xml:space="preserve"> O score de interação, calculado como o logaritmo do </w:t>
            </w:r>
            <w:proofErr w:type="spellStart"/>
            <w:r w:rsidRPr="00D66DF3">
              <w:rPr>
                <w:sz w:val="22"/>
                <w:szCs w:val="22"/>
              </w:rPr>
              <w:t>order_count</w:t>
            </w:r>
            <w:proofErr w:type="spellEnd"/>
            <w:r w:rsidRPr="00D66DF3">
              <w:rPr>
                <w:sz w:val="22"/>
                <w:szCs w:val="22"/>
              </w:rPr>
              <w:t xml:space="preserve"> para mitigar o impacto de </w:t>
            </w:r>
            <w:r w:rsidRPr="00D66DF3">
              <w:rPr>
                <w:i/>
                <w:iCs/>
                <w:sz w:val="22"/>
                <w:szCs w:val="22"/>
              </w:rPr>
              <w:t>outliers</w:t>
            </w:r>
            <w:r w:rsidRPr="00D66DF3">
              <w:rPr>
                <w:sz w:val="22"/>
                <w:szCs w:val="22"/>
              </w:rPr>
              <w:t>.</w:t>
            </w:r>
          </w:p>
        </w:tc>
      </w:tr>
    </w:tbl>
    <w:p w14:paraId="6D86741B" w14:textId="77777777" w:rsidR="00D66DF3" w:rsidRPr="00D66DF3" w:rsidRDefault="00D66DF3" w:rsidP="00D66DF3">
      <w:pPr>
        <w:rPr>
          <w:b/>
          <w:bCs/>
          <w:sz w:val="22"/>
          <w:szCs w:val="22"/>
        </w:rPr>
      </w:pPr>
      <w:r w:rsidRPr="00D66DF3">
        <w:rPr>
          <w:b/>
          <w:bCs/>
          <w:sz w:val="22"/>
          <w:szCs w:val="22"/>
        </w:rPr>
        <w:t xml:space="preserve">4.3 Definição de Feature </w:t>
      </w:r>
      <w:proofErr w:type="spellStart"/>
      <w:r w:rsidRPr="00D66DF3">
        <w:rPr>
          <w:b/>
          <w:bCs/>
          <w:sz w:val="22"/>
          <w:szCs w:val="22"/>
        </w:rPr>
        <w:t>Engineering</w:t>
      </w:r>
      <w:proofErr w:type="spellEnd"/>
    </w:p>
    <w:p w14:paraId="5A211A21" w14:textId="77777777" w:rsidR="00D66DF3" w:rsidRPr="00D66DF3" w:rsidRDefault="00D66DF3" w:rsidP="00D66DF3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D66DF3">
        <w:rPr>
          <w:b/>
          <w:bCs/>
          <w:sz w:val="22"/>
          <w:szCs w:val="22"/>
        </w:rPr>
        <w:t>Order</w:t>
      </w:r>
      <w:proofErr w:type="spellEnd"/>
      <w:r w:rsidRPr="00D66DF3">
        <w:rPr>
          <w:b/>
          <w:bCs/>
          <w:sz w:val="22"/>
          <w:szCs w:val="22"/>
        </w:rPr>
        <w:t xml:space="preserve"> Count:</w:t>
      </w:r>
      <w:r w:rsidRPr="00D66DF3">
        <w:rPr>
          <w:sz w:val="22"/>
          <w:szCs w:val="22"/>
        </w:rPr>
        <w:t xml:space="preserve"> Calculado pela contagem de pedidos de um </w:t>
      </w:r>
      <w:proofErr w:type="spellStart"/>
      <w:r w:rsidRPr="00D66DF3">
        <w:rPr>
          <w:sz w:val="22"/>
          <w:szCs w:val="22"/>
        </w:rPr>
        <w:t>user_id</w:t>
      </w:r>
      <w:proofErr w:type="spellEnd"/>
      <w:r w:rsidRPr="00D66DF3">
        <w:rPr>
          <w:sz w:val="22"/>
          <w:szCs w:val="22"/>
        </w:rPr>
        <w:t xml:space="preserve"> para um </w:t>
      </w:r>
      <w:proofErr w:type="spellStart"/>
      <w:r w:rsidRPr="00D66DF3">
        <w:rPr>
          <w:sz w:val="22"/>
          <w:szCs w:val="22"/>
        </w:rPr>
        <w:t>item_id</w:t>
      </w:r>
      <w:proofErr w:type="spellEnd"/>
      <w:r w:rsidRPr="00D66DF3">
        <w:rPr>
          <w:sz w:val="22"/>
          <w:szCs w:val="22"/>
        </w:rPr>
        <w:t xml:space="preserve"> no período de 90 dias.</w:t>
      </w:r>
    </w:p>
    <w:p w14:paraId="42F45A9A" w14:textId="77777777" w:rsidR="00D66DF3" w:rsidRPr="00D66DF3" w:rsidRDefault="00D66DF3" w:rsidP="00D66DF3">
      <w:pPr>
        <w:numPr>
          <w:ilvl w:val="0"/>
          <w:numId w:val="2"/>
        </w:numPr>
        <w:rPr>
          <w:sz w:val="22"/>
          <w:szCs w:val="22"/>
        </w:rPr>
      </w:pPr>
      <w:r w:rsidRPr="00D66DF3">
        <w:rPr>
          <w:b/>
          <w:bCs/>
          <w:sz w:val="22"/>
          <w:szCs w:val="22"/>
        </w:rPr>
        <w:t>Feedback Implícito:</w:t>
      </w:r>
      <w:r w:rsidRPr="00D66DF3">
        <w:rPr>
          <w:sz w:val="22"/>
          <w:szCs w:val="22"/>
        </w:rPr>
        <w:t xml:space="preserve"> A principal </w:t>
      </w:r>
      <w:r w:rsidRPr="00D66DF3">
        <w:rPr>
          <w:i/>
          <w:iCs/>
          <w:sz w:val="22"/>
          <w:szCs w:val="22"/>
        </w:rPr>
        <w:t>feature</w:t>
      </w:r>
      <w:r w:rsidRPr="00D66DF3">
        <w:rPr>
          <w:sz w:val="22"/>
          <w:szCs w:val="22"/>
        </w:rPr>
        <w:t xml:space="preserve"> usada para treinar o modelo, garantindo que o modelo capture o comportamento de compra real, e não apenas as avaliações raras.</w:t>
      </w:r>
    </w:p>
    <w:p w14:paraId="33448E07" w14:textId="77777777" w:rsidR="00D66DF3" w:rsidRPr="00D66DF3" w:rsidRDefault="00D66DF3" w:rsidP="00D66DF3">
      <w:pPr>
        <w:numPr>
          <w:ilvl w:val="0"/>
          <w:numId w:val="2"/>
        </w:numPr>
        <w:rPr>
          <w:sz w:val="22"/>
          <w:szCs w:val="22"/>
        </w:rPr>
      </w:pPr>
      <w:r w:rsidRPr="00D66DF3">
        <w:rPr>
          <w:b/>
          <w:bCs/>
          <w:sz w:val="22"/>
          <w:szCs w:val="22"/>
        </w:rPr>
        <w:t>Cold Start Flag:</w:t>
      </w:r>
      <w:r w:rsidRPr="00D66DF3">
        <w:rPr>
          <w:sz w:val="22"/>
          <w:szCs w:val="22"/>
        </w:rPr>
        <w:t xml:space="preserve"> Uma </w:t>
      </w:r>
      <w:r w:rsidRPr="00D66DF3">
        <w:rPr>
          <w:i/>
          <w:iCs/>
          <w:sz w:val="22"/>
          <w:szCs w:val="22"/>
        </w:rPr>
        <w:t>feature</w:t>
      </w:r>
      <w:r w:rsidRPr="00D66DF3">
        <w:rPr>
          <w:sz w:val="22"/>
          <w:szCs w:val="22"/>
        </w:rPr>
        <w:t xml:space="preserve"> binária (0 ou 1) gerada no </w:t>
      </w:r>
      <w:proofErr w:type="spellStart"/>
      <w:r w:rsidRPr="00D66DF3">
        <w:rPr>
          <w:i/>
          <w:iCs/>
          <w:sz w:val="22"/>
          <w:szCs w:val="22"/>
        </w:rPr>
        <w:t>preprocessing</w:t>
      </w:r>
      <w:proofErr w:type="spellEnd"/>
      <w:r w:rsidRPr="00D66DF3">
        <w:rPr>
          <w:sz w:val="22"/>
          <w:szCs w:val="22"/>
        </w:rPr>
        <w:t xml:space="preserve"> que sinaliza se um usuário tem menos de 3 interações, orientando o </w:t>
      </w:r>
      <w:proofErr w:type="spellStart"/>
      <w:r w:rsidRPr="00D66DF3">
        <w:rPr>
          <w:i/>
          <w:iCs/>
          <w:sz w:val="22"/>
          <w:szCs w:val="22"/>
        </w:rPr>
        <w:t>fallback</w:t>
      </w:r>
      <w:proofErr w:type="spellEnd"/>
      <w:r w:rsidRPr="00D66DF3">
        <w:rPr>
          <w:sz w:val="22"/>
          <w:szCs w:val="22"/>
        </w:rPr>
        <w:t xml:space="preserve"> do modelo.</w:t>
      </w:r>
    </w:p>
    <w:p w14:paraId="34D7687C" w14:textId="77777777" w:rsidR="00D66DF3" w:rsidRPr="00D66DF3" w:rsidRDefault="00D66DF3" w:rsidP="00D66DF3">
      <w:pPr>
        <w:rPr>
          <w:sz w:val="22"/>
          <w:szCs w:val="22"/>
        </w:rPr>
      </w:pPr>
    </w:p>
    <w:sectPr w:rsidR="00D66DF3" w:rsidRPr="00D66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038FF"/>
    <w:multiLevelType w:val="multilevel"/>
    <w:tmpl w:val="BC5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D10E1"/>
    <w:multiLevelType w:val="multilevel"/>
    <w:tmpl w:val="72B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81577">
    <w:abstractNumId w:val="0"/>
  </w:num>
  <w:num w:numId="2" w16cid:durableId="124074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F3"/>
    <w:rsid w:val="002023ED"/>
    <w:rsid w:val="00AF5689"/>
    <w:rsid w:val="00C751B9"/>
    <w:rsid w:val="00D6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AEBF"/>
  <w15:chartTrackingRefBased/>
  <w15:docId w15:val="{9169923C-E417-4C58-ABF1-08CAD455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6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6D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6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6D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6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6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6D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6D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6D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6D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Almeida</dc:creator>
  <cp:keywords/>
  <dc:description/>
  <cp:lastModifiedBy>Daniel de Almeida</cp:lastModifiedBy>
  <cp:revision>1</cp:revision>
  <dcterms:created xsi:type="dcterms:W3CDTF">2025-11-13T17:19:00Z</dcterms:created>
  <dcterms:modified xsi:type="dcterms:W3CDTF">2025-11-13T17:20:00Z</dcterms:modified>
</cp:coreProperties>
</file>