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0" w:name="OLE_LINK1"/>
      <w:bookmarkStart w:id="1" w:name="OLE_LINK2"/>
      <w:r w:rsidRPr="00B206F2">
        <w:rPr>
          <w:b/>
          <w:color w:val="auto"/>
        </w:rPr>
        <w:lastRenderedPageBreak/>
        <w:t>Accessing the files</w:t>
      </w:r>
    </w:p>
    <w:bookmarkEnd w:id="0"/>
    <w:bookmarkEnd w:id="1"/>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hyperlink r:id="rId7" w:history="1">
        <w:r w:rsidR="004E5592" w:rsidRPr="00752235">
          <w:rPr>
            <w:rStyle w:val="Hyperlink"/>
            <w:sz w:val="28"/>
          </w:rPr>
          <w:t>GitHub</w:t>
        </w:r>
        <w:r w:rsidR="00032A6E" w:rsidRPr="00752235">
          <w:rPr>
            <w:rStyle w:val="Hyperlink"/>
            <w:sz w:val="28"/>
          </w:rPr>
          <w:t xml:space="preserve"> page</w:t>
        </w:r>
      </w:hyperlink>
      <w:r w:rsidR="00032A6E" w:rsidRPr="00EB03B6">
        <w:rPr>
          <w:sz w:val="28"/>
        </w:rPr>
        <w:t>.</w:t>
      </w:r>
      <w:r w:rsidR="00E63294" w:rsidRPr="00EB03B6">
        <w:rPr>
          <w:sz w:val="28"/>
        </w:rPr>
        <w:t xml:space="preserve"> The files include two shell scripts (chemkin.sh and refineVisualization.sh) and one folder (graphviz).</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Pr="00036EB9" w:rsidRDefault="001C24F5" w:rsidP="00EB03B6">
      <w:pPr>
        <w:pStyle w:val="ListParagraph"/>
        <w:numPr>
          <w:ilvl w:val="0"/>
          <w:numId w:val="4"/>
        </w:numPr>
        <w:rPr>
          <w:sz w:val="28"/>
        </w:rPr>
      </w:pPr>
      <w:r w:rsidRPr="00EB03B6">
        <w:rPr>
          <w:sz w:val="28"/>
        </w:rPr>
        <w:t>graphviz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Cutoffrate, EquilibriumTolerance, to refine the reaction network to be visualized. </w:t>
      </w:r>
      <w:r w:rsidRPr="000E7CCE">
        <w:rPr>
          <w:sz w:val="28"/>
        </w:rPr>
        <w:t>rpa_visualizationMaster</w:t>
      </w:r>
      <w:r>
        <w:rPr>
          <w:sz w:val="28"/>
        </w:rPr>
        <w:t>.out file, generated by the chemkin code in the OUT.d folder, is used as an input for this script.</w:t>
      </w:r>
    </w:p>
    <w:p w:rsidR="0020626C" w:rsidRDefault="008F7EA4" w:rsidP="004932DF">
      <w:pPr>
        <w:pStyle w:val="ListParagraph"/>
        <w:numPr>
          <w:ilvl w:val="0"/>
          <w:numId w:val="6"/>
        </w:numPr>
        <w:rPr>
          <w:sz w:val="28"/>
        </w:rPr>
      </w:pPr>
      <w:r>
        <w:rPr>
          <w:sz w:val="28"/>
        </w:rPr>
        <w:t>graphviz –</w:t>
      </w:r>
      <w:r w:rsidR="004932DF">
        <w:rPr>
          <w:sz w:val="28"/>
        </w:rPr>
        <w:t xml:space="preserve"> </w:t>
      </w:r>
      <w:r w:rsidR="004932DF" w:rsidRPr="004932DF">
        <w:rPr>
          <w:sz w:val="28"/>
        </w:rPr>
        <w:t>Graphviz, an open-source package specified in DOT language</w:t>
      </w:r>
      <w:r w:rsidR="004932DF">
        <w:rPr>
          <w:sz w:val="28"/>
        </w:rPr>
        <w:t xml:space="preserve"> is used for the visualization</w:t>
      </w:r>
      <w:r w:rsidR="004932DF" w:rsidRPr="004932DF">
        <w:rPr>
          <w:sz w:val="28"/>
        </w:rPr>
        <w:t>. DOT is a graph description language that defines the graph involving nodes and edges. Graphviz manipulates and renders the graph.</w:t>
      </w:r>
      <w:r w:rsidR="004932DF">
        <w:rPr>
          <w:sz w:val="28"/>
        </w:rPr>
        <w:t xml:space="preserve"> The folder contains executables </w:t>
      </w:r>
      <w:r w:rsidR="0020626C">
        <w:rPr>
          <w:sz w:val="28"/>
        </w:rPr>
        <w:t>necessary to generate the visualization files.</w:t>
      </w:r>
    </w:p>
    <w:p w:rsidR="0020626C" w:rsidRDefault="0020626C">
      <w:pPr>
        <w:rPr>
          <w:sz w:val="28"/>
        </w:rPr>
      </w:pPr>
      <w:r>
        <w:rPr>
          <w:sz w:val="28"/>
        </w:rPr>
        <w:br w:type="page"/>
      </w:r>
    </w:p>
    <w:p w:rsidR="00D437FA" w:rsidRPr="00B206F2" w:rsidRDefault="00D437FA" w:rsidP="00D437FA">
      <w:pPr>
        <w:pStyle w:val="Heading1"/>
        <w:numPr>
          <w:ilvl w:val="0"/>
          <w:numId w:val="3"/>
        </w:numPr>
        <w:ind w:left="360"/>
        <w:rPr>
          <w:b/>
          <w:color w:val="auto"/>
        </w:rPr>
      </w:pPr>
      <w:bookmarkStart w:id="2" w:name="OLE_LINK3"/>
      <w:bookmarkStart w:id="3" w:name="OLE_LINK4"/>
      <w:r>
        <w:rPr>
          <w:b/>
          <w:color w:val="auto"/>
        </w:rPr>
        <w:lastRenderedPageBreak/>
        <w:t>Modifications to input files</w:t>
      </w:r>
    </w:p>
    <w:bookmarkEnd w:id="2"/>
    <w:bookmarkEnd w:id="3"/>
    <w:p w:rsidR="00D437FA" w:rsidRDefault="00D437FA" w:rsidP="00EB03B6">
      <w:pPr>
        <w:rPr>
          <w:sz w:val="28"/>
        </w:rPr>
      </w:pPr>
    </w:p>
    <w:p w:rsidR="0057719B" w:rsidRDefault="0057719B" w:rsidP="00EB03B6">
      <w:pPr>
        <w:rPr>
          <w:sz w:val="28"/>
        </w:rPr>
      </w:pPr>
      <w:r>
        <w:rPr>
          <w:sz w:val="28"/>
        </w:rPr>
        <w:t>An example input (tube.inp) has been put in the uploaded files.</w:t>
      </w:r>
    </w:p>
    <w:p w:rsidR="0057719B" w:rsidRDefault="00D34DB8"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9.05pt">
            <v:imagedata r:id="rId8" o:title="tube"/>
          </v:shape>
        </w:pict>
      </w:r>
    </w:p>
    <w:p w:rsidR="00E53776" w:rsidRDefault="00E53776" w:rsidP="003730B2">
      <w:pPr>
        <w:jc w:val="both"/>
        <w:rPr>
          <w:sz w:val="28"/>
        </w:rPr>
      </w:pPr>
      <w:r w:rsidRPr="00E33CB3">
        <w:rPr>
          <w:b/>
          <w:sz w:val="28"/>
        </w:rPr>
        <w:t>lViz</w:t>
      </w:r>
      <w:r>
        <w:rPr>
          <w:sz w:val="28"/>
        </w:rPr>
        <w:t xml:space="preserve"> – boolean variable takes in input values T or F. This is a switch to turn on or off the visualization procedure when running Chemkin.</w:t>
      </w:r>
    </w:p>
    <w:p w:rsidR="000B68E2" w:rsidRDefault="000B68E2" w:rsidP="003730B2">
      <w:pPr>
        <w:jc w:val="both"/>
        <w:rPr>
          <w:sz w:val="28"/>
        </w:rPr>
      </w:pPr>
      <w:r w:rsidRPr="00E33CB3">
        <w:rPr>
          <w:b/>
          <w:sz w:val="28"/>
        </w:rPr>
        <w:t>Cutoffrate</w:t>
      </w:r>
      <w:r>
        <w:rPr>
          <w:sz w:val="28"/>
        </w:rPr>
        <w:t xml:space="preserve"> – Uses a float variable. This is used to refine the reaction network to be visualized. Any reaction with a rate below the cutoffrate is not considered in the visualization. This is done to remove the insignificant reactions.</w:t>
      </w:r>
    </w:p>
    <w:p w:rsidR="003575E8" w:rsidRDefault="003575E8" w:rsidP="003730B2">
      <w:pPr>
        <w:jc w:val="both"/>
        <w:rPr>
          <w:sz w:val="28"/>
        </w:rPr>
      </w:pPr>
      <w:r w:rsidRPr="00E33CB3">
        <w:rPr>
          <w:b/>
          <w:sz w:val="28"/>
        </w:rPr>
        <w:t>EquilTol</w:t>
      </w:r>
      <w:r>
        <w:rPr>
          <w:sz w:val="28"/>
        </w:rPr>
        <w:t xml:space="preserve"> – Uses a float variable between 0 – 0.5. This is used to identify reactions that are close to equilibrium. The value denotes the deviation in pei value from 0.5. In above case, any reaction falling within the range of 0.4 – 0.6 (0.5 </w:t>
      </w:r>
      <w:r>
        <w:rPr>
          <w:rFonts w:cstheme="minorHAnsi"/>
          <w:sz w:val="28"/>
        </w:rPr>
        <w:t>±</w:t>
      </w:r>
      <w:r>
        <w:rPr>
          <w:sz w:val="28"/>
        </w:rPr>
        <w:t xml:space="preserve"> EquilTol) pei values is considered equilibrated.</w:t>
      </w:r>
    </w:p>
    <w:p w:rsidR="00177C99" w:rsidRDefault="00177C99" w:rsidP="003730B2">
      <w:pPr>
        <w:jc w:val="both"/>
        <w:rPr>
          <w:sz w:val="28"/>
        </w:rPr>
      </w:pPr>
      <w:r w:rsidRPr="00E33CB3">
        <w:rPr>
          <w:b/>
          <w:sz w:val="28"/>
        </w:rPr>
        <w:t>VisualizationElements</w:t>
      </w:r>
      <w:r>
        <w:rPr>
          <w:sz w:val="28"/>
        </w:rPr>
        <w:t>*– Requires elements</w:t>
      </w:r>
      <w:r w:rsidR="00BF2CCE">
        <w:rPr>
          <w:sz w:val="28"/>
        </w:rPr>
        <w:t>.</w:t>
      </w:r>
      <w:r>
        <w:rPr>
          <w:sz w:val="28"/>
        </w:rPr>
        <w:t xml:space="preserve"> Any species having atleast one of the specified elements</w:t>
      </w:r>
      <w:r w:rsidR="00BF2CCE">
        <w:rPr>
          <w:sz w:val="28"/>
        </w:rPr>
        <w:t xml:space="preserve"> is considered in the visualization. </w:t>
      </w:r>
      <w:r w:rsidR="00FB39A7" w:rsidRPr="00FB39A7">
        <w:rPr>
          <w:b/>
          <w:sz w:val="28"/>
        </w:rPr>
        <w:t>(This is still being worked on and will not affect your runs ev</w:t>
      </w:r>
      <w:r w:rsidR="00FB39A7">
        <w:rPr>
          <w:b/>
          <w:sz w:val="28"/>
        </w:rPr>
        <w:t>en if you do not provide these)</w:t>
      </w:r>
      <w:r w:rsidR="00FB39A7">
        <w:rPr>
          <w:sz w:val="28"/>
        </w:rPr>
        <w:t>.</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6B00CA"/>
    <w:p w:rsidR="006B00CA" w:rsidRDefault="006B00CA" w:rsidP="006B00CA">
      <w:pPr>
        <w:rPr>
          <w:sz w:val="28"/>
        </w:rPr>
      </w:pPr>
      <w:r>
        <w:rPr>
          <w:sz w:val="28"/>
        </w:rPr>
        <w:t xml:space="preserve">The code generates additional output files in OUT.d folder. These are </w:t>
      </w:r>
      <w:r w:rsidR="00ED2847" w:rsidRPr="00ED2847">
        <w:rPr>
          <w:sz w:val="28"/>
        </w:rPr>
        <w:t>rpa_visualization.out</w:t>
      </w:r>
      <w:r w:rsidR="00ED2847">
        <w:rPr>
          <w:sz w:val="28"/>
        </w:rPr>
        <w:t xml:space="preserve">, </w:t>
      </w:r>
      <w:r w:rsidR="00ED2847" w:rsidRPr="00ED2847">
        <w:rPr>
          <w:sz w:val="28"/>
        </w:rPr>
        <w:t>rpa_visualization</w:t>
      </w:r>
      <w:r w:rsidR="00ED2847">
        <w:rPr>
          <w:sz w:val="28"/>
        </w:rPr>
        <w:t>Normalized</w:t>
      </w:r>
      <w:r w:rsidR="00ED2847" w:rsidRPr="00ED2847">
        <w:rPr>
          <w:sz w:val="28"/>
        </w:rPr>
        <w:t>.out</w:t>
      </w:r>
      <w:r w:rsidR="00ED2847">
        <w:rPr>
          <w:sz w:val="28"/>
        </w:rPr>
        <w:t xml:space="preserve">, and </w:t>
      </w:r>
      <w:r w:rsidR="00ED2847" w:rsidRPr="00ED2847">
        <w:rPr>
          <w:sz w:val="28"/>
        </w:rPr>
        <w:t>rpa_visualization</w:t>
      </w:r>
      <w:r w:rsidR="00ED2847">
        <w:rPr>
          <w:sz w:val="28"/>
        </w:rPr>
        <w:t>Master</w:t>
      </w:r>
      <w:r w:rsidR="00ED2847" w:rsidRPr="00ED2847">
        <w:rPr>
          <w:sz w:val="28"/>
        </w:rPr>
        <w:t>.out</w:t>
      </w:r>
      <w:r w:rsidR="000A2940">
        <w:rPr>
          <w:sz w:val="28"/>
        </w:rPr>
        <w:t xml:space="preserve"> files.</w:t>
      </w:r>
      <w:r w:rsidR="00632A97">
        <w:rPr>
          <w:sz w:val="28"/>
        </w:rPr>
        <w:t xml:space="preserve"> These files are </w:t>
      </w:r>
      <w:r w:rsidR="007813BF">
        <w:rPr>
          <w:sz w:val="28"/>
        </w:rPr>
        <w:t xml:space="preserve">used as input for Graphviz. </w:t>
      </w:r>
      <w:r w:rsidR="007813BF" w:rsidRPr="00E62531">
        <w:rPr>
          <w:b/>
          <w:sz w:val="28"/>
        </w:rPr>
        <w:t>The output files from graphviz are stored in folder Species.d/.</w:t>
      </w:r>
      <w:r w:rsidR="007813BF">
        <w:rPr>
          <w:sz w:val="28"/>
        </w:rPr>
        <w:t xml:space="preserve"> To view the visualization, one needs to copy the Species.d folder onto local drive and open </w:t>
      </w:r>
      <w:r w:rsidR="007813BF" w:rsidRPr="007813BF">
        <w:rPr>
          <w:sz w:val="28"/>
        </w:rPr>
        <w:t>rpa_visualizationNormalized.svg</w:t>
      </w:r>
      <w:r w:rsidR="007813BF">
        <w:rPr>
          <w:sz w:val="28"/>
        </w:rPr>
        <w:t xml:space="preserve"> in any internet browser or svg editors like Inkscape or Photoshop.</w:t>
      </w:r>
      <w:r w:rsidR="001D7B15">
        <w:rPr>
          <w:sz w:val="28"/>
        </w:rPr>
        <w:t xml:space="preserve"> The output would look like the following:</w:t>
      </w:r>
    </w:p>
    <w:p w:rsidR="0022387E" w:rsidRDefault="000970E6" w:rsidP="00BF2CCE">
      <w:pPr>
        <w:rPr>
          <w:sz w:val="28"/>
        </w:rPr>
      </w:pPr>
      <w:r>
        <w:rPr>
          <w:rFonts w:eastAsiaTheme="minorEastAsia"/>
          <w:noProof/>
          <w:sz w:val="28"/>
        </w:rPr>
        <w:drawing>
          <wp:inline distT="0" distB="0" distL="0" distR="0">
            <wp:extent cx="5936615" cy="3329940"/>
            <wp:effectExtent l="0" t="0" r="6985" b="3810"/>
            <wp:docPr id="2" name="Picture 2" descr="C:\Users\ugupta\AppData\Local\Microsoft\Windows\INetCache\Content.Word\EthanolReforming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gupta\AppData\Local\Microsoft\Windows\INetCache\Content.Word\EthanolReformingVisualiz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3329940"/>
                    </a:xfrm>
                    <a:prstGeom prst="rect">
                      <a:avLst/>
                    </a:prstGeom>
                    <a:noFill/>
                    <a:ln>
                      <a:noFill/>
                    </a:ln>
                  </pic:spPr>
                </pic:pic>
              </a:graphicData>
            </a:graphic>
          </wp:inline>
        </w:drawing>
      </w:r>
    </w:p>
    <w:p w:rsidR="00322C0C" w:rsidRDefault="007801AA" w:rsidP="003730B2">
      <w:pPr>
        <w:jc w:val="both"/>
        <w:rPr>
          <w:sz w:val="28"/>
        </w:rPr>
      </w:pPr>
      <w:r>
        <w:rPr>
          <w:sz w:val="28"/>
        </w:rPr>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CE0D8F" w:rsidRDefault="00CE0D8F" w:rsidP="00CE0D8F">
      <w:pPr>
        <w:rPr>
          <w:sz w:val="28"/>
        </w:rPr>
      </w:pPr>
      <w:r>
        <w:rPr>
          <w:sz w:val="28"/>
        </w:rPr>
        <w:t>The reaction rates of each edge are normalized by the net generation</w:t>
      </w:r>
      <w:r w:rsidR="00AD5BC6">
        <w:rPr>
          <w:sz w:val="28"/>
        </w:rPr>
        <w:t xml:space="preserve"> </w:t>
      </w:r>
      <w:r>
        <w:rPr>
          <w:sz w:val="28"/>
        </w:rPr>
        <w:t>rate of the initial reactant.</w:t>
      </w:r>
      <w:r w:rsidR="00CA59A6">
        <w:rPr>
          <w:sz w:val="28"/>
        </w:rPr>
        <w:t xml:space="preserve"> The thickness of each edge is also set based on the normalized reaction rate.</w:t>
      </w:r>
    </w:p>
    <w:p w:rsidR="00CE0D8F" w:rsidRPr="009B1FCF" w:rsidRDefault="00CE0D8F" w:rsidP="00CE0D8F">
      <w:pPr>
        <w:rPr>
          <w:rFonts w:eastAsiaTheme="minorEastAsia"/>
          <w:sz w:val="28"/>
        </w:rPr>
      </w:pPr>
      <m:oMathPara>
        <m:oMath>
          <m:r>
            <w:rPr>
              <w:rFonts w:ascii="Cambria Math" w:hAnsi="Cambria Math" w:cs="Cambria Math"/>
              <w:sz w:val="28"/>
            </w:rPr>
            <w:lastRenderedPageBreak/>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w:t>
      </w:r>
      <w:r w:rsidR="00F27FF5">
        <w:rPr>
          <w:rFonts w:eastAsiaTheme="minorEastAsia"/>
          <w:sz w:val="28"/>
        </w:rPr>
        <w:t>CH3CH2OH</w:t>
      </w:r>
      <w:r w:rsidR="000970E6">
        <w:rPr>
          <w:rFonts w:eastAsiaTheme="minorEastAsia"/>
          <w:sz w:val="28"/>
        </w:rPr>
        <w:t xml:space="preserve"> </w:t>
      </w:r>
      <w:r w:rsidR="00976D5C">
        <w:rPr>
          <w:rFonts w:eastAsiaTheme="minorEastAsia"/>
          <w:sz w:val="28"/>
        </w:rPr>
        <w:t>(S)”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D34DB8" w:rsidP="00CE0D8F">
      <w:pPr>
        <w:rPr>
          <w:rFonts w:eastAsiaTheme="minorEastAsia"/>
          <w:sz w:val="28"/>
        </w:rPr>
      </w:pPr>
      <w:r>
        <w:rPr>
          <w:noProof/>
          <w:sz w:val="28"/>
        </w:rPr>
        <w:drawing>
          <wp:inline distT="0" distB="0" distL="0" distR="0">
            <wp:extent cx="5936615" cy="641350"/>
            <wp:effectExtent l="0" t="0" r="6985" b="6350"/>
            <wp:docPr id="1" name="Picture 1" descr="C:\Users\ugupta\AppData\Local\Microsoft\Windows\INetCache\Content.Word\EthanolOnSurface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upta\AppData\Local\Microsoft\Windows\INetCache\Content.Word\EthanolOnSurfaceVisu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641350"/>
                    </a:xfrm>
                    <a:prstGeom prst="rect">
                      <a:avLst/>
                    </a:prstGeom>
                    <a:noFill/>
                    <a:ln>
                      <a:noFill/>
                    </a:ln>
                  </pic:spPr>
                </pic:pic>
              </a:graphicData>
            </a:graphic>
          </wp:inline>
        </w:drawing>
      </w:r>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(pei)</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equilibrated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1B57CE" w:rsidRDefault="00C55EE0" w:rsidP="001B57CE">
      <w:pPr>
        <w:pStyle w:val="ListParagraph"/>
        <w:numPr>
          <w:ilvl w:val="0"/>
          <w:numId w:val="9"/>
        </w:numPr>
        <w:rPr>
          <w:sz w:val="28"/>
        </w:rPr>
      </w:pPr>
      <w:r>
        <w:rPr>
          <w:sz w:val="28"/>
        </w:rPr>
        <w:t>Equilibrium constant</w:t>
      </w:r>
      <w:r w:rsidR="001B57CE">
        <w:rPr>
          <w:sz w:val="28"/>
        </w:rPr>
        <w:t xml:space="preserve"> for the specific reaction</w:t>
      </w:r>
    </w:p>
    <w:p w:rsidR="00A7797A" w:rsidRDefault="00A7797A">
      <w:pPr>
        <w:rPr>
          <w:sz w:val="28"/>
        </w:rPr>
      </w:pPr>
      <w:r>
        <w:rPr>
          <w:sz w:val="28"/>
        </w:rPr>
        <w:br w:type="page"/>
      </w:r>
    </w:p>
    <w:p w:rsidR="007B0F23" w:rsidRDefault="007B0F23" w:rsidP="007B0F23">
      <w:pPr>
        <w:pStyle w:val="Heading1"/>
        <w:numPr>
          <w:ilvl w:val="0"/>
          <w:numId w:val="3"/>
        </w:numPr>
        <w:ind w:left="360"/>
        <w:rPr>
          <w:b/>
          <w:color w:val="auto"/>
        </w:rPr>
      </w:pPr>
      <w:bookmarkStart w:id="4" w:name="_GoBack"/>
      <w:bookmarkEnd w:id="4"/>
      <w:r>
        <w:rPr>
          <w:b/>
          <w:color w:val="auto"/>
        </w:rPr>
        <w:lastRenderedPageBreak/>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/bin/bash^M: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r w:rsidRPr="007B0F23">
        <w:rPr>
          <w:rFonts w:ascii="Courier New" w:hAnsi="Courier New" w:cs="Courier New"/>
          <w:sz w:val="24"/>
        </w:rPr>
        <w:t>sed –i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r w:rsidRPr="00D1534D">
        <w:rPr>
          <w:b/>
          <w:sz w:val="28"/>
        </w:rPr>
        <w:t>rpa_</w:t>
      </w:r>
      <w:r w:rsidRPr="00DE01E1">
        <w:rPr>
          <w:b/>
          <w:sz w:val="28"/>
        </w:rPr>
        <w:t>visualizationMaster</w:t>
      </w:r>
      <w:r w:rsidRPr="00ED2847">
        <w:rPr>
          <w:sz w:val="28"/>
        </w:rPr>
        <w:t>.out</w:t>
      </w:r>
      <w:r>
        <w:rPr>
          <w:sz w:val="28"/>
        </w:rPr>
        <w:t xml:space="preserve">. This contains all the information necessary to generate visualization files so that the user does not require running chemkin again. The inputs in this file include cutoffrate and equilibrium tolerance. One can modify these values and run the </w:t>
      </w:r>
      <w:r w:rsidRPr="00DE01E1">
        <w:rPr>
          <w:b/>
          <w:sz w:val="28"/>
        </w:rPr>
        <w:t>refineVisualization</w:t>
      </w:r>
      <w:r>
        <w:rPr>
          <w:sz w:val="28"/>
        </w:rPr>
        <w:t xml:space="preserve">.sh script to generate </w:t>
      </w:r>
      <w:r w:rsidRPr="00DE01E1">
        <w:rPr>
          <w:b/>
          <w:sz w:val="28"/>
        </w:rPr>
        <w:t>RefinedVisualization</w:t>
      </w:r>
      <w:r w:rsidRPr="003730B2">
        <w:rPr>
          <w:sz w:val="28"/>
        </w:rPr>
        <w:t>.svg</w:t>
      </w:r>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t xml:space="preserve">We also generate multiple master files for each node when the verbose mode is turned on in Chemkin. The user will need to modify the path to the master file on line 20 of </w:t>
      </w:r>
      <w:r w:rsidRPr="00DE01E1">
        <w:rPr>
          <w:b/>
          <w:sz w:val="28"/>
        </w:rPr>
        <w:t>refineVisualization</w:t>
      </w:r>
      <w:r>
        <w:rPr>
          <w:sz w:val="28"/>
        </w:rPr>
        <w:t>.sh file</w:t>
      </w:r>
      <w:r w:rsidR="00237C02">
        <w:rPr>
          <w:sz w:val="28"/>
        </w:rPr>
        <w:t>. The individual species files are still generate for the end node.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r w:rsidRPr="00A0317A">
        <w:rPr>
          <w:rFonts w:ascii="Courier New" w:hAnsi="Courier New" w:cs="Courier New"/>
          <w:sz w:val="24"/>
        </w:rPr>
        <w:t xml:space="preserve">chmod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p w:rsidR="007B0F23" w:rsidRPr="007B0F23" w:rsidRDefault="007B0F23" w:rsidP="007B0F23">
      <w:pPr>
        <w:pStyle w:val="ListParagraph"/>
        <w:ind w:left="0"/>
        <w:rPr>
          <w:rFonts w:ascii="Courier New" w:hAnsi="Courier New" w:cs="Courier New"/>
          <w:sz w:val="24"/>
        </w:rPr>
      </w:pPr>
    </w:p>
    <w:sectPr w:rsidR="007B0F23" w:rsidRPr="007B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633" w:rsidRDefault="008D2633" w:rsidP="00202B82">
      <w:pPr>
        <w:spacing w:after="0" w:line="240" w:lineRule="auto"/>
      </w:pPr>
      <w:r>
        <w:separator/>
      </w:r>
    </w:p>
  </w:endnote>
  <w:endnote w:type="continuationSeparator" w:id="0">
    <w:p w:rsidR="008D2633" w:rsidRDefault="008D2633"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633" w:rsidRDefault="008D2633" w:rsidP="00202B82">
      <w:pPr>
        <w:spacing w:after="0" w:line="240" w:lineRule="auto"/>
      </w:pPr>
      <w:r>
        <w:separator/>
      </w:r>
    </w:p>
  </w:footnote>
  <w:footnote w:type="continuationSeparator" w:id="0">
    <w:p w:rsidR="008D2633" w:rsidRDefault="008D2633"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8"/>
  </w:num>
  <w:num w:numId="5">
    <w:abstractNumId w:val="4"/>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970E6"/>
    <w:rsid w:val="000A2940"/>
    <w:rsid w:val="000B6091"/>
    <w:rsid w:val="000B68E2"/>
    <w:rsid w:val="000E7CCE"/>
    <w:rsid w:val="00126CC2"/>
    <w:rsid w:val="0016019D"/>
    <w:rsid w:val="00177C99"/>
    <w:rsid w:val="001B57CE"/>
    <w:rsid w:val="001C24F5"/>
    <w:rsid w:val="001D7B15"/>
    <w:rsid w:val="00202B82"/>
    <w:rsid w:val="0020626C"/>
    <w:rsid w:val="0022387E"/>
    <w:rsid w:val="00237C02"/>
    <w:rsid w:val="00322C0C"/>
    <w:rsid w:val="003256A8"/>
    <w:rsid w:val="00353869"/>
    <w:rsid w:val="003575E8"/>
    <w:rsid w:val="003730B2"/>
    <w:rsid w:val="0038456C"/>
    <w:rsid w:val="003A088A"/>
    <w:rsid w:val="004932DF"/>
    <w:rsid w:val="004A3F49"/>
    <w:rsid w:val="004B622C"/>
    <w:rsid w:val="004D32B9"/>
    <w:rsid w:val="004E5592"/>
    <w:rsid w:val="0057719B"/>
    <w:rsid w:val="005D4EF2"/>
    <w:rsid w:val="005E4538"/>
    <w:rsid w:val="00614A2F"/>
    <w:rsid w:val="006259EC"/>
    <w:rsid w:val="00632A97"/>
    <w:rsid w:val="006B00CA"/>
    <w:rsid w:val="006E2F7E"/>
    <w:rsid w:val="00752235"/>
    <w:rsid w:val="007801AA"/>
    <w:rsid w:val="007813BF"/>
    <w:rsid w:val="007A0160"/>
    <w:rsid w:val="007B0F23"/>
    <w:rsid w:val="007C578B"/>
    <w:rsid w:val="008D2633"/>
    <w:rsid w:val="008F2D58"/>
    <w:rsid w:val="008F7EA4"/>
    <w:rsid w:val="0094365D"/>
    <w:rsid w:val="00976D5C"/>
    <w:rsid w:val="009B1FCF"/>
    <w:rsid w:val="009D1E05"/>
    <w:rsid w:val="00A0317A"/>
    <w:rsid w:val="00A63044"/>
    <w:rsid w:val="00A77556"/>
    <w:rsid w:val="00A7797A"/>
    <w:rsid w:val="00AD5BC6"/>
    <w:rsid w:val="00B206F2"/>
    <w:rsid w:val="00BF2CCE"/>
    <w:rsid w:val="00C53117"/>
    <w:rsid w:val="00C55EE0"/>
    <w:rsid w:val="00CA59A6"/>
    <w:rsid w:val="00CB4484"/>
    <w:rsid w:val="00CE0D8F"/>
    <w:rsid w:val="00D1534D"/>
    <w:rsid w:val="00D34DB8"/>
    <w:rsid w:val="00D437FA"/>
    <w:rsid w:val="00D51560"/>
    <w:rsid w:val="00DE01E1"/>
    <w:rsid w:val="00E33CB3"/>
    <w:rsid w:val="00E53776"/>
    <w:rsid w:val="00E62531"/>
    <w:rsid w:val="00E63294"/>
    <w:rsid w:val="00E65B96"/>
    <w:rsid w:val="00E96121"/>
    <w:rsid w:val="00EB03B6"/>
    <w:rsid w:val="00EC1642"/>
    <w:rsid w:val="00ED2847"/>
    <w:rsid w:val="00F27FF5"/>
    <w:rsid w:val="00F36C61"/>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D484"/>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 w:type="character" w:styleId="Hyperlink">
    <w:name w:val="Hyperlink"/>
    <w:basedOn w:val="DefaultParagraphFont"/>
    <w:uiPriority w:val="99"/>
    <w:unhideWhenUsed/>
    <w:rsid w:val="00752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lachosGroup/VisualizationTool-Chemk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6</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92</cp:revision>
  <dcterms:created xsi:type="dcterms:W3CDTF">2018-06-29T00:16:00Z</dcterms:created>
  <dcterms:modified xsi:type="dcterms:W3CDTF">2018-07-27T02:23:00Z</dcterms:modified>
</cp:coreProperties>
</file>