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A0B36" w14:textId="77777777" w:rsidR="00ED466B" w:rsidRDefault="00000000" w:rsidP="00E23139">
      <w:pPr>
        <w:pStyle w:val="Sinespaciado"/>
      </w:pPr>
      <w:r>
        <w:t>Collimator Measurement System – Red Sísmica del Austro</w:t>
      </w:r>
    </w:p>
    <w:p w14:paraId="4BFCE60A" w14:textId="557A186B" w:rsidR="00ED466B" w:rsidRPr="00E23139" w:rsidRDefault="00000000">
      <w:pPr>
        <w:pStyle w:val="Ttulo1"/>
        <w:rPr>
          <w:lang w:val="es-EC"/>
        </w:rPr>
      </w:pPr>
      <w:r w:rsidRPr="00E23139">
        <w:rPr>
          <w:lang w:val="es-EC"/>
        </w:rPr>
        <w:t xml:space="preserve"> Descripción General</w:t>
      </w:r>
    </w:p>
    <w:p w14:paraId="4011FC27" w14:textId="77777777" w:rsidR="00ED466B" w:rsidRPr="00E23139" w:rsidRDefault="00000000">
      <w:pPr>
        <w:rPr>
          <w:lang w:val="es-EC"/>
        </w:rPr>
      </w:pPr>
      <w:r w:rsidRPr="00E23139">
        <w:rPr>
          <w:lang w:val="es-EC"/>
        </w:rPr>
        <w:t>Este sistema está diseñado para evaluar deformaciones estructurales milimétricas en la cresta de una presa mediante la detección precisa de un haz láser fijo desde múltiples puntos móviles distribuidos a lo largo de la estructura.</w:t>
      </w:r>
    </w:p>
    <w:p w14:paraId="0D033AF0" w14:textId="69480CF2" w:rsidR="00ED466B" w:rsidRPr="00E23139" w:rsidRDefault="00000000">
      <w:pPr>
        <w:pStyle w:val="Ttulo1"/>
        <w:rPr>
          <w:lang w:val="es-EC"/>
        </w:rPr>
      </w:pPr>
      <w:r w:rsidRPr="00E23139">
        <w:rPr>
          <w:lang w:val="es-EC"/>
        </w:rPr>
        <w:t>Concepto General</w:t>
      </w:r>
    </w:p>
    <w:p w14:paraId="4FF8C9B3" w14:textId="77777777" w:rsidR="00ED466B" w:rsidRPr="00E23139" w:rsidRDefault="00000000">
      <w:pPr>
        <w:rPr>
          <w:lang w:val="es-EC"/>
        </w:rPr>
      </w:pPr>
      <w:r w:rsidRPr="00E23139">
        <w:rPr>
          <w:lang w:val="es-EC"/>
        </w:rPr>
        <w:t>- Un colimador láser fijo, controlado por comando RS485 ASCII, emite un haz lineal de alta estabilidad.</w:t>
      </w:r>
      <w:r w:rsidRPr="00E23139">
        <w:rPr>
          <w:lang w:val="es-EC"/>
        </w:rPr>
        <w:br/>
        <w:t>- Cuatro módulos móviles ubicados en diferentes puntos de medición (P1–P4) realizan un barrido lineal controlado por motor hasta interceptar el haz láser.</w:t>
      </w:r>
      <w:r w:rsidRPr="00E23139">
        <w:rPr>
          <w:lang w:val="es-EC"/>
        </w:rPr>
        <w:br/>
        <w:t>- Cada módulo mide con precisión cuántos pasos de motor (o mm) fueron necesarios para interceptar el haz, utilizando un fototransistor sincronizado con el desplazamiento.</w:t>
      </w:r>
      <w:r w:rsidRPr="00E23139">
        <w:rPr>
          <w:lang w:val="es-EC"/>
        </w:rPr>
        <w:br/>
        <w:t>- Una vez completada la detección, el módulo retorna a su posición inicial mediante un sensor de fin de carrera, reporta los datos al maestro y se apaga.</w:t>
      </w:r>
    </w:p>
    <w:p w14:paraId="165EC0EE" w14:textId="468213C8" w:rsidR="00ED466B" w:rsidRPr="00E23139" w:rsidRDefault="00000000">
      <w:pPr>
        <w:pStyle w:val="Ttulo1"/>
        <w:rPr>
          <w:lang w:val="es-EC"/>
        </w:rPr>
      </w:pPr>
      <w:r w:rsidRPr="00E23139">
        <w:rPr>
          <w:lang w:val="es-EC"/>
        </w:rPr>
        <w:t>Secuencia Operativa</w:t>
      </w:r>
    </w:p>
    <w:p w14:paraId="4C1C2953" w14:textId="77777777" w:rsidR="00ED466B" w:rsidRPr="00E23139" w:rsidRDefault="00000000">
      <w:pPr>
        <w:rPr>
          <w:lang w:val="es-EC"/>
        </w:rPr>
      </w:pPr>
      <w:r w:rsidRPr="00E23139">
        <w:rPr>
          <w:lang w:val="es-EC"/>
        </w:rPr>
        <w:t>1. El maestro envía comando para encender el láser (módulo fijo).</w:t>
      </w:r>
      <w:r w:rsidRPr="00E23139">
        <w:rPr>
          <w:lang w:val="es-EC"/>
        </w:rPr>
        <w:br/>
        <w:t>2. Cada módulo móvil, en secuencia, realiza:</w:t>
      </w:r>
      <w:r w:rsidRPr="00E23139">
        <w:rPr>
          <w:lang w:val="es-EC"/>
        </w:rPr>
        <w:br/>
        <w:t xml:space="preserve">   - Barrido lineal controlado.</w:t>
      </w:r>
      <w:r w:rsidRPr="00E23139">
        <w:rPr>
          <w:lang w:val="es-EC"/>
        </w:rPr>
        <w:br/>
        <w:t xml:space="preserve">   - Adquisición sincronizada: paso del motor + lectura del fototransistor.</w:t>
      </w:r>
      <w:r w:rsidRPr="00E23139">
        <w:rPr>
          <w:lang w:val="es-EC"/>
        </w:rPr>
        <w:br/>
        <w:t xml:space="preserve">   - Detección del punto de contacto con el haz.</w:t>
      </w:r>
      <w:r w:rsidRPr="00E23139">
        <w:rPr>
          <w:lang w:val="es-EC"/>
        </w:rPr>
        <w:br/>
        <w:t xml:space="preserve">   - Retorno al origen (fin de carrera).</w:t>
      </w:r>
      <w:r w:rsidRPr="00E23139">
        <w:rPr>
          <w:lang w:val="es-EC"/>
        </w:rPr>
        <w:br/>
        <w:t xml:space="preserve">   - Envío de datos al maestro y apagado del módulo.</w:t>
      </w:r>
      <w:r w:rsidRPr="00E23139">
        <w:rPr>
          <w:lang w:val="es-EC"/>
        </w:rPr>
        <w:br/>
        <w:t>3. Al finalizar todos los módulos, el maestro envía comando para apagar el láser.</w:t>
      </w:r>
    </w:p>
    <w:p w14:paraId="6F6A3E33" w14:textId="073DB9A6" w:rsidR="00ED466B" w:rsidRPr="00E23139" w:rsidRDefault="00000000">
      <w:pPr>
        <w:pStyle w:val="Ttulo1"/>
        <w:rPr>
          <w:lang w:val="es-EC"/>
        </w:rPr>
      </w:pPr>
      <w:r w:rsidRPr="00E23139">
        <w:rPr>
          <w:lang w:val="es-EC"/>
        </w:rPr>
        <w:t>Arquitectura Técnica</w:t>
      </w:r>
    </w:p>
    <w:p w14:paraId="59E11DB1" w14:textId="77777777" w:rsidR="00ED466B" w:rsidRPr="00E23139" w:rsidRDefault="00000000">
      <w:pPr>
        <w:rPr>
          <w:lang w:val="es-EC"/>
        </w:rPr>
      </w:pPr>
      <w:r w:rsidRPr="00E23139">
        <w:rPr>
          <w:lang w:val="es-EC"/>
        </w:rPr>
        <w:t>- MCU: ESP32-WROOM-32D con comunicación RS485.</w:t>
      </w:r>
      <w:r w:rsidRPr="00E23139">
        <w:rPr>
          <w:lang w:val="es-EC"/>
        </w:rPr>
        <w:br/>
        <w:t xml:space="preserve">- </w:t>
      </w:r>
      <w:proofErr w:type="spellStart"/>
      <w:r w:rsidRPr="00E23139">
        <w:rPr>
          <w:lang w:val="es-EC"/>
        </w:rPr>
        <w:t>Sensado</w:t>
      </w:r>
      <w:proofErr w:type="spellEnd"/>
      <w:r w:rsidRPr="00E23139">
        <w:rPr>
          <w:lang w:val="es-EC"/>
        </w:rPr>
        <w:t>: Fototransistor con filtro RC (450 nm) y detección digital o ADC.</w:t>
      </w:r>
      <w:r w:rsidRPr="00E23139">
        <w:rPr>
          <w:lang w:val="es-EC"/>
        </w:rPr>
        <w:br/>
        <w:t>- Motor lineal: NEMA17 + husillo 1605, controlado por driver TMC2209.</w:t>
      </w:r>
      <w:r w:rsidRPr="00E23139">
        <w:rPr>
          <w:lang w:val="es-EC"/>
        </w:rPr>
        <w:br/>
        <w:t>- Protección: Contenedor IP68, protección ESD, fuentes estabilizadas.</w:t>
      </w:r>
      <w:r w:rsidRPr="00E23139">
        <w:rPr>
          <w:lang w:val="es-EC"/>
        </w:rPr>
        <w:br/>
        <w:t>- Retorno: Sensor de fin de carrera óptico o Hall para referencia cero.</w:t>
      </w:r>
      <w:r w:rsidRPr="00E23139">
        <w:rPr>
          <w:lang w:val="es-EC"/>
        </w:rPr>
        <w:br/>
        <w:t>- Firmware: FSM por estados con lógica autónoma de operación, tolerancia a fallos y respaldo de estado.</w:t>
      </w:r>
    </w:p>
    <w:p w14:paraId="2D7E0FDD" w14:textId="548BC85E" w:rsidR="00ED466B" w:rsidRPr="002F0240" w:rsidRDefault="00000000">
      <w:pPr>
        <w:pStyle w:val="Ttulo1"/>
        <w:rPr>
          <w:color w:val="C0504D" w:themeColor="accent2"/>
          <w:lang w:val="es-EC"/>
        </w:rPr>
      </w:pPr>
      <w:r w:rsidRPr="002F0240">
        <w:rPr>
          <w:color w:val="C0504D" w:themeColor="accent2"/>
          <w:lang w:val="es-EC"/>
        </w:rPr>
        <w:t xml:space="preserve"> Mejora Propuesta a Analizar</w:t>
      </w:r>
    </w:p>
    <w:p w14:paraId="58335C5D" w14:textId="77777777" w:rsidR="00ED466B" w:rsidRPr="00E23139" w:rsidRDefault="00000000">
      <w:pPr>
        <w:rPr>
          <w:lang w:val="es-EC"/>
        </w:rPr>
      </w:pPr>
      <w:r w:rsidRPr="00E23139">
        <w:rPr>
          <w:lang w:val="es-EC"/>
        </w:rPr>
        <w:t xml:space="preserve">Incorporar </w:t>
      </w:r>
      <w:proofErr w:type="spellStart"/>
      <w:r w:rsidRPr="00E23139">
        <w:rPr>
          <w:lang w:val="es-EC"/>
        </w:rPr>
        <w:t>encoder</w:t>
      </w:r>
      <w:proofErr w:type="spellEnd"/>
      <w:r w:rsidRPr="00E23139">
        <w:rPr>
          <w:lang w:val="es-EC"/>
        </w:rPr>
        <w:t xml:space="preserve"> incremental o sistema de medición absoluta de posición:</w:t>
      </w:r>
    </w:p>
    <w:p w14:paraId="456B35C6" w14:textId="77777777" w:rsidR="00ED466B" w:rsidRPr="00E23139" w:rsidRDefault="00000000">
      <w:pPr>
        <w:rPr>
          <w:lang w:val="es-EC"/>
        </w:rPr>
      </w:pPr>
      <w:r w:rsidRPr="00E23139">
        <w:rPr>
          <w:lang w:val="es-EC"/>
        </w:rPr>
        <w:lastRenderedPageBreak/>
        <w:t>- Motivo: los motores paso a paso pueden perder pasos en condiciones de carga, temperatura o fricción variable, lo que afectaría la precisión del sistema.</w:t>
      </w:r>
      <w:r w:rsidRPr="00E23139">
        <w:rPr>
          <w:lang w:val="es-EC"/>
        </w:rPr>
        <w:br/>
        <w:t>- Solución sugerida:</w:t>
      </w:r>
      <w:r w:rsidRPr="00E23139">
        <w:rPr>
          <w:lang w:val="es-EC"/>
        </w:rPr>
        <w:br/>
        <w:t xml:space="preserve">   • </w:t>
      </w:r>
      <w:proofErr w:type="spellStart"/>
      <w:r w:rsidRPr="00E23139">
        <w:rPr>
          <w:lang w:val="es-EC"/>
        </w:rPr>
        <w:t>Encoder</w:t>
      </w:r>
      <w:proofErr w:type="spellEnd"/>
      <w:r w:rsidRPr="00E23139">
        <w:rPr>
          <w:lang w:val="es-EC"/>
        </w:rPr>
        <w:t xml:space="preserve"> óptico de 1000–2000 PPR en el eje motor o husillo.</w:t>
      </w:r>
      <w:r w:rsidRPr="00E23139">
        <w:rPr>
          <w:lang w:val="es-EC"/>
        </w:rPr>
        <w:br/>
        <w:t xml:space="preserve">   • Alternativamente, usar un sensor de desplazamiento lineal (como potenciómetro lineal o sensor magnetostrictivo) en conjunto con el fototransistor.</w:t>
      </w:r>
      <w:r w:rsidRPr="00E23139">
        <w:rPr>
          <w:lang w:val="es-EC"/>
        </w:rPr>
        <w:br/>
        <w:t>- Impacto:</w:t>
      </w:r>
      <w:r w:rsidRPr="00E23139">
        <w:rPr>
          <w:lang w:val="es-EC"/>
        </w:rPr>
        <w:br/>
        <w:t xml:space="preserve">   • Se mejora la resiliencia a errores acumulativos.</w:t>
      </w:r>
      <w:r w:rsidRPr="00E23139">
        <w:rPr>
          <w:lang w:val="es-EC"/>
        </w:rPr>
        <w:br/>
        <w:t xml:space="preserve">   • Se reduce la dependencia exclusiva del fin de carrera para el retorno preciso.</w:t>
      </w:r>
      <w:r w:rsidRPr="00E23139">
        <w:rPr>
          <w:lang w:val="es-EC"/>
        </w:rPr>
        <w:br/>
        <w:t xml:space="preserve">   • Mejora la trazabilidad de los datos frente a reinicios inesperados o pérdida de energía.</w:t>
      </w:r>
    </w:p>
    <w:sectPr w:rsidR="00ED466B" w:rsidRPr="00E231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5069772">
    <w:abstractNumId w:val="8"/>
  </w:num>
  <w:num w:numId="2" w16cid:durableId="667943747">
    <w:abstractNumId w:val="6"/>
  </w:num>
  <w:num w:numId="3" w16cid:durableId="1051613769">
    <w:abstractNumId w:val="5"/>
  </w:num>
  <w:num w:numId="4" w16cid:durableId="1131821706">
    <w:abstractNumId w:val="4"/>
  </w:num>
  <w:num w:numId="5" w16cid:durableId="582027132">
    <w:abstractNumId w:val="7"/>
  </w:num>
  <w:num w:numId="6" w16cid:durableId="1436437490">
    <w:abstractNumId w:val="3"/>
  </w:num>
  <w:num w:numId="7" w16cid:durableId="1626040950">
    <w:abstractNumId w:val="2"/>
  </w:num>
  <w:num w:numId="8" w16cid:durableId="1688213873">
    <w:abstractNumId w:val="1"/>
  </w:num>
  <w:num w:numId="9" w16cid:durableId="127540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0240"/>
    <w:rsid w:val="00326F90"/>
    <w:rsid w:val="009A27AD"/>
    <w:rsid w:val="00AA1D8D"/>
    <w:rsid w:val="00B05177"/>
    <w:rsid w:val="00B47730"/>
    <w:rsid w:val="00CB0664"/>
    <w:rsid w:val="00E23139"/>
    <w:rsid w:val="00ED46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B1D91"/>
  <w14:defaultImageDpi w14:val="300"/>
  <w15:docId w15:val="{C65FC09B-1D8E-4E6D-ACC1-65DF8098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Andres Enriquez Salgado</cp:lastModifiedBy>
  <cp:revision>2</cp:revision>
  <dcterms:created xsi:type="dcterms:W3CDTF">2025-07-10T03:23:00Z</dcterms:created>
  <dcterms:modified xsi:type="dcterms:W3CDTF">2025-07-10T03:23:00Z</dcterms:modified>
  <cp:category/>
</cp:coreProperties>
</file>