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Vega Ricambi - Manuale operativo 2026</w:t>
      </w:r>
    </w:p>
    <w:p>
      <w:pPr/>
      <w:r>
        <w:t>Questo documento fittizio descrive le regole minime usate nel laboratorio DSL Manager.</w:t>
      </w:r>
    </w:p>
    <w:p>
      <w:pPr>
        <w:pStyle w:val="Heading2"/>
      </w:pPr>
      <w:r>
        <w:t>Regole correnti</w:t>
      </w:r>
    </w:p>
    <w:p>
      <w:pPr>
        <w:pStyle w:val="ListBullet"/>
      </w:pPr>
      <w:r>
        <w:t>Una richiesta P1 deve essere presa in carico entro 30 minuti.</w:t>
      </w:r>
    </w:p>
    <w:p>
      <w:pPr>
        <w:pStyle w:val="ListBullet"/>
      </w:pPr>
      <w:r>
        <w:t>La chiusura e consentita soltanto dopo lo stato CONSEGNATA.</w:t>
      </w:r>
    </w:p>
    <w:p>
      <w:pPr>
        <w:pStyle w:val="ListBullet"/>
      </w:pPr>
      <w:r>
        <w:t>Una prenotazione riduce la disponibilita dell'articolo.</w:t>
      </w:r>
    </w:p>
    <w:p>
      <w:pPr>
        <w:pStyle w:val="ListBullet"/>
      </w:pPr>
      <w:r>
        <w:t>Le regole correnti decorrono dal 2026-09-01.</w:t>
      </w:r>
    </w:p>
    <w:p>
      <w:pPr>
        <w:pStyle w:val="Heading2"/>
      </w:pPr>
      <w:r>
        <w:t>Punti da non dedurre automaticamente</w:t>
      </w:r>
    </w:p>
    <w:p>
      <w:r>
        <w:t>Il manuale non stabilisce chi approva le eccezioni di scorta e non documenta alcun sistema esterno di acquisto. Questi aspetti devono restare incerti.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Priorita</w:t>
            </w:r>
          </w:p>
        </w:tc>
        <w:tc>
          <w:tcPr>
            <w:tcW w:type="dxa" w:w="3408"/>
          </w:tcPr>
          <w:p>
            <w:r>
              <w:t>Presa in carico</w:t>
            </w:r>
          </w:p>
        </w:tc>
        <w:tc>
          <w:tcPr>
            <w:tcW w:type="dxa" w:w="3408"/>
          </w:tcPr>
          <w:p>
            <w:r>
              <w:t>Nota</w:t>
            </w:r>
          </w:p>
        </w:tc>
      </w:tr>
      <w:t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30 minuti</w:t>
            </w:r>
          </w:p>
        </w:tc>
        <w:tc>
          <w:tcPr>
            <w:tcW w:type="dxa" w:w="3408"/>
          </w:tcPr>
          <w:p>
            <w:r>
              <w:t>urgenza operativa</w:t>
            </w:r>
          </w:p>
        </w:tc>
      </w:tr>
      <w:t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4 ore</w:t>
            </w:r>
          </w:p>
        </w:tc>
        <w:tc>
          <w:tcPr>
            <w:tcW w:type="dxa" w:w="3408"/>
          </w:tcPr>
          <w:p>
            <w:r>
              <w:t>ordinaria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Vega Ricambi - Manuale operativo</dc:title>
  <dc:subject>Fixture fittizia per DSL Manager</dc:subject>
  <dc:creator>DSL Manager test fixture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