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 Guardian Tower (MVP)</w:t>
      </w:r>
    </w:p>
    <w:p>
      <w:pPr>
        <w:jc w:val="center"/>
      </w:pPr>
      <w:r>
        <w:rPr>
          <w:sz w:val="28"/>
        </w:rPr>
        <w:t>Navigation Flows (Web Application for Desktop and Tablet)</w:t>
      </w:r>
    </w:p>
    <w:p>
      <w:pPr>
        <w:jc w:val="center"/>
      </w:pPr>
      <w:r>
        <w:t>Version: 1.0</w:t>
        <w:br/>
        <w:t>Date: 28 Jan 2026</w:t>
        <w:br/>
        <w:t>Audience: Product, Engineering, Design</w:t>
      </w:r>
    </w:p>
    <w:p>
      <w:r>
        <w:br w:type="page"/>
      </w:r>
    </w:p>
    <w:p>
      <w:pPr>
        <w:pStyle w:val="Heading1"/>
      </w:pPr>
      <w:r>
        <w:t>1. Scope and Assumptions</w:t>
      </w:r>
    </w:p>
    <w:p>
      <w:r>
        <w:t>This document defines the end-to-end navigation flows for the Content Guardian Tower MVP as a web application used primarily on desktop and tablet (touch) devices. It focuses on how users move through the product, what pages exist, and where key actions live. Detailed UI layouts and visual design are explicitly out of scope.</w:t>
      </w:r>
    </w:p>
    <w:p>
      <w:pPr>
        <w:pStyle w:val="Heading2"/>
      </w:pPr>
      <w:r>
        <w:t>1.1 In-scope channels and content model</w:t>
      </w:r>
    </w:p>
    <w:p>
      <w:pPr>
        <w:pStyle w:val="ListBullet"/>
      </w:pPr>
      <w:r>
        <w:t>Channels (MVP): Web, Facebook, Instagram, LinkedIn, YouTube.</w:t>
      </w:r>
    </w:p>
    <w:p>
      <w:pPr>
        <w:pStyle w:val="ListBullet"/>
      </w:pPr>
      <w:r>
        <w:t>Web: one URL equals one page (a page is the atomic unit of ingestion and analysis).</w:t>
      </w:r>
    </w:p>
    <w:p>
      <w:pPr>
        <w:pStyle w:val="ListBullet"/>
      </w:pPr>
      <w:r>
        <w:t>Social: posts and their comments are ingested. Comments are modeled as child content items linked to a parent post (parent/child).</w:t>
      </w:r>
    </w:p>
    <w:p>
      <w:pPr>
        <w:pStyle w:val="Heading2"/>
      </w:pPr>
      <w:r>
        <w:t>1.2 Web discovery modes</w:t>
      </w:r>
    </w:p>
    <w:p>
      <w:pPr>
        <w:pStyle w:val="ListBullet"/>
      </w:pPr>
      <w:r>
        <w:t>Owned/proprietary channels: full scan of configured sources (complete scanning).</w:t>
      </w:r>
    </w:p>
    <w:p>
      <w:pPr>
        <w:pStyle w:val="ListBullet"/>
      </w:pPr>
      <w:r>
        <w:t>Non-owned web monitoring: keyword-based discovery via search engines (e.g., Google). Search results produce a list of URLs; each URL is scanned and change-detected to identify new or modified content.</w:t>
      </w:r>
    </w:p>
    <w:p>
      <w:pPr>
        <w:pStyle w:val="Heading2"/>
      </w:pPr>
      <w:r>
        <w:t>1.3 Workflow assumptions and constraints</w:t>
      </w:r>
    </w:p>
    <w:p>
      <w:pPr>
        <w:pStyle w:val="ListBullet"/>
      </w:pPr>
      <w:r>
        <w:t>Single-tenant, on-prem deployment; local data residency.</w:t>
      </w:r>
    </w:p>
    <w:p>
      <w:pPr>
        <w:pStyle w:val="ListBullet"/>
      </w:pPr>
      <w:r>
        <w:t>Analysis SLA: 95 percent of items processed within 4 hours of first seen/modified.</w:t>
      </w:r>
    </w:p>
    <w:p>
      <w:pPr>
        <w:pStyle w:val="ListBullet"/>
      </w:pPr>
      <w:r>
        <w:t>Data retention: 6 months (mechanism to be finalized separately: archive vs delete).</w:t>
      </w:r>
    </w:p>
    <w:p>
      <w:pPr>
        <w:pStyle w:val="ListBullet"/>
      </w:pPr>
      <w:r>
        <w:t>Tickets are created for Non-compliant and Uncertain results; ticket statuses: Open, In Progress, Resolved, Closed.</w:t>
      </w:r>
    </w:p>
    <w:p>
      <w:pPr>
        <w:pStyle w:val="ListBullet"/>
      </w:pPr>
      <w:r>
        <w:t>No ticket reason codes in MVP. Internal comments and attachments are supported.</w:t>
      </w:r>
    </w:p>
    <w:p>
      <w:pPr>
        <w:pStyle w:val="ListBullet"/>
      </w:pPr>
      <w:r>
        <w:t>Rules and analysis results use safe versioning: each analysis/ticket references an immutable Rule Version (snapshot).</w:t>
      </w:r>
    </w:p>
    <w:p>
      <w:pPr>
        <w:pStyle w:val="Heading1"/>
      </w:pPr>
      <w:r>
        <w:t>2. Personas, Roles, and Navigation Implications</w:t>
      </w:r>
    </w:p>
    <w:p>
      <w:r>
        <w:t>Navigation and available actions are filtered by role and country scope (RBAC).</w:t>
      </w:r>
    </w:p>
    <w:p>
      <w:pPr>
        <w:pStyle w:val="Heading2"/>
      </w:pPr>
      <w:r>
        <w:t>2.1 Roles</w:t>
      </w:r>
    </w:p>
    <w:p>
      <w:pPr>
        <w:pStyle w:val="ListBullet"/>
      </w:pPr>
      <w:r>
        <w:t>Admin: manages users, sources, rules, system settings; can view everything.</w:t>
      </w:r>
    </w:p>
    <w:p>
      <w:pPr>
        <w:pStyle w:val="ListBullet"/>
      </w:pPr>
      <w:r>
        <w:t>Global Manager: manages tickets across all countries.</w:t>
      </w:r>
    </w:p>
    <w:p>
      <w:pPr>
        <w:pStyle w:val="ListBullet"/>
      </w:pPr>
      <w:r>
        <w:t>Regional Manager: manages tickets for assigned country set.</w:t>
      </w:r>
    </w:p>
    <w:p>
      <w:pPr>
        <w:pStyle w:val="ListBullet"/>
      </w:pPr>
      <w:r>
        <w:t>Local Manager: manages tickets for assigned country(ies) only.</w:t>
      </w:r>
    </w:p>
    <w:p>
      <w:pPr>
        <w:pStyle w:val="ListBullet"/>
      </w:pPr>
      <w:r>
        <w:t>Viewer: read-only access within scope.</w:t>
      </w:r>
    </w:p>
    <w:p>
      <w:pPr>
        <w:pStyle w:val="Heading2"/>
      </w:pPr>
      <w:r>
        <w:t>2.2 Access patterns</w:t>
      </w:r>
    </w:p>
    <w:p>
      <w:pPr>
        <w:pStyle w:val="ListBullet"/>
      </w:pPr>
      <w:r>
        <w:t>Non-Admin users do not see Admin navigation groups (Users, Sources, Rules, Settings).</w:t>
      </w:r>
    </w:p>
    <w:p>
      <w:pPr>
        <w:pStyle w:val="ListBullet"/>
      </w:pPr>
      <w:r>
        <w:t>All list and detail views enforce country scope (including exports).</w:t>
      </w:r>
    </w:p>
    <w:p>
      <w:pPr>
        <w:pStyle w:val="ListBullet"/>
      </w:pPr>
      <w:r>
        <w:t>Deep links to out-of-scope entities open an Access Denied screen (with a link back to Dashboard).</w:t>
      </w:r>
    </w:p>
    <w:p>
      <w:pPr>
        <w:pStyle w:val="Heading1"/>
      </w:pPr>
      <w:r>
        <w:t>3. Information Architecture and Global Navigation</w:t>
      </w:r>
    </w:p>
    <w:p>
      <w:pPr>
        <w:pStyle w:val="Heading2"/>
      </w:pPr>
      <w:r>
        <w:t>3.1 Application shell (desktop and tablet)</w:t>
      </w:r>
    </w:p>
    <w:p>
      <w:pPr>
        <w:pStyle w:val="ListBullet"/>
      </w:pPr>
      <w:r>
        <w:t>Top bar: product name, environment/tenant label, global search (optional in MVP), user menu (profile, logout).</w:t>
      </w:r>
    </w:p>
    <w:p>
      <w:pPr>
        <w:pStyle w:val="ListBullet"/>
      </w:pPr>
      <w:r>
        <w:t>Left navigation (desktop): persistent sidebar with primary modules.</w:t>
      </w:r>
    </w:p>
    <w:p>
      <w:pPr>
        <w:pStyle w:val="ListBullet"/>
      </w:pPr>
      <w:r>
        <w:t>Left navigation (tablet): collapsible drawer; default collapsed to maximize content area.</w:t>
      </w:r>
    </w:p>
    <w:p>
      <w:pPr>
        <w:pStyle w:val="ListBullet"/>
      </w:pPr>
      <w:r>
        <w:t>Breadcrumbs: shown on all detail pages (Ticket, Source, Rule, User, Ingestion Run).</w:t>
      </w:r>
    </w:p>
    <w:p>
      <w:pPr>
        <w:pStyle w:val="Heading2"/>
      </w:pPr>
      <w:r>
        <w:t>3.2 Primary navigation groups</w:t>
      </w:r>
    </w:p>
    <w:p>
      <w:r>
        <w:t>The following groups define the main navigation entries (shown according to role).</w:t>
      </w:r>
    </w:p>
    <w:tbl>
      <w:tblPr>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Who sees it</w:t>
            </w:r>
          </w:p>
        </w:tc>
        <w:tc>
          <w:tcPr>
            <w:tcW w:type="dxa" w:w="2880"/>
          </w:tcPr>
          <w:p>
            <w:r>
              <w:t>Key pages</w:t>
            </w:r>
          </w:p>
        </w:tc>
      </w:tr>
      <w:tr>
        <w:tc>
          <w:tcPr>
            <w:tcW w:type="dxa" w:w="2880"/>
          </w:tcPr>
          <w:p>
            <w:r>
              <w:t>Operate</w:t>
            </w:r>
          </w:p>
        </w:tc>
        <w:tc>
          <w:tcPr>
            <w:tcW w:type="dxa" w:w="2880"/>
          </w:tcPr>
          <w:p>
            <w:r>
              <w:t>Managers, Viewers, Admin</w:t>
            </w:r>
          </w:p>
        </w:tc>
        <w:tc>
          <w:tcPr>
            <w:tcW w:type="dxa" w:w="2880"/>
          </w:tcPr>
          <w:p>
            <w:r>
              <w:t>Dashboard, Tickets</w:t>
            </w:r>
          </w:p>
        </w:tc>
      </w:tr>
      <w:tr>
        <w:tc>
          <w:tcPr>
            <w:tcW w:type="dxa" w:w="2880"/>
          </w:tcPr>
          <w:p>
            <w:r>
              <w:t>Monitor</w:t>
            </w:r>
          </w:p>
        </w:tc>
        <w:tc>
          <w:tcPr>
            <w:tcW w:type="dxa" w:w="2880"/>
          </w:tcPr>
          <w:p>
            <w:r>
              <w:t>Admin (and optionally Managers)</w:t>
            </w:r>
          </w:p>
        </w:tc>
        <w:tc>
          <w:tcPr>
            <w:tcW w:type="dxa" w:w="2880"/>
          </w:tcPr>
          <w:p>
            <w:r>
              <w:t>Ingestion Runs, System Health</w:t>
            </w:r>
          </w:p>
        </w:tc>
      </w:tr>
      <w:tr>
        <w:tc>
          <w:tcPr>
            <w:tcW w:type="dxa" w:w="2880"/>
          </w:tcPr>
          <w:p>
            <w:r>
              <w:t>Configure</w:t>
            </w:r>
          </w:p>
        </w:tc>
        <w:tc>
          <w:tcPr>
            <w:tcW w:type="dxa" w:w="2880"/>
          </w:tcPr>
          <w:p>
            <w:r>
              <w:t>Admin only</w:t>
            </w:r>
          </w:p>
        </w:tc>
        <w:tc>
          <w:tcPr>
            <w:tcW w:type="dxa" w:w="2880"/>
          </w:tcPr>
          <w:p>
            <w:r>
              <w:t>Sources, Rules, Users, System Settings</w:t>
            </w:r>
          </w:p>
        </w:tc>
      </w:tr>
      <w:tr>
        <w:tc>
          <w:tcPr>
            <w:tcW w:type="dxa" w:w="2880"/>
          </w:tcPr>
          <w:p>
            <w:r>
              <w:t>Govern</w:t>
            </w:r>
          </w:p>
        </w:tc>
        <w:tc>
          <w:tcPr>
            <w:tcW w:type="dxa" w:w="2880"/>
          </w:tcPr>
          <w:p>
            <w:r>
              <w:t>Admin (and optionally Auditors)</w:t>
            </w:r>
          </w:p>
        </w:tc>
        <w:tc>
          <w:tcPr>
            <w:tcW w:type="dxa" w:w="2880"/>
          </w:tcPr>
          <w:p>
            <w:r>
              <w:t>Audit Log, Retention Reports</w:t>
            </w:r>
          </w:p>
        </w:tc>
      </w:tr>
      <w:tr>
        <w:tc>
          <w:tcPr>
            <w:tcW w:type="dxa" w:w="2880"/>
          </w:tcPr>
          <w:p>
            <w:r>
              <w:t>Report</w:t>
            </w:r>
          </w:p>
        </w:tc>
        <w:tc>
          <w:tcPr>
            <w:tcW w:type="dxa" w:w="2880"/>
          </w:tcPr>
          <w:p>
            <w:r>
              <w:t>Managers, Admin</w:t>
            </w:r>
          </w:p>
        </w:tc>
        <w:tc>
          <w:tcPr>
            <w:tcW w:type="dxa" w:w="2880"/>
          </w:tcPr>
          <w:p>
            <w:r>
              <w:t>CSV Export (Tickets), CSV Export (Audit)</w:t>
            </w:r>
          </w:p>
        </w:tc>
      </w:tr>
    </w:tbl>
    <w:p>
      <w:pPr>
        <w:pStyle w:val="Heading2"/>
      </w:pPr>
      <w:r>
        <w:t>3.3 Standard page patterns</w:t>
      </w:r>
    </w:p>
    <w:p>
      <w:pPr>
        <w:pStyle w:val="ListBullet"/>
      </w:pPr>
      <w:r>
        <w:t>List page: filter bar, sortable columns, row actions, pagination, bulk actions (where applicable).</w:t>
      </w:r>
    </w:p>
    <w:p>
      <w:pPr>
        <w:pStyle w:val="ListBullet"/>
      </w:pPr>
      <w:r>
        <w:t>Detail page: read-only context at top; tabs for related entities (History, Revisions, Comments, Attachments, Audit trail).</w:t>
      </w:r>
    </w:p>
    <w:p>
      <w:pPr>
        <w:pStyle w:val="ListBullet"/>
      </w:pPr>
      <w:r>
        <w:t>Create/Edit flows: wizard when multi-step (e.g., Source creation); otherwise a single form screen.</w:t>
      </w:r>
    </w:p>
    <w:p>
      <w:pPr>
        <w:pStyle w:val="ListBullet"/>
      </w:pPr>
      <w:r>
        <w:t>Inline validation: show errors next to fields; preserve user input on save failures.</w:t>
      </w:r>
    </w:p>
    <w:p>
      <w:pPr>
        <w:pStyle w:val="Heading1"/>
      </w:pPr>
      <w:r>
        <w:t>4. Sitemap and Route Map (Proposed)</w:t>
      </w:r>
    </w:p>
    <w:p>
      <w:r>
        <w:t>This sitemap is expressed as logical routes; exact URLs can be aligned during implementation.</w:t>
      </w:r>
    </w:p>
    <w:tbl>
      <w:tblPr>
        <w:tblW w:type="auto" w:w="0"/>
        <w:tblLook w:firstColumn="1" w:firstRow="1" w:lastColumn="0" w:lastRow="0" w:noHBand="0" w:noVBand="1" w:val="04A0"/>
      </w:tblPr>
      <w:tblGrid>
        <w:gridCol w:w="4320"/>
        <w:gridCol w:w="4320"/>
      </w:tblGrid>
      <w:tr>
        <w:tc>
          <w:tcPr>
            <w:tcW w:type="dxa" w:w="4320"/>
          </w:tcPr>
          <w:p>
            <w:r>
              <w:t>Route</w:t>
            </w:r>
          </w:p>
        </w:tc>
        <w:tc>
          <w:tcPr>
            <w:tcW w:type="dxa" w:w="4320"/>
          </w:tcPr>
          <w:p>
            <w:r>
              <w:t>Screen</w:t>
            </w:r>
          </w:p>
        </w:tc>
      </w:tr>
      <w:tr>
        <w:tc>
          <w:tcPr>
            <w:tcW w:type="dxa" w:w="4320"/>
          </w:tcPr>
          <w:p>
            <w:r>
              <w:t>/login</w:t>
            </w:r>
          </w:p>
        </w:tc>
        <w:tc>
          <w:tcPr>
            <w:tcW w:type="dxa" w:w="4320"/>
          </w:tcPr>
          <w:p>
            <w:r>
              <w:t>Login</w:t>
            </w:r>
          </w:p>
        </w:tc>
      </w:tr>
      <w:tr>
        <w:tc>
          <w:tcPr>
            <w:tcW w:type="dxa" w:w="4320"/>
          </w:tcPr>
          <w:p>
            <w:r>
              <w:t>/dashboard</w:t>
            </w:r>
          </w:p>
        </w:tc>
        <w:tc>
          <w:tcPr>
            <w:tcW w:type="dxa" w:w="4320"/>
          </w:tcPr>
          <w:p>
            <w:r>
              <w:t>Dashboard cockpit (KPIs, trends, ticket list entry)</w:t>
            </w:r>
          </w:p>
        </w:tc>
      </w:tr>
      <w:tr>
        <w:tc>
          <w:tcPr>
            <w:tcW w:type="dxa" w:w="4320"/>
          </w:tcPr>
          <w:p>
            <w:r>
              <w:t>/tickets</w:t>
            </w:r>
          </w:p>
        </w:tc>
        <w:tc>
          <w:tcPr>
            <w:tcW w:type="dxa" w:w="4320"/>
          </w:tcPr>
          <w:p>
            <w:r>
              <w:t>Ticket list (filters, sort)</w:t>
            </w:r>
          </w:p>
        </w:tc>
      </w:tr>
      <w:tr>
        <w:tc>
          <w:tcPr>
            <w:tcW w:type="dxa" w:w="4320"/>
          </w:tcPr>
          <w:p>
            <w:r>
              <w:t>/tickets/{id}</w:t>
            </w:r>
          </w:p>
        </w:tc>
        <w:tc>
          <w:tcPr>
            <w:tcW w:type="dxa" w:w="4320"/>
          </w:tcPr>
          <w:p>
            <w:r>
              <w:t>Ticket detail (context, actions, comments, attachments, history, revisions)</w:t>
            </w:r>
          </w:p>
        </w:tc>
      </w:tr>
      <w:tr>
        <w:tc>
          <w:tcPr>
            <w:tcW w:type="dxa" w:w="4320"/>
          </w:tcPr>
          <w:p>
            <w:r>
              <w:t>/exports/tickets</w:t>
            </w:r>
          </w:p>
        </w:tc>
        <w:tc>
          <w:tcPr>
            <w:tcW w:type="dxa" w:w="4320"/>
          </w:tcPr>
          <w:p>
            <w:r>
              <w:t>Export tickets (uses current filters)</w:t>
            </w:r>
          </w:p>
        </w:tc>
      </w:tr>
      <w:tr>
        <w:tc>
          <w:tcPr>
            <w:tcW w:type="dxa" w:w="4320"/>
          </w:tcPr>
          <w:p>
            <w:r>
              <w:t>/admin/sources</w:t>
            </w:r>
          </w:p>
        </w:tc>
        <w:tc>
          <w:tcPr>
            <w:tcW w:type="dxa" w:w="4320"/>
          </w:tcPr>
          <w:p>
            <w:r>
              <w:t>Sources list (web + social)</w:t>
            </w:r>
          </w:p>
        </w:tc>
      </w:tr>
      <w:tr>
        <w:tc>
          <w:tcPr>
            <w:tcW w:type="dxa" w:w="4320"/>
          </w:tcPr>
          <w:p>
            <w:r>
              <w:t>/admin/sources/new</w:t>
            </w:r>
          </w:p>
        </w:tc>
        <w:tc>
          <w:tcPr>
            <w:tcW w:type="dxa" w:w="4320"/>
          </w:tcPr>
          <w:p>
            <w:r>
              <w:t>Create source wizard</w:t>
            </w:r>
          </w:p>
        </w:tc>
      </w:tr>
      <w:tr>
        <w:tc>
          <w:tcPr>
            <w:tcW w:type="dxa" w:w="4320"/>
          </w:tcPr>
          <w:p>
            <w:r>
              <w:t>/admin/sources/{id}</w:t>
            </w:r>
          </w:p>
        </w:tc>
        <w:tc>
          <w:tcPr>
            <w:tcW w:type="dxa" w:w="4320"/>
          </w:tcPr>
          <w:p>
            <w:r>
              <w:t>Source detail (config, status, ingestion history, discovered URLs if applicable)</w:t>
            </w:r>
          </w:p>
        </w:tc>
      </w:tr>
      <w:tr>
        <w:tc>
          <w:tcPr>
            <w:tcW w:type="dxa" w:w="4320"/>
          </w:tcPr>
          <w:p>
            <w:r>
              <w:t>/admin/rules</w:t>
            </w:r>
          </w:p>
        </w:tc>
        <w:tc>
          <w:tcPr>
            <w:tcW w:type="dxa" w:w="4320"/>
          </w:tcPr>
          <w:p>
            <w:r>
              <w:t>Rules list</w:t>
            </w:r>
          </w:p>
        </w:tc>
      </w:tr>
      <w:tr>
        <w:tc>
          <w:tcPr>
            <w:tcW w:type="dxa" w:w="4320"/>
          </w:tcPr>
          <w:p>
            <w:r>
              <w:t>/admin/rules/new</w:t>
            </w:r>
          </w:p>
        </w:tc>
        <w:tc>
          <w:tcPr>
            <w:tcW w:type="dxa" w:w="4320"/>
          </w:tcPr>
          <w:p>
            <w:r>
              <w:t>Create rule</w:t>
            </w:r>
          </w:p>
        </w:tc>
      </w:tr>
      <w:tr>
        <w:tc>
          <w:tcPr>
            <w:tcW w:type="dxa" w:w="4320"/>
          </w:tcPr>
          <w:p>
            <w:r>
              <w:t>/admin/rules/{id}</w:t>
            </w:r>
          </w:p>
        </w:tc>
        <w:tc>
          <w:tcPr>
            <w:tcW w:type="dxa" w:w="4320"/>
          </w:tcPr>
          <w:p>
            <w:r>
              <w:t>Rule detail (versions, activation)</w:t>
            </w:r>
          </w:p>
        </w:tc>
      </w:tr>
      <w:tr>
        <w:tc>
          <w:tcPr>
            <w:tcW w:type="dxa" w:w="4320"/>
          </w:tcPr>
          <w:p>
            <w:r>
              <w:t>/admin/users</w:t>
            </w:r>
          </w:p>
        </w:tc>
        <w:tc>
          <w:tcPr>
            <w:tcW w:type="dxa" w:w="4320"/>
          </w:tcPr>
          <w:p>
            <w:r>
              <w:t>Users list</w:t>
            </w:r>
          </w:p>
        </w:tc>
      </w:tr>
      <w:tr>
        <w:tc>
          <w:tcPr>
            <w:tcW w:type="dxa" w:w="4320"/>
          </w:tcPr>
          <w:p>
            <w:r>
              <w:t>/admin/users/{id}</w:t>
            </w:r>
          </w:p>
        </w:tc>
        <w:tc>
          <w:tcPr>
            <w:tcW w:type="dxa" w:w="4320"/>
          </w:tcPr>
          <w:p>
            <w:r>
              <w:t>User detail</w:t>
            </w:r>
          </w:p>
        </w:tc>
      </w:tr>
      <w:tr>
        <w:tc>
          <w:tcPr>
            <w:tcW w:type="dxa" w:w="4320"/>
          </w:tcPr>
          <w:p>
            <w:r>
              <w:t>/admin/settings</w:t>
            </w:r>
          </w:p>
        </w:tc>
        <w:tc>
          <w:tcPr>
            <w:tcW w:type="dxa" w:w="4320"/>
          </w:tcPr>
          <w:p>
            <w:r>
              <w:t>System settings (thresholds, due dates, retention policy knobs)</w:t>
            </w:r>
          </w:p>
        </w:tc>
      </w:tr>
      <w:tr>
        <w:tc>
          <w:tcPr>
            <w:tcW w:type="dxa" w:w="4320"/>
          </w:tcPr>
          <w:p>
            <w:r>
              <w:t>/monitor/ingestion-runs</w:t>
            </w:r>
          </w:p>
        </w:tc>
        <w:tc>
          <w:tcPr>
            <w:tcW w:type="dxa" w:w="4320"/>
          </w:tcPr>
          <w:p>
            <w:r>
              <w:t>Ingestion run list (ETL coverage, backlog, failures)</w:t>
            </w:r>
          </w:p>
        </w:tc>
      </w:tr>
      <w:tr>
        <w:tc>
          <w:tcPr>
            <w:tcW w:type="dxa" w:w="4320"/>
          </w:tcPr>
          <w:p>
            <w:r>
              <w:t>/monitor/ingestion-runs/{id}</w:t>
            </w:r>
          </w:p>
        </w:tc>
        <w:tc>
          <w:tcPr>
            <w:tcW w:type="dxa" w:w="4320"/>
          </w:tcPr>
          <w:p>
            <w:r>
              <w:t>Ingestion run detail (steps, retries, errors)</w:t>
            </w:r>
          </w:p>
        </w:tc>
      </w:tr>
      <w:tr>
        <w:tc>
          <w:tcPr>
            <w:tcW w:type="dxa" w:w="4320"/>
          </w:tcPr>
          <w:p>
            <w:r>
              <w:t>/govern/audit</w:t>
            </w:r>
          </w:p>
        </w:tc>
        <w:tc>
          <w:tcPr>
            <w:tcW w:type="dxa" w:w="4320"/>
          </w:tcPr>
          <w:p>
            <w:r>
              <w:t>Audit log viewer</w:t>
            </w:r>
          </w:p>
        </w:tc>
      </w:tr>
      <w:tr>
        <w:tc>
          <w:tcPr>
            <w:tcW w:type="dxa" w:w="4320"/>
          </w:tcPr>
          <w:p>
            <w:r>
              <w:t>/exports/audit</w:t>
            </w:r>
          </w:p>
        </w:tc>
        <w:tc>
          <w:tcPr>
            <w:tcW w:type="dxa" w:w="4320"/>
          </w:tcPr>
          <w:p>
            <w:r>
              <w:t>Export audit logs</w:t>
            </w:r>
          </w:p>
        </w:tc>
      </w:tr>
      <w:tr>
        <w:tc>
          <w:tcPr>
            <w:tcW w:type="dxa" w:w="4320"/>
          </w:tcPr>
          <w:p>
            <w:r>
              <w:t>/access-denied</w:t>
            </w:r>
          </w:p>
        </w:tc>
        <w:tc>
          <w:tcPr>
            <w:tcW w:type="dxa" w:w="4320"/>
          </w:tcPr>
          <w:p>
            <w:r>
              <w:t>Access denied</w:t>
            </w:r>
          </w:p>
        </w:tc>
      </w:tr>
      <w:tr>
        <w:tc>
          <w:tcPr>
            <w:tcW w:type="dxa" w:w="4320"/>
          </w:tcPr>
          <w:p>
            <w:r>
              <w:t>/not-found</w:t>
            </w:r>
          </w:p>
        </w:tc>
        <w:tc>
          <w:tcPr>
            <w:tcW w:type="dxa" w:w="4320"/>
          </w:tcPr>
          <w:p>
            <w:r>
              <w:t>Not found</w:t>
            </w:r>
          </w:p>
        </w:tc>
      </w:tr>
    </w:tbl>
    <w:p>
      <w:pPr>
        <w:pStyle w:val="Heading1"/>
      </w:pPr>
      <w:r>
        <w:t>5. Detailed Navigation Flows by Module</w:t>
      </w:r>
    </w:p>
    <w:p>
      <w:r>
        <w:t>Flows are written as: entry point -&gt; user actions -&gt; system transitions -&gt; resulting screens.</w:t>
      </w:r>
    </w:p>
    <w:p>
      <w:pPr>
        <w:pStyle w:val="Heading2"/>
      </w:pPr>
      <w:r>
        <w:t>5.1 Authentication and Session</w:t>
      </w:r>
    </w:p>
    <w:p>
      <w:pPr>
        <w:pStyle w:val="Heading3"/>
      </w:pPr>
      <w:r>
        <w:t>Flow AUTH-1: Login and first landing</w:t>
      </w:r>
    </w:p>
    <w:p>
      <w:pPr>
        <w:ind w:left="360" w:hanging="216"/>
      </w:pPr>
      <w:r>
        <w:t>1. User opens the application URL and is redirected to Login if not authenticated.</w:t>
      </w:r>
    </w:p>
    <w:p>
      <w:pPr>
        <w:ind w:left="360" w:hanging="216"/>
      </w:pPr>
      <w:r>
        <w:t>2. User submits username and password.</w:t>
      </w:r>
    </w:p>
    <w:p>
      <w:pPr>
        <w:ind w:left="360" w:hanging="216"/>
      </w:pPr>
      <w:r>
        <w:t>3. On success, user is redirected to Dashboard within their scope.</w:t>
      </w:r>
    </w:p>
    <w:p>
      <w:pPr>
        <w:ind w:left="360" w:hanging="216"/>
      </w:pPr>
      <w:r>
        <w:t>4. On failure, user remains on Login and sees an error message.</w:t>
      </w:r>
    </w:p>
    <w:p>
      <w:pPr>
        <w:pStyle w:val="Heading3"/>
      </w:pPr>
      <w:r>
        <w:t>Flow AUTH-2: Session timeout</w:t>
      </w:r>
    </w:p>
    <w:p>
      <w:pPr>
        <w:ind w:left="360" w:hanging="216"/>
      </w:pPr>
      <w:r>
        <w:t>1. User is inactive past session TTL.</w:t>
      </w:r>
    </w:p>
    <w:p>
      <w:pPr>
        <w:ind w:left="360" w:hanging="216"/>
      </w:pPr>
      <w:r>
        <w:t>2. Next action triggers a session-expired modal or redirect to Login.</w:t>
      </w:r>
    </w:p>
    <w:p>
      <w:pPr>
        <w:ind w:left="360" w:hanging="216"/>
      </w:pPr>
      <w:r>
        <w:t>3. After re-login, user returns to the originally requested page when possible.</w:t>
      </w:r>
    </w:p>
    <w:p>
      <w:pPr>
        <w:pStyle w:val="Heading2"/>
      </w:pPr>
      <w:r>
        <w:t>5.2 Dashboard and Ticket Operations</w:t>
      </w:r>
    </w:p>
    <w:p>
      <w:pPr>
        <w:pStyle w:val="Heading3"/>
      </w:pPr>
      <w:r>
        <w:t>Flow DSH-1: Cockpit triage (primary manager entry point)</w:t>
      </w:r>
    </w:p>
    <w:p>
      <w:pPr>
        <w:ind w:left="360" w:hanging="216"/>
      </w:pPr>
      <w:r>
        <w:t>1. User lands on Dashboard.</w:t>
      </w:r>
    </w:p>
    <w:p>
      <w:pPr>
        <w:ind w:left="360" w:hanging="216"/>
      </w:pPr>
      <w:r>
        <w:t>2. User reviews KPI cards (counts by status, risk, escalation, country).</w:t>
      </w:r>
    </w:p>
    <w:p>
      <w:pPr>
        <w:ind w:left="360" w:hanging="216"/>
      </w:pPr>
      <w:r>
        <w:t>3. User uses a quick filter (e.g., High risk, Escalated, Country).</w:t>
      </w:r>
    </w:p>
    <w:p>
      <w:pPr>
        <w:ind w:left="360" w:hanging="216"/>
      </w:pPr>
      <w:r>
        <w:t>4. User clicks “View tickets” to open Ticket List with filters pre-applied.</w:t>
      </w:r>
    </w:p>
    <w:p>
      <w:pPr>
        <w:pStyle w:val="Heading3"/>
      </w:pPr>
      <w:r>
        <w:t>Flow DSH-2: Escalation-first triage</w:t>
      </w:r>
    </w:p>
    <w:p>
      <w:pPr>
        <w:ind w:left="360" w:hanging="216"/>
      </w:pPr>
      <w:r>
        <w:t>1. User selects an Escalation widget or filter (e.g., Escalation level &gt;= 1).</w:t>
      </w:r>
    </w:p>
    <w:p>
      <w:pPr>
        <w:ind w:left="360" w:hanging="216"/>
      </w:pPr>
      <w:r>
        <w:t>2. Ticket List opens with escalation filters applied and sorted by due date or escalation level.</w:t>
      </w:r>
    </w:p>
    <w:p>
      <w:pPr>
        <w:ind w:left="360" w:hanging="216"/>
      </w:pPr>
      <w:r>
        <w:t>3. User drills down into escalated tickets and assigns owners as needed.</w:t>
      </w:r>
    </w:p>
    <w:p>
      <w:pPr>
        <w:pStyle w:val="Heading3"/>
      </w:pPr>
      <w:r>
        <w:t>Flow TCK-1: Ticket list -&gt; ticket detail -&gt; back to list</w:t>
      </w:r>
    </w:p>
    <w:p>
      <w:pPr>
        <w:ind w:left="360" w:hanging="216"/>
      </w:pPr>
      <w:r>
        <w:t>1. User opens Ticket List from sidebar or from Dashboard drill-down.</w:t>
      </w:r>
    </w:p>
    <w:p>
      <w:pPr>
        <w:ind w:left="360" w:hanging="216"/>
      </w:pPr>
      <w:r>
        <w:t>2. User adjusts filters and sorting (date range, status, risk, escalation, country, channel, rule, source).</w:t>
      </w:r>
    </w:p>
    <w:p>
      <w:pPr>
        <w:ind w:left="360" w:hanging="216"/>
      </w:pPr>
      <w:r>
        <w:t>3. User opens a ticket row to go to Ticket Detail.</w:t>
      </w:r>
    </w:p>
    <w:p>
      <w:pPr>
        <w:ind w:left="360" w:hanging="216"/>
      </w:pPr>
      <w:r>
        <w:t>4. Ticket Detail shows full context: content URL, channel, country, detected language, rule(s) applied, violated rules, evidence, explanation, suggestion, timestamps, escalation level.</w:t>
      </w:r>
    </w:p>
    <w:p>
      <w:pPr>
        <w:ind w:left="360" w:hanging="216"/>
      </w:pPr>
      <w:r>
        <w:t>5. User navigates back to Ticket List using breadcrumb or browser back; filters persist.</w:t>
      </w:r>
    </w:p>
    <w:p>
      <w:pPr>
        <w:pStyle w:val="Heading3"/>
      </w:pPr>
      <w:r>
        <w:t>Flow TCK-2: Update status (no reason codes in MVP)</w:t>
      </w:r>
    </w:p>
    <w:p>
      <w:pPr>
        <w:ind w:left="360" w:hanging="216"/>
      </w:pPr>
      <w:r>
        <w:t>1. On Ticket Detail, authorized user changes status: Open -&gt; In Progress -&gt; Resolved -&gt; Closed.</w:t>
      </w:r>
    </w:p>
    <w:p>
      <w:pPr>
        <w:ind w:left="360" w:hanging="216"/>
      </w:pPr>
      <w:r>
        <w:t>2. System records who/when/from/to in Ticket History.</w:t>
      </w:r>
    </w:p>
    <w:p>
      <w:pPr>
        <w:ind w:left="360" w:hanging="216"/>
      </w:pPr>
      <w:r>
        <w:t>3. If user lacks scope, action is blocked and a permission message is shown.</w:t>
      </w:r>
    </w:p>
    <w:p>
      <w:pPr>
        <w:pStyle w:val="Heading3"/>
      </w:pPr>
      <w:r>
        <w:t>Flow TCK-3: Assign ticket</w:t>
      </w:r>
    </w:p>
    <w:p>
      <w:pPr>
        <w:ind w:left="360" w:hanging="216"/>
      </w:pPr>
      <w:r>
        <w:t>1. On Ticket Detail or Ticket List row action, Manager opens Assign dialog.</w:t>
      </w:r>
    </w:p>
    <w:p>
      <w:pPr>
        <w:ind w:left="360" w:hanging="216"/>
      </w:pPr>
      <w:r>
        <w:t>2. User selects an assignee within the same scope.</w:t>
      </w:r>
    </w:p>
    <w:p>
      <w:pPr>
        <w:ind w:left="360" w:hanging="216"/>
      </w:pPr>
      <w:r>
        <w:t>3. System updates assignment and records an audit event; assignment is visible in ticket header and history.</w:t>
      </w:r>
    </w:p>
    <w:p>
      <w:pPr>
        <w:pStyle w:val="Heading3"/>
      </w:pPr>
      <w:r>
        <w:t>Flow TCK-4: Add internal comment and attachment</w:t>
      </w:r>
    </w:p>
    <w:p>
      <w:pPr>
        <w:ind w:left="360" w:hanging="216"/>
      </w:pPr>
      <w:r>
        <w:t>1. On Ticket Detail, user opens the Comments tab and posts an internal note (visible to users within scope).</w:t>
      </w:r>
    </w:p>
    <w:p>
      <w:pPr>
        <w:ind w:left="360" w:hanging="216"/>
      </w:pPr>
      <w:r>
        <w:t>2. User optionally uploads one or more attachments (e.g., screenshots, PDFs).</w:t>
      </w:r>
    </w:p>
    <w:p>
      <w:pPr>
        <w:ind w:left="360" w:hanging="216"/>
      </w:pPr>
      <w:r>
        <w:t>3. System validates file types (policy), stores securely, and logs an audit event.</w:t>
      </w:r>
    </w:p>
    <w:p>
      <w:pPr>
        <w:pStyle w:val="Heading3"/>
      </w:pPr>
      <w:r>
        <w:t>Flow TCK-5: Read-only experience (Viewer role)</w:t>
      </w:r>
    </w:p>
    <w:p>
      <w:pPr>
        <w:ind w:left="360" w:hanging="216"/>
      </w:pPr>
      <w:r>
        <w:t>1. Viewer opens Dashboard and Ticket List within scope.</w:t>
      </w:r>
    </w:p>
    <w:p>
      <w:pPr>
        <w:ind w:left="360" w:hanging="216"/>
      </w:pPr>
      <w:r>
        <w:t>2. Viewer can open Ticket Detail, read evidence and history, and download attachments (if permitted).</w:t>
      </w:r>
    </w:p>
    <w:p>
      <w:pPr>
        <w:ind w:left="360" w:hanging="216"/>
      </w:pPr>
      <w:r>
        <w:t>3. Status changes, assignment, and edits are hidden or disabled with a tooltip explaining read-only access.</w:t>
      </w:r>
    </w:p>
    <w:p>
      <w:pPr>
        <w:pStyle w:val="Heading3"/>
      </w:pPr>
      <w:r>
        <w:t>Flow TCK-6: Review revisions for a parent/child content item</w:t>
      </w:r>
    </w:p>
    <w:p>
      <w:pPr>
        <w:ind w:left="360" w:hanging="216"/>
      </w:pPr>
      <w:r>
        <w:t>1. On Ticket Detail, user opens the Revisions tab.</w:t>
      </w:r>
    </w:p>
    <w:p>
      <w:pPr>
        <w:ind w:left="360" w:hanging="216"/>
      </w:pPr>
      <w:r>
        <w:t>2. User sees revision timeline for the content item; each revision includes text hash, timestamps, and analysis summary.</w:t>
      </w:r>
    </w:p>
    <w:p>
      <w:pPr>
        <w:ind w:left="360" w:hanging="216"/>
      </w:pPr>
      <w:r>
        <w:t>3. If the content item is a child (comment), user can navigate to the parent post context from the same screen (Parent link).</w:t>
      </w:r>
    </w:p>
    <w:p>
      <w:pPr>
        <w:ind w:left="360" w:hanging="216"/>
      </w:pPr>
      <w:r>
        <w:t>4. User can open a read-only view of prior revision content for comparison.</w:t>
      </w:r>
    </w:p>
    <w:p>
      <w:pPr>
        <w:pStyle w:val="Heading2"/>
      </w:pPr>
      <w:r>
        <w:t>5.3 Source Management (Admin)</w:t>
      </w:r>
    </w:p>
    <w:p>
      <w:pPr>
        <w:pStyle w:val="Heading3"/>
      </w:pPr>
      <w:r>
        <w:t>Flow SRC-1: Sources list -&gt; create new source</w:t>
      </w:r>
    </w:p>
    <w:p>
      <w:pPr>
        <w:ind w:left="360" w:hanging="216"/>
      </w:pPr>
      <w:r>
        <w:t>1. Admin opens Sources from Configure group.</w:t>
      </w:r>
    </w:p>
    <w:p>
      <w:pPr>
        <w:ind w:left="360" w:hanging="216"/>
      </w:pPr>
      <w:r>
        <w:t>2. Admin sees Sources List with filters (platform, country, enabled/disabled, type).</w:t>
      </w:r>
    </w:p>
    <w:p>
      <w:pPr>
        <w:ind w:left="360" w:hanging="216"/>
      </w:pPr>
      <w:r>
        <w:t>3. Admin clicks “New Source” to open Create Source wizard.</w:t>
      </w:r>
    </w:p>
    <w:p>
      <w:pPr>
        <w:pStyle w:val="Heading3"/>
      </w:pPr>
      <w:r>
        <w:t>Flow SRC-2: Create Web source (owned/proprietary full scan)</w:t>
      </w:r>
    </w:p>
    <w:p>
      <w:pPr>
        <w:ind w:left="360" w:hanging="216"/>
      </w:pPr>
      <w:r>
        <w:t>1. Admin selects Platform = Web, Mode = Owned/Proprietary (Full Scan).</w:t>
      </w:r>
    </w:p>
    <w:p>
      <w:pPr>
        <w:ind w:left="360" w:hanging="216"/>
      </w:pPr>
      <w:r>
        <w:t>2. Admin provides one or more starting URLs or a domain scope and assigns a country.</w:t>
      </w:r>
    </w:p>
    <w:p>
      <w:pPr>
        <w:ind w:left="360" w:hanging="216"/>
      </w:pPr>
      <w:r>
        <w:t>3. Admin sets ingestion frequency and limits (if available).</w:t>
      </w:r>
    </w:p>
    <w:p>
      <w:pPr>
        <w:ind w:left="360" w:hanging="216"/>
      </w:pPr>
      <w:r>
        <w:t>4. Admin saves; system schedules the next crawl run and shows the Source Detail screen.</w:t>
      </w:r>
    </w:p>
    <w:p>
      <w:pPr>
        <w:pStyle w:val="Heading3"/>
      </w:pPr>
      <w:r>
        <w:t>Flow SRC-3: Create Web discovery profile (non-owned via search engine)</w:t>
      </w:r>
    </w:p>
    <w:p>
      <w:pPr>
        <w:ind w:left="360" w:hanging="216"/>
      </w:pPr>
      <w:r>
        <w:t>1. Admin selects Platform = Web, Mode = Search-Discovered (Non-owned).</w:t>
      </w:r>
    </w:p>
    <w:p>
      <w:pPr>
        <w:ind w:left="360" w:hanging="216"/>
      </w:pPr>
      <w:r>
        <w:t>2. Admin defines: keywords to monitor, language/country targeting, and (optional) URL allow/block patterns.</w:t>
      </w:r>
    </w:p>
    <w:p>
      <w:pPr>
        <w:ind w:left="360" w:hanging="216"/>
      </w:pPr>
      <w:r>
        <w:t>3. System runs a test search (preview) and shows a sample of discovered URLs.</w:t>
      </w:r>
    </w:p>
    <w:p>
      <w:pPr>
        <w:ind w:left="360" w:hanging="216"/>
      </w:pPr>
      <w:r>
        <w:t>4. Admin saves; system periodically refreshes search results and scans discovered URLs for new/changed content.</w:t>
      </w:r>
    </w:p>
    <w:p>
      <w:pPr>
        <w:pStyle w:val="Heading3"/>
      </w:pPr>
      <w:r>
        <w:t>Flow SRC-4: Source detail and discovered URLs</w:t>
      </w:r>
    </w:p>
    <w:p>
      <w:pPr>
        <w:ind w:left="360" w:hanging="216"/>
      </w:pPr>
      <w:r>
        <w:t>1. Admin opens Source Detail from the Sources List.</w:t>
      </w:r>
    </w:p>
    <w:p>
      <w:pPr>
        <w:ind w:left="360" w:hanging="216"/>
      </w:pPr>
      <w:r>
        <w:t>2. Header shows source status, last run, next scheduled run, and recent errors (if any).</w:t>
      </w:r>
    </w:p>
    <w:p>
      <w:pPr>
        <w:ind w:left="360" w:hanging="216"/>
      </w:pPr>
      <w:r>
        <w:t>3. Tabs include: Configuration, Ingestion History, Discovered URLs (for search-discovered sources), and Audit Trail.</w:t>
      </w:r>
    </w:p>
    <w:p>
      <w:pPr>
        <w:ind w:left="360" w:hanging="216"/>
      </w:pPr>
      <w:r>
        <w:t>4. Admin can disable the source (stops ingestion) or delete the source (requires confirmation; historical tickets/content remain and show “source deleted”).</w:t>
      </w:r>
    </w:p>
    <w:p>
      <w:pPr>
        <w:pStyle w:val="Heading3"/>
      </w:pPr>
      <w:r>
        <w:t>Flow SRC-5: Social credentials configuration and test</w:t>
      </w:r>
    </w:p>
    <w:p>
      <w:pPr>
        <w:ind w:left="360" w:hanging="216"/>
      </w:pPr>
      <w:r>
        <w:t>1. Admin opens Sources -&gt; Credentials (or Settings -&gt; Integrations).</w:t>
      </w:r>
    </w:p>
    <w:p>
      <w:pPr>
        <w:ind w:left="360" w:hanging="216"/>
      </w:pPr>
      <w:r>
        <w:t>2. Admin adds/updates credentials per platform.</w:t>
      </w:r>
    </w:p>
    <w:p>
      <w:pPr>
        <w:ind w:left="360" w:hanging="216"/>
      </w:pPr>
      <w:r>
        <w:t>3. Admin clicks “Test connection”; system validates and returns success/failure with error details.</w:t>
      </w:r>
    </w:p>
    <w:p>
      <w:pPr>
        <w:ind w:left="360" w:hanging="216"/>
      </w:pPr>
      <w:r>
        <w:t>4. After saving, credentials are never shown in plain text; only masked display and last-updated timestamp are visible.</w:t>
      </w:r>
    </w:p>
    <w:p>
      <w:pPr>
        <w:pStyle w:val="Heading2"/>
      </w:pPr>
      <w:r>
        <w:t>5.4 Ingestion Runs and ETL Coverage (Operator View)</w:t>
      </w:r>
    </w:p>
    <w:p>
      <w:pPr>
        <w:pStyle w:val="Heading3"/>
      </w:pPr>
      <w:r>
        <w:t>Flow ING-1: Monitor ingestion backlog and SLA risk</w:t>
      </w:r>
    </w:p>
    <w:p>
      <w:pPr>
        <w:ind w:left="360" w:hanging="216"/>
      </w:pPr>
      <w:r>
        <w:t>1. Admin opens Monitor -&gt; Ingestion Runs.</w:t>
      </w:r>
    </w:p>
    <w:p>
      <w:pPr>
        <w:ind w:left="360" w:hanging="216"/>
      </w:pPr>
      <w:r>
        <w:t>2. List shows recent runs and current backlog metrics (queue depth, oldest age) for ingestion and analysis.</w:t>
      </w:r>
    </w:p>
    <w:p>
      <w:pPr>
        <w:ind w:left="360" w:hanging="216"/>
      </w:pPr>
      <w:r>
        <w:t>3. Admin filters by channel/source/country and sorts by failure rate or oldest age to identify issues.</w:t>
      </w:r>
    </w:p>
    <w:p>
      <w:pPr>
        <w:ind w:left="360" w:hanging="216"/>
      </w:pPr>
      <w:r>
        <w:t>4. Admin opens a run to see step-level timings and errors.</w:t>
      </w:r>
    </w:p>
    <w:p>
      <w:pPr>
        <w:pStyle w:val="Heading3"/>
      </w:pPr>
      <w:r>
        <w:t>Flow ING-2: Run detail -&gt; error triage -&gt; retry</w:t>
      </w:r>
    </w:p>
    <w:p>
      <w:pPr>
        <w:ind w:left="360" w:hanging="216"/>
      </w:pPr>
      <w:r>
        <w:t>1. On Ingestion Run Detail, admin sees a step timeline (fetch, normalize, change detect, queue analysis, analysis done).</w:t>
      </w:r>
    </w:p>
    <w:p>
      <w:pPr>
        <w:ind w:left="360" w:hanging="216"/>
      </w:pPr>
      <w:r>
        <w:t>2. For failed items, admin opens an Error list showing last_error, retry_count, next_retry_at.</w:t>
      </w:r>
    </w:p>
    <w:p>
      <w:pPr>
        <w:ind w:left="360" w:hanging="216"/>
      </w:pPr>
      <w:r>
        <w:t>3. Admin triggers a manual retry for selected items or re-runs the run (subject to permissions).</w:t>
      </w:r>
    </w:p>
    <w:p>
      <w:pPr>
        <w:ind w:left="360" w:hanging="216"/>
      </w:pPr>
      <w:r>
        <w:t>4. System logs the action and updates run status.</w:t>
      </w:r>
    </w:p>
    <w:p>
      <w:pPr>
        <w:pStyle w:val="Heading2"/>
      </w:pPr>
      <w:r>
        <w:t>5.5 Rules Management (Admin)</w:t>
      </w:r>
    </w:p>
    <w:p>
      <w:pPr>
        <w:pStyle w:val="Heading3"/>
      </w:pPr>
      <w:r>
        <w:t>Flow RULE-1: Create rule (structured)</w:t>
      </w:r>
    </w:p>
    <w:p>
      <w:pPr>
        <w:ind w:left="360" w:hanging="216"/>
      </w:pPr>
      <w:r>
        <w:t>1. Admin opens Rules list and clicks “New Rule”.</w:t>
      </w:r>
    </w:p>
    <w:p>
      <w:pPr>
        <w:ind w:left="360" w:hanging="216"/>
      </w:pPr>
      <w:r>
        <w:t>2. Admin fills required fields: name, type, severity, applicable countries, applicable channels, and structured payload.</w:t>
      </w:r>
    </w:p>
    <w:p>
      <w:pPr>
        <w:ind w:left="360" w:hanging="216"/>
      </w:pPr>
      <w:r>
        <w:t>3. System validates payload by rule type; on success, the rule is saved and appears in Rules List.</w:t>
      </w:r>
    </w:p>
    <w:p>
      <w:pPr>
        <w:pStyle w:val="Heading3"/>
      </w:pPr>
      <w:r>
        <w:t>Flow RULE-2: Edit rule creates a new Rule Version (snapshot)</w:t>
      </w:r>
    </w:p>
    <w:p>
      <w:pPr>
        <w:ind w:left="360" w:hanging="216"/>
      </w:pPr>
      <w:r>
        <w:t>1. Admin opens Rule Detail and clicks “Edit”.</w:t>
      </w:r>
    </w:p>
    <w:p>
      <w:pPr>
        <w:ind w:left="360" w:hanging="216"/>
      </w:pPr>
      <w:r>
        <w:t>2. Admin updates rule fields and saves.</w:t>
      </w:r>
    </w:p>
    <w:p>
      <w:pPr>
        <w:ind w:left="360" w:hanging="216"/>
      </w:pPr>
      <w:r>
        <w:t>3. System creates a new immutable Rule Version and marks it as the active version for future analyses. Past tickets keep referencing the previous version.</w:t>
      </w:r>
    </w:p>
    <w:p>
      <w:pPr>
        <w:pStyle w:val="Heading3"/>
      </w:pPr>
      <w:r>
        <w:t>Flow RULE-3: Deactivate or delete rule</w:t>
      </w:r>
    </w:p>
    <w:p>
      <w:pPr>
        <w:ind w:left="360" w:hanging="216"/>
      </w:pPr>
      <w:r>
        <w:t>1. Admin deactivates a rule to stop new analyses from using it.</w:t>
      </w:r>
    </w:p>
    <w:p>
      <w:pPr>
        <w:ind w:left="360" w:hanging="216"/>
      </w:pPr>
      <w:r>
        <w:t>2. Admin may delete a rule (requires confirmation). Historical tickets still display the captured rule name/reference from the version snapshot.</w:t>
      </w:r>
    </w:p>
    <w:p>
      <w:pPr>
        <w:pStyle w:val="Heading2"/>
      </w:pPr>
      <w:r>
        <w:t>5.6 Audit Log and Retention</w:t>
      </w:r>
    </w:p>
    <w:p>
      <w:pPr>
        <w:pStyle w:val="Heading3"/>
      </w:pPr>
      <w:r>
        <w:t>Flow AUD-1: Audit log viewer</w:t>
      </w:r>
    </w:p>
    <w:p>
      <w:pPr>
        <w:ind w:left="360" w:hanging="216"/>
      </w:pPr>
      <w:r>
        <w:t>1. Admin opens Govern -&gt; Audit Log.</w:t>
      </w:r>
    </w:p>
    <w:p>
      <w:pPr>
        <w:ind w:left="360" w:hanging="216"/>
      </w:pPr>
      <w:r>
        <w:t>2. Admin filters by date range, event type, actor, and entity (source/rule/ticket).</w:t>
      </w:r>
    </w:p>
    <w:p>
      <w:pPr>
        <w:ind w:left="360" w:hanging="216"/>
      </w:pPr>
      <w:r>
        <w:t>3. Admin opens an event to view details and navigate to the referenced entity (if still present and permitted).</w:t>
      </w:r>
    </w:p>
    <w:p>
      <w:pPr>
        <w:pStyle w:val="Heading3"/>
      </w:pPr>
      <w:r>
        <w:t>Flow RET-1: Retention job reporting</w:t>
      </w:r>
    </w:p>
    <w:p>
      <w:pPr>
        <w:ind w:left="360" w:hanging="216"/>
      </w:pPr>
      <w:r>
        <w:t>1. Admin opens Govern -&gt; Retention Reports (or Audit Log filtered to retention jobs).</w:t>
      </w:r>
    </w:p>
    <w:p>
      <w:pPr>
        <w:ind w:left="360" w:hanging="216"/>
      </w:pPr>
      <w:r>
        <w:t>2. Admin views last retention run, counts of archived/deleted entities, and any failures.</w:t>
      </w:r>
    </w:p>
    <w:p>
      <w:pPr>
        <w:ind w:left="360" w:hanging="216"/>
      </w:pPr>
      <w:r>
        <w:t>3. Admin exports a retention report for audit purposes.</w:t>
      </w:r>
    </w:p>
    <w:p>
      <w:pPr>
        <w:pStyle w:val="Heading2"/>
      </w:pPr>
      <w:r>
        <w:t>5.7 Reporting and Exports</w:t>
      </w:r>
    </w:p>
    <w:p>
      <w:pPr>
        <w:pStyle w:val="Heading3"/>
      </w:pPr>
      <w:r>
        <w:t>Flow EXP-1: Export tickets (filtered)</w:t>
      </w:r>
    </w:p>
    <w:p>
      <w:pPr>
        <w:ind w:left="360" w:hanging="216"/>
      </w:pPr>
      <w:r>
        <w:t>1. From Ticket List, user applies filters.</w:t>
      </w:r>
    </w:p>
    <w:p>
      <w:pPr>
        <w:ind w:left="360" w:hanging="216"/>
      </w:pPr>
      <w:r>
        <w:t>2. User clicks “Export CSV” and sees a confirmation dialog including estimated row count (if available).</w:t>
      </w:r>
    </w:p>
    <w:p>
      <w:pPr>
        <w:ind w:left="360" w:hanging="216"/>
      </w:pPr>
      <w:r>
        <w:t>3. System generates the export and downloads the CSV; export respects RBAC scope and current filters.</w:t>
      </w:r>
    </w:p>
    <w:p>
      <w:pPr>
        <w:ind w:left="360" w:hanging="216"/>
      </w:pPr>
      <w:r>
        <w:t>4. If export exceeds configured max rows, system explains the limit and suggests narrowing filters.</w:t>
      </w:r>
    </w:p>
    <w:p>
      <w:pPr>
        <w:pStyle w:val="Heading3"/>
      </w:pPr>
      <w:r>
        <w:t>Flow EXP-2: Export audit logs (Admin)</w:t>
      </w:r>
    </w:p>
    <w:p>
      <w:pPr>
        <w:ind w:left="360" w:hanging="216"/>
      </w:pPr>
      <w:r>
        <w:t>1. Admin opens Export -&gt; Audit Logs.</w:t>
      </w:r>
    </w:p>
    <w:p>
      <w:pPr>
        <w:ind w:left="360" w:hanging="216"/>
      </w:pPr>
      <w:r>
        <w:t>2. Admin selects date range and optional filters; system generates CSV with event type, actor, timestamp, entity reference.</w:t>
      </w:r>
    </w:p>
    <w:p>
      <w:pPr>
        <w:pStyle w:val="Heading2"/>
      </w:pPr>
      <w:r>
        <w:t>5.8 User Management and System Settings (Admin)</w:t>
      </w:r>
    </w:p>
    <w:p>
      <w:pPr>
        <w:pStyle w:val="Heading3"/>
      </w:pPr>
      <w:r>
        <w:t>Flow USER-1: Create and manage users</w:t>
      </w:r>
    </w:p>
    <w:p>
      <w:pPr>
        <w:ind w:left="360" w:hanging="216"/>
      </w:pPr>
      <w:r>
        <w:t>1. Admin opens Users list and clicks “New User”.</w:t>
      </w:r>
    </w:p>
    <w:p>
      <w:pPr>
        <w:ind w:left="360" w:hanging="216"/>
      </w:pPr>
      <w:r>
        <w:t>2. Admin sets role and country scope (one or more countries, or ALL for Global).</w:t>
      </w:r>
    </w:p>
    <w:p>
      <w:pPr>
        <w:ind w:left="360" w:hanging="216"/>
      </w:pPr>
      <w:r>
        <w:t>3. Admin saves; user appears in list and can log in (unless disabled).</w:t>
      </w:r>
    </w:p>
    <w:p>
      <w:pPr>
        <w:pStyle w:val="Heading3"/>
      </w:pPr>
      <w:r>
        <w:t>Flow CFG-1: Configure thresholds and defaults</w:t>
      </w:r>
    </w:p>
    <w:p>
      <w:pPr>
        <w:ind w:left="360" w:hanging="216"/>
      </w:pPr>
      <w:r>
        <w:t>1. Admin opens System Settings.</w:t>
      </w:r>
    </w:p>
    <w:p>
      <w:pPr>
        <w:ind w:left="360" w:hanging="216"/>
      </w:pPr>
      <w:r>
        <w:t>2. Admin configures language-detection confidence threshold and default due dates per risk level.</w:t>
      </w:r>
    </w:p>
    <w:p>
      <w:pPr>
        <w:ind w:left="360" w:hanging="216"/>
      </w:pPr>
      <w:r>
        <w:t>3. Admin saves; changes apply to new analyses and ticket due date calculations going forward.</w:t>
      </w:r>
    </w:p>
    <w:p>
      <w:pPr>
        <w:pStyle w:val="Heading3"/>
      </w:pPr>
      <w:r>
        <w:t>Flow CFG-2: Configure web discovery keywords (optional)</w:t>
      </w:r>
    </w:p>
    <w:p>
      <w:pPr>
        <w:ind w:left="360" w:hanging="216"/>
      </w:pPr>
      <w:r>
        <w:t>1. Admin opens Settings -&gt; Web Discovery.</w:t>
      </w:r>
    </w:p>
    <w:p>
      <w:pPr>
        <w:ind w:left="360" w:hanging="216"/>
      </w:pPr>
      <w:r>
        <w:t>2. Admin creates or edits keyword sets used by search-discovered web sources.</w:t>
      </w:r>
    </w:p>
    <w:p>
      <w:pPr>
        <w:ind w:left="360" w:hanging="216"/>
      </w:pPr>
      <w:r>
        <w:t>3. Admin validates with a test search and saves.</w:t>
      </w:r>
    </w:p>
    <w:p>
      <w:pPr>
        <w:pStyle w:val="Heading1"/>
      </w:pPr>
      <w:r>
        <w:t>6. Tablet-specific Navigation Behavior (Responsive Web)</w:t>
      </w:r>
    </w:p>
    <w:p>
      <w:pPr>
        <w:pStyle w:val="Heading2"/>
      </w:pPr>
      <w:r>
        <w:t>6.1 Layout breakpoints (recommended)</w:t>
      </w:r>
    </w:p>
    <w:p>
      <w:pPr>
        <w:pStyle w:val="ListBullet"/>
      </w:pPr>
      <w:r>
        <w:t>Desktop: &gt;= 1024px width - persistent sidebar, dense tables with sticky headers.</w:t>
      </w:r>
    </w:p>
    <w:p>
      <w:pPr>
        <w:pStyle w:val="ListBullet"/>
      </w:pPr>
      <w:r>
        <w:t>Tablet: 768-1023px width - sidebar collapses into a drawer; filters may collapse into a “Filters” panel.</w:t>
      </w:r>
    </w:p>
    <w:p>
      <w:pPr>
        <w:pStyle w:val="ListBullet"/>
      </w:pPr>
      <w:r>
        <w:t>Below tablet: not a target device for MVP; show a “screen too small” message or a limited view.</w:t>
      </w:r>
    </w:p>
    <w:p>
      <w:pPr>
        <w:pStyle w:val="Heading2"/>
      </w:pPr>
      <w:r>
        <w:t>6.2 Touch and accessibility basics</w:t>
      </w:r>
    </w:p>
    <w:p>
      <w:pPr>
        <w:pStyle w:val="ListBullet"/>
      </w:pPr>
      <w:r>
        <w:t>Tap targets: at least 44px height for primary actions on tablet.</w:t>
      </w:r>
    </w:p>
    <w:p>
      <w:pPr>
        <w:pStyle w:val="ListBullet"/>
      </w:pPr>
      <w:r>
        <w:t>Tables: row tap opens detail; row actions available via an overflow menu.</w:t>
      </w:r>
    </w:p>
    <w:p>
      <w:pPr>
        <w:pStyle w:val="ListBullet"/>
      </w:pPr>
      <w:r>
        <w:t>Keyboard shortcuts are optional; ensure all actions are reachable without hover.</w:t>
      </w:r>
    </w:p>
    <w:p>
      <w:pPr>
        <w:pStyle w:val="ListBullet"/>
      </w:pPr>
      <w:r>
        <w:t>Basic accessibility: semantic headings, focus states, form labels, and sufficient contrast.</w:t>
      </w:r>
    </w:p>
    <w:p>
      <w:pPr>
        <w:pStyle w:val="Heading2"/>
      </w:pPr>
      <w:r>
        <w:t>6.3 Tablet flow adaptations</w:t>
      </w:r>
    </w:p>
    <w:p>
      <w:pPr>
        <w:pStyle w:val="ListBullet"/>
      </w:pPr>
      <w:r>
        <w:t>Ticket List filters: default collapsed; opening filters does not navigate away (side panel or top sheet).</w:t>
      </w:r>
    </w:p>
    <w:p>
      <w:pPr>
        <w:pStyle w:val="ListBullet"/>
      </w:pPr>
      <w:r>
        <w:t>Detail pages: tabs may switch to a segmented control or dropdown when space is limited.</w:t>
      </w:r>
    </w:p>
    <w:p>
      <w:pPr>
        <w:pStyle w:val="ListBullet"/>
      </w:pPr>
      <w:r>
        <w:t>Attachment uploads: support camera roll selection and drag-and-drop where available.</w:t>
      </w:r>
    </w:p>
    <w:p>
      <w:pPr>
        <w:pStyle w:val="Heading1"/>
      </w:pPr>
      <w:r>
        <w:t>7. Non-happy Paths and Fallback Navigation</w:t>
      </w:r>
    </w:p>
    <w:p>
      <w:pPr>
        <w:pStyle w:val="Heading2"/>
      </w:pPr>
      <w:r>
        <w:t>7.1 Access denied and not found</w:t>
      </w:r>
    </w:p>
    <w:p>
      <w:pPr>
        <w:pStyle w:val="ListBullet"/>
      </w:pPr>
      <w:r>
        <w:t>Access denied: show message, explain scope limitation, provide link to Dashboard.</w:t>
      </w:r>
    </w:p>
    <w:p>
      <w:pPr>
        <w:pStyle w:val="ListBullet"/>
      </w:pPr>
      <w:r>
        <w:t>Not found: show message and search suggestion (if global search exists) or link to Tickets/Dashboard.</w:t>
      </w:r>
    </w:p>
    <w:p>
      <w:pPr>
        <w:pStyle w:val="Heading2"/>
      </w:pPr>
      <w:r>
        <w:t>7.2 Deleted or missing referenced entities</w:t>
      </w:r>
    </w:p>
    <w:p>
      <w:pPr>
        <w:pStyle w:val="ListBullet"/>
      </w:pPr>
      <w:r>
        <w:t>Deleted source: Ticket Detail shows “source deleted” label; link to source is disabled.</w:t>
      </w:r>
    </w:p>
    <w:p>
      <w:pPr>
        <w:pStyle w:val="ListBullet"/>
      </w:pPr>
      <w:r>
        <w:t>Deleted rule: Ticket Detail shows captured rule snapshot name/reference; link may route to “Rule not available” screen.</w:t>
      </w:r>
    </w:p>
    <w:p>
      <w:pPr>
        <w:pStyle w:val="Heading2"/>
      </w:pPr>
      <w:r>
        <w:t>7.3 Operational failures</w:t>
      </w:r>
    </w:p>
    <w:p>
      <w:pPr>
        <w:pStyle w:val="ListBullet"/>
      </w:pPr>
      <w:r>
        <w:t>Credential invalid: Admin is prompted to update credentials; ingestion continues for other sources.</w:t>
      </w:r>
    </w:p>
    <w:p>
      <w:pPr>
        <w:pStyle w:val="ListBullet"/>
      </w:pPr>
      <w:r>
        <w:t>Web fetch errors: Source Detail and Ingestion Run show latest errors; retry policy and manual retry available.</w:t>
      </w:r>
    </w:p>
    <w:p>
      <w:pPr>
        <w:pStyle w:val="ListBullet"/>
      </w:pPr>
      <w:r>
        <w:t>LLM analysis uncertain: ticket is created with “Needs review” labeling and evidence, and user can add internal notes.</w:t>
      </w:r>
    </w:p>
    <w:p>
      <w:pPr>
        <w:pStyle w:val="Heading2"/>
      </w:pPr>
      <w:r>
        <w:t>7.4 Export limits</w:t>
      </w:r>
    </w:p>
    <w:p>
      <w:pPr>
        <w:pStyle w:val="ListBullet"/>
      </w:pPr>
      <w:r>
        <w:t>When export exceeds max rows, prevent export and guide user to narrow filters or split date ranges.</w:t>
      </w:r>
    </w:p>
    <w:p>
      <w:pPr>
        <w:pStyle w:val="ListBullet"/>
      </w:pPr>
      <w:r>
        <w:t>Long-running export: show progress and allow user to leave page while export completes (download available later).</w:t>
      </w:r>
    </w:p>
    <w:p>
      <w:pPr>
        <w:pStyle w:val="Heading1"/>
      </w:pPr>
      <w:r>
        <w:t>8. Appendix - Flow Index</w:t>
      </w:r>
    </w:p>
    <w:p>
      <w:pPr>
        <w:pStyle w:val="ListBullet"/>
      </w:pPr>
      <w:r>
        <w:t>AUTH: AUTH-1, AUTH-2</w:t>
      </w:r>
    </w:p>
    <w:p>
      <w:pPr>
        <w:pStyle w:val="ListBullet"/>
      </w:pPr>
      <w:r>
        <w:t>DASHBOARD/TICKETS: DSH-1, DSH-2, TCK-1, TCK-2, TCK-3, TCK-4, TCK-5, TCK-6</w:t>
      </w:r>
    </w:p>
    <w:p>
      <w:pPr>
        <w:pStyle w:val="ListBullet"/>
      </w:pPr>
      <w:r>
        <w:t>SOURCES: SRC-1, SRC-2, SRC-3, SRC-4, SRC-5</w:t>
      </w:r>
    </w:p>
    <w:p>
      <w:pPr>
        <w:pStyle w:val="ListBullet"/>
      </w:pPr>
      <w:r>
        <w:t>INGESTION: ING-1, ING-2</w:t>
      </w:r>
    </w:p>
    <w:p>
      <w:pPr>
        <w:pStyle w:val="ListBullet"/>
      </w:pPr>
      <w:r>
        <w:t>RULES: RULE-1, RULE-2, RULE-3</w:t>
      </w:r>
    </w:p>
    <w:p>
      <w:pPr>
        <w:pStyle w:val="ListBullet"/>
      </w:pPr>
      <w:r>
        <w:t>AUDIT/RETENTION: AUD-1, RET-1</w:t>
      </w:r>
    </w:p>
    <w:p>
      <w:pPr>
        <w:pStyle w:val="ListBullet"/>
      </w:pPr>
      <w:r>
        <w:t>EXPORT: EXP-1, EXP-2</w:t>
      </w:r>
    </w:p>
    <w:p>
      <w:pPr>
        <w:pStyle w:val="ListBullet"/>
      </w:pPr>
      <w:r>
        <w:t>ADMIN: USER-1, CFG-1, CFG-2</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