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99AF5" w14:textId="41E327AC" w:rsidR="00A843EF" w:rsidRDefault="000B4858">
      <w:r>
        <w:t>Nel seguente documento vengono riportate tutte le configurazioni che al 99% vengono eseguite sulle API Mashery:</w:t>
      </w:r>
    </w:p>
    <w:p w14:paraId="3DFD0A31" w14:textId="77777777" w:rsidR="000B4858" w:rsidRDefault="000B4858"/>
    <w:p w14:paraId="63E6DFB4" w14:textId="495B10B3" w:rsidR="000B4858" w:rsidRPr="0083511B" w:rsidRDefault="000B4858">
      <w:pPr>
        <w:rPr>
          <w:b/>
          <w:bCs/>
        </w:rPr>
      </w:pPr>
      <w:r w:rsidRPr="0083511B">
        <w:rPr>
          <w:b/>
          <w:bCs/>
        </w:rPr>
        <w:t xml:space="preserve">API: </w:t>
      </w:r>
    </w:p>
    <w:p w14:paraId="1D9A9767" w14:textId="58299FB7" w:rsidR="000B4858" w:rsidRDefault="002242D6" w:rsidP="000B4858">
      <w:pPr>
        <w:pStyle w:val="Paragrafoelenco"/>
        <w:numPr>
          <w:ilvl w:val="0"/>
          <w:numId w:val="1"/>
        </w:numPr>
      </w:pPr>
      <w:r>
        <w:t>Security Settings</w:t>
      </w:r>
    </w:p>
    <w:p w14:paraId="0B3A31E8" w14:textId="4F5151CF" w:rsidR="002242D6" w:rsidRDefault="0083511B" w:rsidP="002242D6">
      <w:pPr>
        <w:pStyle w:val="Paragrafoelenco"/>
      </w:pPr>
      <w:r w:rsidRPr="0083511B">
        <w:rPr>
          <w:noProof/>
        </w:rPr>
        <w:drawing>
          <wp:inline distT="0" distB="0" distL="0" distR="0" wp14:anchorId="7DBC4FC8" wp14:editId="7ABDE3BB">
            <wp:extent cx="5662930" cy="4034206"/>
            <wp:effectExtent l="0" t="0" r="0" b="4445"/>
            <wp:docPr id="1775832881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32881" name="Immagine 1" descr="Immagine che contiene testo, schermata, softwa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703" cy="40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1AA1" w14:textId="77777777" w:rsidR="0083511B" w:rsidRPr="00647124" w:rsidRDefault="0083511B" w:rsidP="0083511B">
      <w:pPr>
        <w:rPr>
          <w:b/>
          <w:bCs/>
        </w:rPr>
      </w:pPr>
      <w:r w:rsidRPr="00647124">
        <w:rPr>
          <w:b/>
          <w:bCs/>
        </w:rPr>
        <w:t>Endpoint:</w:t>
      </w:r>
    </w:p>
    <w:p w14:paraId="27E15376" w14:textId="7F786AD4" w:rsidR="0083511B" w:rsidRPr="00647124" w:rsidRDefault="00767CD9" w:rsidP="0083511B">
      <w:pPr>
        <w:rPr>
          <w:b/>
          <w:bCs/>
        </w:rPr>
      </w:pPr>
      <w:r w:rsidRPr="00767CD9">
        <w:rPr>
          <w:b/>
          <w:bCs/>
          <w:noProof/>
        </w:rPr>
        <w:drawing>
          <wp:inline distT="0" distB="0" distL="0" distR="0" wp14:anchorId="49A735C2" wp14:editId="50C196D8">
            <wp:extent cx="6120130" cy="754380"/>
            <wp:effectExtent l="0" t="0" r="0" b="7620"/>
            <wp:docPr id="20302233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3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1B" w:rsidRPr="00647124">
        <w:rPr>
          <w:b/>
          <w:bCs/>
        </w:rPr>
        <w:t xml:space="preserve"> </w:t>
      </w:r>
    </w:p>
    <w:p w14:paraId="7A13993B" w14:textId="5D1C31A2" w:rsidR="0083511B" w:rsidRDefault="00767CD9" w:rsidP="0083511B">
      <w:r w:rsidRPr="00767CD9">
        <w:t>Mashery inserisce in fase di c</w:t>
      </w:r>
      <w:r>
        <w:t xml:space="preserve">reazione API </w:t>
      </w:r>
      <w:r w:rsidR="000C78D6">
        <w:t xml:space="preserve">il traffic manager domain </w:t>
      </w:r>
      <w:r w:rsidR="000C78D6" w:rsidRPr="000C78D6">
        <w:t>acea.api.mashery.com</w:t>
      </w:r>
      <w:r w:rsidR="000C78D6">
        <w:t xml:space="preserve"> che dobbiamo eliminare manualmente. </w:t>
      </w:r>
    </w:p>
    <w:p w14:paraId="74ECEE62" w14:textId="77777777" w:rsidR="000C78D6" w:rsidRDefault="000C78D6" w:rsidP="0083511B"/>
    <w:p w14:paraId="743B7523" w14:textId="5E35019F" w:rsidR="0062700D" w:rsidRPr="0062700D" w:rsidRDefault="0062700D" w:rsidP="0083511B">
      <w:pPr>
        <w:rPr>
          <w:b/>
          <w:bCs/>
        </w:rPr>
      </w:pPr>
      <w:r w:rsidRPr="0062700D">
        <w:rPr>
          <w:b/>
          <w:bCs/>
        </w:rPr>
        <w:t>Cross Origin</w:t>
      </w:r>
    </w:p>
    <w:p w14:paraId="74E04866" w14:textId="77777777" w:rsidR="0062700D" w:rsidRDefault="00776E9A" w:rsidP="0083511B">
      <w:r w:rsidRPr="00776E9A">
        <w:rPr>
          <w:noProof/>
        </w:rPr>
        <w:drawing>
          <wp:inline distT="0" distB="0" distL="0" distR="0" wp14:anchorId="7288BAFE" wp14:editId="53FF3608">
            <wp:extent cx="3975105" cy="1440656"/>
            <wp:effectExtent l="0" t="0" r="6350" b="7620"/>
            <wp:docPr id="2121026934" name="Immagine 1" descr="Immagine che contiene testo, software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6934" name="Immagine 1" descr="Immagine che contiene testo, software, Carattere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440" cy="14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F270" w14:textId="3B93B006" w:rsidR="00776E9A" w:rsidRPr="0062700D" w:rsidRDefault="0062700D" w:rsidP="0083511B">
      <w:r w:rsidRPr="0062700D">
        <w:rPr>
          <w:b/>
          <w:bCs/>
        </w:rPr>
        <w:lastRenderedPageBreak/>
        <w:t>Call Tra</w:t>
      </w:r>
      <w:r w:rsidR="00A86DBD">
        <w:rPr>
          <w:b/>
          <w:bCs/>
        </w:rPr>
        <w:t>n</w:t>
      </w:r>
      <w:r w:rsidRPr="0062700D">
        <w:rPr>
          <w:b/>
          <w:bCs/>
        </w:rPr>
        <w:t>sformation</w:t>
      </w:r>
    </w:p>
    <w:p w14:paraId="3F8FC34D" w14:textId="0323B20D" w:rsidR="00776E9A" w:rsidRDefault="00317DB6" w:rsidP="0083511B">
      <w:r w:rsidRPr="00317DB6">
        <w:rPr>
          <w:noProof/>
        </w:rPr>
        <w:drawing>
          <wp:inline distT="0" distB="0" distL="0" distR="0" wp14:anchorId="0B725F30" wp14:editId="03FC4040">
            <wp:extent cx="4415155" cy="3121942"/>
            <wp:effectExtent l="0" t="0" r="4445" b="2540"/>
            <wp:docPr id="977463998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63998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899" cy="31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7AD" w14:textId="262A567C" w:rsidR="00413F89" w:rsidRDefault="00413F89" w:rsidP="0083511B">
      <w:r>
        <w:t xml:space="preserve">La stringa shared_token è in funzione della società. Per Idrico, Corporate, Energia è differente. </w:t>
      </w:r>
    </w:p>
    <w:p w14:paraId="01A0DE0A" w14:textId="2395E6E1" w:rsidR="00413F89" w:rsidRDefault="00345A46" w:rsidP="0083511B">
      <w:r>
        <w:t xml:space="preserve">Il resto delle configurazioni dovrebbe essere identico per tutti gli ambienti. </w:t>
      </w:r>
    </w:p>
    <w:p w14:paraId="186F9552" w14:textId="77777777" w:rsidR="00345A46" w:rsidRDefault="00345A46" w:rsidP="0083511B"/>
    <w:p w14:paraId="18468EF1" w14:textId="2161675E" w:rsidR="00A86DBD" w:rsidRPr="00A86DBD" w:rsidRDefault="00A86DBD" w:rsidP="0083511B">
      <w:pPr>
        <w:rPr>
          <w:b/>
          <w:bCs/>
        </w:rPr>
      </w:pPr>
      <w:r w:rsidRPr="00A86DBD">
        <w:rPr>
          <w:b/>
          <w:bCs/>
        </w:rPr>
        <w:t>More</w:t>
      </w:r>
    </w:p>
    <w:p w14:paraId="6832BBE2" w14:textId="7C7718F0" w:rsidR="00345A46" w:rsidRDefault="005756D2" w:rsidP="0083511B">
      <w:r w:rsidRPr="005756D2">
        <w:rPr>
          <w:noProof/>
        </w:rPr>
        <w:drawing>
          <wp:inline distT="0" distB="0" distL="0" distR="0" wp14:anchorId="0004B4DD" wp14:editId="6B29ED59">
            <wp:extent cx="6120130" cy="729615"/>
            <wp:effectExtent l="0" t="0" r="0" b="0"/>
            <wp:docPr id="425776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7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784" w14:textId="77777777" w:rsidR="0062700D" w:rsidRDefault="0062700D" w:rsidP="0083511B"/>
    <w:p w14:paraId="3068D3C9" w14:textId="54F60F42" w:rsidR="0062700D" w:rsidRDefault="0062700D" w:rsidP="0083511B">
      <w:r w:rsidRPr="0062700D">
        <w:rPr>
          <w:noProof/>
        </w:rPr>
        <w:drawing>
          <wp:inline distT="0" distB="0" distL="0" distR="0" wp14:anchorId="7EB44A23" wp14:editId="6C109B32">
            <wp:extent cx="6020640" cy="2191056"/>
            <wp:effectExtent l="0" t="0" r="0" b="0"/>
            <wp:docPr id="62368988" name="Immagine 1" descr="Immagine che contiene testo, schermata, Carattere, Blu elettr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988" name="Immagine 1" descr="Immagine che contiene testo, schermata, Carattere, Blu elettric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79DE" w14:textId="77777777" w:rsidR="0032353F" w:rsidRDefault="0032353F" w:rsidP="0083511B"/>
    <w:p w14:paraId="3D72B229" w14:textId="77777777" w:rsidR="0032353F" w:rsidRDefault="0032353F" w:rsidP="0083511B"/>
    <w:p w14:paraId="7AABA374" w14:textId="77777777" w:rsidR="0032353F" w:rsidRDefault="0032353F" w:rsidP="0083511B"/>
    <w:p w14:paraId="19D2B8DC" w14:textId="77777777" w:rsidR="0032353F" w:rsidRDefault="0032353F" w:rsidP="0083511B"/>
    <w:p w14:paraId="71F66E16" w14:textId="49A3BB35" w:rsidR="00647124" w:rsidRPr="0032353F" w:rsidRDefault="00647124" w:rsidP="0083511B">
      <w:pPr>
        <w:rPr>
          <w:b/>
          <w:bCs/>
        </w:rPr>
      </w:pPr>
      <w:r w:rsidRPr="0032353F">
        <w:rPr>
          <w:b/>
          <w:bCs/>
        </w:rPr>
        <w:t xml:space="preserve">Security </w:t>
      </w:r>
      <w:r w:rsidR="00A244FC">
        <w:rPr>
          <w:b/>
          <w:bCs/>
        </w:rPr>
        <w:t>Settings</w:t>
      </w:r>
    </w:p>
    <w:p w14:paraId="0BE8BDEF" w14:textId="615EF1DE" w:rsidR="0032353F" w:rsidRPr="00767CD9" w:rsidRDefault="0032353F" w:rsidP="0083511B">
      <w:r w:rsidRPr="0032353F">
        <w:drawing>
          <wp:inline distT="0" distB="0" distL="0" distR="0" wp14:anchorId="1271AE6A" wp14:editId="3E1494F3">
            <wp:extent cx="6120130" cy="2325370"/>
            <wp:effectExtent l="0" t="0" r="0" b="0"/>
            <wp:docPr id="49705175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51757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53F" w:rsidRPr="00767C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06D8"/>
    <w:multiLevelType w:val="hybridMultilevel"/>
    <w:tmpl w:val="57665614"/>
    <w:lvl w:ilvl="0" w:tplc="67581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0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A3"/>
    <w:rsid w:val="000305A5"/>
    <w:rsid w:val="000B4858"/>
    <w:rsid w:val="000C78D6"/>
    <w:rsid w:val="002242D6"/>
    <w:rsid w:val="00317DB6"/>
    <w:rsid w:val="0032353F"/>
    <w:rsid w:val="00345A46"/>
    <w:rsid w:val="00365DF4"/>
    <w:rsid w:val="00413F89"/>
    <w:rsid w:val="005756D2"/>
    <w:rsid w:val="0062700D"/>
    <w:rsid w:val="00647124"/>
    <w:rsid w:val="00767CD9"/>
    <w:rsid w:val="00776E9A"/>
    <w:rsid w:val="00796FA3"/>
    <w:rsid w:val="0083511B"/>
    <w:rsid w:val="00A244FC"/>
    <w:rsid w:val="00A843EF"/>
    <w:rsid w:val="00A86DBD"/>
    <w:rsid w:val="00D4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FABE0"/>
  <w15:chartTrackingRefBased/>
  <w15:docId w15:val="{8AEFE568-C1F8-48EA-ADFA-82773E48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6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96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96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96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96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96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96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96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96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6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96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96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96FA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96FA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96FA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96FA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96FA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96FA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6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6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96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96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96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96FA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96FA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96FA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96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96FA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96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Fosco</dc:creator>
  <cp:keywords/>
  <dc:description/>
  <cp:lastModifiedBy>Paolo Fosco</cp:lastModifiedBy>
  <cp:revision>18</cp:revision>
  <dcterms:created xsi:type="dcterms:W3CDTF">2024-08-08T09:49:00Z</dcterms:created>
  <dcterms:modified xsi:type="dcterms:W3CDTF">2024-08-09T07:45:00Z</dcterms:modified>
</cp:coreProperties>
</file>