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rFonts w:ascii="Times New Roman"/>
          <w:sz w:val="11"/>
        </w:rPr>
      </w:pPr>
    </w:p>
    <w:p>
      <w:pPr>
        <w:spacing w:before="89"/>
        <w:ind w:left="2483" w:right="0" w:firstLine="0"/>
        <w:jc w:val="left"/>
        <w:rPr>
          <w:sz w:val="28"/>
        </w:rPr>
      </w:pPr>
      <w:r>
        <w:rPr/>
        <w:pict>
          <v:group style="position:absolute;margin-left:83.75pt;margin-top:2.161919pt;width:110.9pt;height:110.9pt;mso-position-horizontal-relative:page;mso-position-vertical-relative:paragraph;z-index:15728640" coordorigin="1675,43" coordsize="2218,2218">
            <v:shape style="position:absolute;left:2116;top:605;width:1337;height:1096" type="#_x0000_t75" stroked="false">
              <v:imagedata r:id="rId7" o:title=""/>
            </v:shape>
            <v:rect style="position:absolute;left:1697;top:65;width:2173;height:2173" filled="false" stroked="true" strokeweight="2.25pt" strokecolor="#376092">
              <v:stroke dashstyle="solid"/>
            </v:rect>
            <w10:wrap type="none"/>
          </v:group>
        </w:pict>
      </w:r>
      <w:r>
        <w:rPr>
          <w:w w:val="105"/>
          <w:sz w:val="28"/>
        </w:rPr>
        <w:t>Ben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Galili,</w:t>
      </w:r>
    </w:p>
    <w:p>
      <w:pPr>
        <w:spacing w:line="350" w:lineRule="auto" w:before="149"/>
        <w:ind w:left="2483" w:right="4149" w:firstLine="0"/>
        <w:jc w:val="left"/>
        <w:rPr>
          <w:sz w:val="28"/>
        </w:rPr>
      </w:pPr>
      <w:r>
        <w:rPr>
          <w:w w:val="105"/>
          <w:sz w:val="28"/>
        </w:rPr>
        <w:t>Dr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Leon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Anavy,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Prof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Zohar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Yakhini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Title"/>
        <w:rPr>
          <w:u w:val="none"/>
        </w:rPr>
      </w:pPr>
      <w:r>
        <w:rPr>
          <w:w w:val="105"/>
          <w:u w:val="thick"/>
        </w:rPr>
        <w:t>HW3</w:t>
      </w:r>
      <w:r>
        <w:rPr>
          <w:spacing w:val="-2"/>
          <w:w w:val="105"/>
          <w:u w:val="thick"/>
        </w:rPr>
        <w:t> </w:t>
      </w:r>
      <w:r>
        <w:rPr>
          <w:w w:val="105"/>
          <w:u w:val="thick"/>
        </w:rPr>
        <w:t>–</w:t>
      </w:r>
      <w:r>
        <w:rPr>
          <w:spacing w:val="-2"/>
          <w:w w:val="105"/>
          <w:u w:val="thick"/>
        </w:rPr>
        <w:t> </w:t>
      </w:r>
      <w:r>
        <w:rPr>
          <w:w w:val="105"/>
          <w:u w:val="thick"/>
        </w:rPr>
        <w:t>statistics</w:t>
      </w:r>
      <w:r>
        <w:rPr>
          <w:spacing w:val="-2"/>
          <w:w w:val="105"/>
          <w:u w:val="thick"/>
        </w:rPr>
        <w:t> </w:t>
      </w:r>
      <w:r>
        <w:rPr>
          <w:w w:val="105"/>
          <w:u w:val="thick"/>
        </w:rPr>
        <w:t>and</w:t>
      </w:r>
      <w:r>
        <w:rPr>
          <w:spacing w:val="-1"/>
          <w:w w:val="105"/>
          <w:u w:val="thick"/>
        </w:rPr>
        <w:t> </w:t>
      </w:r>
      <w:r>
        <w:rPr>
          <w:w w:val="105"/>
          <w:u w:val="thick"/>
        </w:rPr>
        <w:t>data</w:t>
      </w:r>
      <w:r>
        <w:rPr>
          <w:spacing w:val="-1"/>
          <w:w w:val="105"/>
          <w:u w:val="thick"/>
        </w:rPr>
        <w:t> </w:t>
      </w:r>
      <w:r>
        <w:rPr>
          <w:w w:val="105"/>
          <w:u w:val="thick"/>
        </w:rPr>
        <w:t>analysis.</w:t>
      </w:r>
    </w:p>
    <w:p>
      <w:pPr>
        <w:pStyle w:val="Title"/>
        <w:spacing w:before="148"/>
        <w:rPr>
          <w:u w:val="none"/>
        </w:rPr>
      </w:pPr>
      <w:r>
        <w:rPr>
          <w:w w:val="105"/>
          <w:u w:val="thick"/>
        </w:rPr>
        <w:t>Differential</w:t>
      </w:r>
      <w:r>
        <w:rPr>
          <w:spacing w:val="-5"/>
          <w:w w:val="105"/>
          <w:u w:val="thick"/>
        </w:rPr>
        <w:t> </w:t>
      </w:r>
      <w:r>
        <w:rPr>
          <w:w w:val="105"/>
          <w:u w:val="thick"/>
        </w:rPr>
        <w:t>Gene</w:t>
      </w:r>
      <w:r>
        <w:rPr>
          <w:spacing w:val="-2"/>
          <w:w w:val="105"/>
          <w:u w:val="thick"/>
        </w:rPr>
        <w:t> </w:t>
      </w:r>
      <w:r>
        <w:rPr>
          <w:w w:val="105"/>
          <w:u w:val="thick"/>
        </w:rPr>
        <w:t>Expression</w:t>
      </w:r>
      <w:r>
        <w:rPr>
          <w:spacing w:val="-2"/>
          <w:w w:val="105"/>
          <w:u w:val="thick"/>
        </w:rPr>
        <w:t> </w:t>
      </w:r>
      <w:r>
        <w:rPr>
          <w:w w:val="105"/>
          <w:u w:val="thick"/>
        </w:rPr>
        <w:t>in</w:t>
      </w:r>
      <w:r>
        <w:rPr>
          <w:spacing w:val="-3"/>
          <w:w w:val="105"/>
          <w:u w:val="thick"/>
        </w:rPr>
        <w:t> </w:t>
      </w:r>
      <w:r>
        <w:rPr>
          <w:w w:val="105"/>
          <w:u w:val="thick"/>
        </w:rPr>
        <w:t>Acute</w:t>
      </w:r>
      <w:r>
        <w:rPr>
          <w:spacing w:val="-4"/>
          <w:w w:val="105"/>
          <w:u w:val="thick"/>
        </w:rPr>
        <w:t> </w:t>
      </w:r>
      <w:r>
        <w:rPr>
          <w:w w:val="105"/>
          <w:u w:val="thick"/>
        </w:rPr>
        <w:t>Myocardial</w:t>
      </w:r>
      <w:r>
        <w:rPr>
          <w:spacing w:val="-4"/>
          <w:w w:val="105"/>
          <w:u w:val="thick"/>
        </w:rPr>
        <w:t> </w:t>
      </w:r>
      <w:r>
        <w:rPr>
          <w:w w:val="105"/>
          <w:u w:val="thick"/>
        </w:rPr>
        <w:t>Infraction</w:t>
      </w:r>
      <w:r>
        <w:rPr>
          <w:spacing w:val="6"/>
          <w:u w:val="thick"/>
        </w:rPr>
        <w:t> </w:t>
      </w:r>
    </w:p>
    <w:p>
      <w:pPr>
        <w:pStyle w:val="BodyText"/>
        <w:ind w:left="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319" w:lineRule="exact" w:before="0" w:after="0"/>
        <w:ind w:left="518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Introduction</w:t>
      </w:r>
    </w:p>
    <w:p>
      <w:pPr>
        <w:pStyle w:val="BodyText"/>
        <w:spacing w:line="276" w:lineRule="auto"/>
        <w:ind w:left="518" w:right="117"/>
        <w:jc w:val="both"/>
      </w:pPr>
      <w:r>
        <w:rPr>
          <w:w w:val="110"/>
        </w:rPr>
        <w:t>Gene</w:t>
      </w:r>
      <w:r>
        <w:rPr>
          <w:spacing w:val="16"/>
          <w:w w:val="110"/>
        </w:rPr>
        <w:t> </w:t>
      </w:r>
      <w:r>
        <w:rPr>
          <w:w w:val="110"/>
        </w:rPr>
        <w:t>expression</w:t>
      </w:r>
      <w:r>
        <w:rPr>
          <w:spacing w:val="16"/>
          <w:w w:val="110"/>
        </w:rPr>
        <w:t> </w:t>
      </w:r>
      <w:r>
        <w:rPr>
          <w:w w:val="110"/>
        </w:rPr>
        <w:t>describes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process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genes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coded</w:t>
      </w:r>
      <w:r>
        <w:rPr>
          <w:spacing w:val="-71"/>
          <w:w w:val="110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DNA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living</w:t>
      </w:r>
      <w:r>
        <w:rPr>
          <w:spacing w:val="-10"/>
          <w:w w:val="115"/>
        </w:rPr>
        <w:t> </w:t>
      </w:r>
      <w:r>
        <w:rPr>
          <w:w w:val="115"/>
        </w:rPr>
        <w:t>organisms</w:t>
      </w:r>
      <w:r>
        <w:rPr>
          <w:spacing w:val="-10"/>
          <w:w w:val="115"/>
        </w:rPr>
        <w:t> </w:t>
      </w:r>
      <w:r>
        <w:rPr>
          <w:w w:val="115"/>
        </w:rPr>
        <w:t>are</w:t>
      </w:r>
      <w:r>
        <w:rPr>
          <w:spacing w:val="-10"/>
          <w:w w:val="115"/>
        </w:rPr>
        <w:t> </w:t>
      </w:r>
      <w:r>
        <w:rPr>
          <w:w w:val="115"/>
        </w:rPr>
        <w:t>transcribed</w:t>
      </w:r>
      <w:r>
        <w:rPr>
          <w:spacing w:val="-10"/>
          <w:w w:val="115"/>
        </w:rPr>
        <w:t> </w:t>
      </w:r>
      <w:r>
        <w:rPr>
          <w:w w:val="115"/>
        </w:rPr>
        <w:t>into</w:t>
      </w:r>
      <w:r>
        <w:rPr>
          <w:spacing w:val="-10"/>
          <w:w w:val="115"/>
        </w:rPr>
        <w:t> </w:t>
      </w:r>
      <w:r>
        <w:rPr>
          <w:w w:val="115"/>
        </w:rPr>
        <w:t>mRNA.</w:t>
      </w:r>
      <w:r>
        <w:rPr>
          <w:spacing w:val="-10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part</w:t>
      </w:r>
      <w:r>
        <w:rPr>
          <w:spacing w:val="-74"/>
          <w:w w:val="115"/>
        </w:rPr>
        <w:t> </w:t>
      </w:r>
      <w:r>
        <w:rPr>
          <w:w w:val="115"/>
        </w:rPr>
        <w:t>of the bigger process in which genes are being copied (transcribed),</w:t>
      </w:r>
      <w:r>
        <w:rPr>
          <w:spacing w:val="1"/>
          <w:w w:val="115"/>
        </w:rPr>
        <w:t> </w:t>
      </w:r>
      <w:r>
        <w:rPr>
          <w:w w:val="115"/>
        </w:rPr>
        <w:t>processed, translated and modified into the final product, usually a</w:t>
      </w:r>
      <w:r>
        <w:rPr>
          <w:spacing w:val="1"/>
          <w:w w:val="115"/>
        </w:rPr>
        <w:t> </w:t>
      </w:r>
      <w:r>
        <w:rPr>
          <w:w w:val="115"/>
        </w:rPr>
        <w:t>protein.</w:t>
      </w:r>
      <w:r>
        <w:rPr>
          <w:spacing w:val="1"/>
          <w:w w:val="115"/>
        </w:rPr>
        <w:t> </w:t>
      </w:r>
      <w:r>
        <w:rPr>
          <w:w w:val="115"/>
        </w:rPr>
        <w:t>Gene</w:t>
      </w:r>
      <w:r>
        <w:rPr>
          <w:spacing w:val="1"/>
          <w:w w:val="115"/>
        </w:rPr>
        <w:t> </w:t>
      </w:r>
      <w:r>
        <w:rPr>
          <w:w w:val="115"/>
        </w:rPr>
        <w:t>expression</w:t>
      </w:r>
      <w:r>
        <w:rPr>
          <w:spacing w:val="1"/>
          <w:w w:val="115"/>
        </w:rPr>
        <w:t> </w:t>
      </w:r>
      <w:r>
        <w:rPr>
          <w:w w:val="115"/>
        </w:rPr>
        <w:t>profiling</w:t>
      </w:r>
      <w:r>
        <w:rPr>
          <w:spacing w:val="1"/>
          <w:w w:val="115"/>
        </w:rPr>
        <w:t> </w:t>
      </w:r>
      <w:r>
        <w:rPr>
          <w:w w:val="115"/>
        </w:rPr>
        <w:t>measures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levels</w:t>
      </w:r>
      <w:r>
        <w:rPr>
          <w:spacing w:val="1"/>
          <w:w w:val="115"/>
        </w:rPr>
        <w:t> </w:t>
      </w:r>
      <w:r>
        <w:rPr>
          <w:w w:val="115"/>
        </w:rPr>
        <w:t>at</w:t>
      </w:r>
      <w:r>
        <w:rPr>
          <w:spacing w:val="1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mRNA molecules pertaining to the genes profiled are observed in a</w:t>
      </w:r>
      <w:r>
        <w:rPr>
          <w:spacing w:val="1"/>
          <w:w w:val="115"/>
        </w:rPr>
        <w:t> </w:t>
      </w:r>
      <w:r>
        <w:rPr>
          <w:w w:val="115"/>
        </w:rPr>
        <w:t>sample.</w:t>
      </w:r>
    </w:p>
    <w:p>
      <w:pPr>
        <w:pStyle w:val="BodyText"/>
        <w:spacing w:line="276" w:lineRule="auto"/>
        <w:ind w:left="518" w:right="121"/>
        <w:jc w:val="both"/>
      </w:pP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exercise,</w:t>
      </w:r>
      <w:r>
        <w:rPr>
          <w:spacing w:val="1"/>
          <w:w w:val="115"/>
        </w:rPr>
        <w:t> </w:t>
      </w:r>
      <w:r>
        <w:rPr>
          <w:w w:val="115"/>
        </w:rPr>
        <w:t>we</w:t>
      </w:r>
      <w:r>
        <w:rPr>
          <w:spacing w:val="1"/>
          <w:w w:val="115"/>
        </w:rPr>
        <w:t> </w:t>
      </w:r>
      <w:r>
        <w:rPr>
          <w:w w:val="115"/>
        </w:rPr>
        <w:t>will</w:t>
      </w:r>
      <w:r>
        <w:rPr>
          <w:spacing w:val="1"/>
          <w:w w:val="115"/>
        </w:rPr>
        <w:t> </w:t>
      </w:r>
      <w:r>
        <w:rPr>
          <w:w w:val="115"/>
        </w:rPr>
        <w:t>perform</w:t>
      </w:r>
      <w:r>
        <w:rPr>
          <w:spacing w:val="1"/>
          <w:w w:val="115"/>
        </w:rPr>
        <w:t> </w:t>
      </w:r>
      <w:r>
        <w:rPr>
          <w:w w:val="115"/>
        </w:rPr>
        <w:t>guided</w:t>
      </w:r>
      <w:r>
        <w:rPr>
          <w:spacing w:val="1"/>
          <w:w w:val="115"/>
        </w:rPr>
        <w:t> </w:t>
      </w:r>
      <w:r>
        <w:rPr>
          <w:w w:val="115"/>
        </w:rPr>
        <w:t>analysis,</w:t>
      </w:r>
      <w:r>
        <w:rPr>
          <w:spacing w:val="1"/>
          <w:w w:val="115"/>
        </w:rPr>
        <w:t> </w:t>
      </w:r>
      <w:r>
        <w:rPr>
          <w:w w:val="115"/>
        </w:rPr>
        <w:t>comparing</w:t>
      </w:r>
      <w:r>
        <w:rPr>
          <w:spacing w:val="1"/>
          <w:w w:val="115"/>
        </w:rPr>
        <w:t> </w:t>
      </w:r>
      <w:r>
        <w:rPr>
          <w:w w:val="115"/>
        </w:rPr>
        <w:t>expression profiles of circulating endothelial cells (CECs) in patients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acute</w:t>
      </w:r>
      <w:r>
        <w:rPr>
          <w:spacing w:val="1"/>
          <w:w w:val="115"/>
        </w:rPr>
        <w:t> </w:t>
      </w:r>
      <w:r>
        <w:rPr>
          <w:w w:val="115"/>
        </w:rPr>
        <w:t>myocardial</w:t>
      </w:r>
      <w:r>
        <w:rPr>
          <w:spacing w:val="1"/>
          <w:w w:val="115"/>
        </w:rPr>
        <w:t> </w:t>
      </w:r>
      <w:r>
        <w:rPr>
          <w:w w:val="115"/>
        </w:rPr>
        <w:t>infraction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CECs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healthy</w:t>
      </w:r>
      <w:r>
        <w:rPr>
          <w:spacing w:val="1"/>
          <w:w w:val="115"/>
        </w:rPr>
        <w:t> </w:t>
      </w:r>
      <w:r>
        <w:rPr>
          <w:w w:val="115"/>
        </w:rPr>
        <w:t>controls.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comparison of two sample</w:t>
      </w:r>
      <w:r>
        <w:rPr>
          <w:spacing w:val="1"/>
          <w:w w:val="115"/>
        </w:rPr>
        <w:t> </w:t>
      </w:r>
      <w:r>
        <w:rPr>
          <w:w w:val="115"/>
        </w:rPr>
        <w:t>classes.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1" w:after="0"/>
        <w:ind w:left="518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The Data Set</w:t>
      </w:r>
    </w:p>
    <w:p>
      <w:pPr>
        <w:pStyle w:val="BodyText"/>
        <w:spacing w:before="32"/>
        <w:ind w:left="518"/>
      </w:pP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data</w:t>
      </w:r>
      <w:r>
        <w:rPr>
          <w:spacing w:val="-3"/>
          <w:w w:val="115"/>
        </w:rPr>
        <w:t> </w:t>
      </w:r>
      <w:r>
        <w:rPr>
          <w:w w:val="115"/>
        </w:rPr>
        <w:t>set</w:t>
      </w:r>
      <w:r>
        <w:rPr>
          <w:spacing w:val="-4"/>
          <w:w w:val="115"/>
        </w:rPr>
        <w:t> </w:t>
      </w:r>
      <w:r>
        <w:rPr>
          <w:w w:val="115"/>
        </w:rPr>
        <w:t>was</w:t>
      </w:r>
      <w:r>
        <w:rPr>
          <w:spacing w:val="-3"/>
          <w:w w:val="115"/>
        </w:rPr>
        <w:t> </w:t>
      </w:r>
      <w:r>
        <w:rPr>
          <w:w w:val="115"/>
        </w:rPr>
        <w:t>taken</w:t>
      </w:r>
      <w:r>
        <w:rPr>
          <w:spacing w:val="-2"/>
          <w:w w:val="115"/>
        </w:rPr>
        <w:t> </w:t>
      </w:r>
      <w:r>
        <w:rPr>
          <w:w w:val="115"/>
        </w:rPr>
        <w:t>from: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80" w:lineRule="auto" w:before="50" w:after="0"/>
        <w:ind w:left="1437" w:right="585" w:hanging="360"/>
        <w:jc w:val="left"/>
        <w:rPr>
          <w:sz w:val="24"/>
        </w:rPr>
      </w:pPr>
      <w:r>
        <w:rPr>
          <w:w w:val="115"/>
          <w:sz w:val="24"/>
        </w:rPr>
        <w:t>Dataset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record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NCBI:</w:t>
      </w:r>
      <w:r>
        <w:rPr>
          <w:color w:val="0000FF"/>
          <w:spacing w:val="1"/>
          <w:w w:val="115"/>
          <w:sz w:val="24"/>
        </w:rPr>
        <w:t> </w:t>
      </w:r>
      <w:r>
        <w:rPr>
          <w:color w:val="0000FF"/>
          <w:w w:val="110"/>
          <w:sz w:val="24"/>
          <w:u w:val="single" w:color="0000FF"/>
        </w:rPr>
        <w:t>https://</w:t>
      </w:r>
      <w:hyperlink r:id="rId8">
        <w:r>
          <w:rPr>
            <w:color w:val="0000FF"/>
            <w:w w:val="110"/>
            <w:sz w:val="24"/>
            <w:u w:val="single" w:color="0000FF"/>
          </w:rPr>
          <w:t>www.ncbi.nlm.nih.gov/geo/query/acc.cgi?acc=GSE</w:t>
        </w:r>
      </w:hyperlink>
      <w:r>
        <w:rPr>
          <w:color w:val="0000FF"/>
          <w:spacing w:val="1"/>
          <w:w w:val="110"/>
          <w:sz w:val="24"/>
        </w:rPr>
        <w:t> </w:t>
      </w:r>
      <w:r>
        <w:rPr>
          <w:color w:val="0000FF"/>
          <w:w w:val="115"/>
          <w:sz w:val="24"/>
          <w:u w:val="single" w:color="0000FF"/>
        </w:rPr>
        <w:t>66360</w:t>
      </w:r>
    </w:p>
    <w:p>
      <w:pPr>
        <w:pStyle w:val="ListParagraph"/>
        <w:numPr>
          <w:ilvl w:val="1"/>
          <w:numId w:val="1"/>
        </w:numPr>
        <w:tabs>
          <w:tab w:pos="1438" w:val="left" w:leader="none"/>
        </w:tabs>
        <w:spacing w:line="276" w:lineRule="auto" w:before="1" w:after="0"/>
        <w:ind w:left="1437" w:right="1172" w:hanging="360"/>
        <w:jc w:val="left"/>
        <w:rPr>
          <w:sz w:val="24"/>
        </w:rPr>
      </w:pPr>
      <w:r>
        <w:rPr>
          <w:w w:val="115"/>
          <w:sz w:val="24"/>
        </w:rPr>
        <w:t>Published paper: Muse et al, Sci Rep 2017</w:t>
      </w:r>
      <w:r>
        <w:rPr>
          <w:color w:val="0000FF"/>
          <w:spacing w:val="1"/>
          <w:w w:val="115"/>
          <w:sz w:val="24"/>
        </w:rPr>
        <w:t> </w:t>
      </w:r>
      <w:r>
        <w:rPr>
          <w:color w:val="0000FF"/>
          <w:w w:val="110"/>
          <w:sz w:val="24"/>
          <w:u w:val="single" w:color="0000FF"/>
        </w:rPr>
        <w:t>https://</w:t>
      </w:r>
      <w:hyperlink r:id="rId9">
        <w:r>
          <w:rPr>
            <w:color w:val="0000FF"/>
            <w:w w:val="110"/>
            <w:sz w:val="24"/>
            <w:u w:val="single" w:color="0000FF"/>
          </w:rPr>
          <w:t>www.nature.com/articles/s41598-017-12166-0</w:t>
        </w:r>
      </w:hyperlink>
    </w:p>
    <w:p>
      <w:pPr>
        <w:pStyle w:val="BodyText"/>
        <w:spacing w:line="276" w:lineRule="auto"/>
        <w:ind w:left="518" w:right="119"/>
        <w:jc w:val="both"/>
      </w:pPr>
      <w:r>
        <w:rPr>
          <w:w w:val="115"/>
        </w:rPr>
        <w:t>We</w:t>
      </w:r>
      <w:r>
        <w:rPr>
          <w:spacing w:val="1"/>
          <w:w w:val="115"/>
        </w:rPr>
        <w:t> </w:t>
      </w:r>
      <w:r>
        <w:rPr>
          <w:w w:val="115"/>
        </w:rPr>
        <w:t>extracted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matrix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provide</w:t>
      </w:r>
      <w:r>
        <w:rPr>
          <w:spacing w:val="1"/>
          <w:w w:val="115"/>
        </w:rPr>
        <w:t> </w:t>
      </w:r>
      <w:r>
        <w:rPr>
          <w:w w:val="115"/>
        </w:rPr>
        <w:t>it</w:t>
      </w:r>
      <w:r>
        <w:rPr>
          <w:spacing w:val="1"/>
          <w:w w:val="115"/>
        </w:rPr>
        <w:t> </w:t>
      </w:r>
      <w:r>
        <w:rPr>
          <w:w w:val="115"/>
        </w:rPr>
        <w:t>as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separate</w:t>
      </w:r>
      <w:r>
        <w:rPr>
          <w:spacing w:val="1"/>
          <w:w w:val="115"/>
        </w:rPr>
        <w:t> </w:t>
      </w:r>
      <w:r>
        <w:rPr>
          <w:w w:val="115"/>
        </w:rPr>
        <w:t>csv</w:t>
      </w:r>
      <w:r>
        <w:rPr>
          <w:spacing w:val="1"/>
          <w:w w:val="115"/>
        </w:rPr>
        <w:t> </w:t>
      </w:r>
      <w:r>
        <w:rPr>
          <w:w w:val="115"/>
        </w:rPr>
        <w:t>attachment</w:t>
      </w:r>
      <w:r>
        <w:rPr>
          <w:spacing w:val="-12"/>
          <w:w w:val="115"/>
        </w:rPr>
        <w:t> </w:t>
      </w:r>
      <w:r>
        <w:rPr>
          <w:w w:val="115"/>
        </w:rPr>
        <w:t>(</w:t>
      </w:r>
      <w:r>
        <w:rPr>
          <w:color w:val="0000FF"/>
          <w:w w:val="115"/>
          <w:u w:val="single" w:color="0000FF"/>
        </w:rPr>
        <w:t>link</w:t>
      </w:r>
      <w:r>
        <w:rPr>
          <w:color w:val="0000FF"/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download).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csv</w:t>
      </w:r>
      <w:r>
        <w:rPr>
          <w:spacing w:val="-11"/>
          <w:w w:val="115"/>
        </w:rPr>
        <w:t> </w:t>
      </w:r>
      <w:r>
        <w:rPr>
          <w:w w:val="115"/>
        </w:rPr>
        <w:t>file</w:t>
      </w:r>
      <w:r>
        <w:rPr>
          <w:spacing w:val="-11"/>
          <w:w w:val="115"/>
        </w:rPr>
        <w:t> </w:t>
      </w:r>
      <w:r>
        <w:rPr>
          <w:w w:val="115"/>
        </w:rPr>
        <w:t>needs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pre-processed</w:t>
      </w:r>
      <w:r>
        <w:rPr>
          <w:spacing w:val="-74"/>
          <w:w w:val="115"/>
        </w:rPr>
        <w:t> </w:t>
      </w:r>
      <w:r>
        <w:rPr>
          <w:w w:val="115"/>
        </w:rPr>
        <w:t>before moving to the main analysis steps. Some information should</w:t>
      </w:r>
      <w:r>
        <w:rPr>
          <w:spacing w:val="1"/>
          <w:w w:val="115"/>
        </w:rPr>
        <w:t> </w:t>
      </w:r>
      <w:r>
        <w:rPr>
          <w:w w:val="115"/>
        </w:rPr>
        <w:t>be removed but make sure that you keep all information</w:t>
      </w:r>
      <w:r>
        <w:rPr>
          <w:spacing w:val="1"/>
          <w:w w:val="115"/>
        </w:rPr>
        <w:t> </w:t>
      </w:r>
      <w:r>
        <w:rPr>
          <w:w w:val="115"/>
        </w:rPr>
        <w:t>that is</w:t>
      </w:r>
      <w:r>
        <w:rPr>
          <w:spacing w:val="1"/>
          <w:w w:val="115"/>
        </w:rPr>
        <w:t> </w:t>
      </w:r>
      <w:r>
        <w:rPr>
          <w:w w:val="115"/>
        </w:rPr>
        <w:t>important for the analysis. Specifically, all expression values should</w:t>
      </w:r>
      <w:r>
        <w:rPr>
          <w:spacing w:val="1"/>
          <w:w w:val="115"/>
        </w:rPr>
        <w:t> </w:t>
      </w:r>
      <w:r>
        <w:rPr>
          <w:w w:val="115"/>
        </w:rPr>
        <w:t>be kept and the label of each sample (H – Healthy, M - Myocardial</w:t>
      </w:r>
      <w:r>
        <w:rPr>
          <w:spacing w:val="1"/>
          <w:w w:val="115"/>
        </w:rPr>
        <w:t> </w:t>
      </w:r>
      <w:r>
        <w:rPr>
          <w:w w:val="115"/>
        </w:rPr>
        <w:t>Infraction).</w:t>
      </w:r>
    </w:p>
    <w:p>
      <w:pPr>
        <w:pStyle w:val="BodyText"/>
        <w:spacing w:line="276" w:lineRule="auto"/>
        <w:ind w:left="518" w:right="120"/>
        <w:jc w:val="both"/>
      </w:pPr>
      <w:r>
        <w:rPr>
          <w:w w:val="115"/>
        </w:rPr>
        <w:t>The paper describes a study that seeks to develop an expression-</w:t>
      </w:r>
      <w:r>
        <w:rPr>
          <w:spacing w:val="1"/>
          <w:w w:val="115"/>
        </w:rPr>
        <w:t> </w:t>
      </w:r>
      <w:r>
        <w:rPr>
          <w:w w:val="115"/>
        </w:rPr>
        <w:t>based signature that can detect AMI in patients in a non-invasive</w:t>
      </w:r>
      <w:r>
        <w:rPr>
          <w:spacing w:val="1"/>
          <w:w w:val="115"/>
        </w:rPr>
        <w:t> </w:t>
      </w:r>
      <w:r>
        <w:rPr>
          <w:w w:val="115"/>
        </w:rPr>
        <w:t>manner,</w:t>
      </w:r>
      <w:r>
        <w:rPr>
          <w:spacing w:val="-1"/>
          <w:w w:val="115"/>
        </w:rPr>
        <w:t> </w:t>
      </w:r>
      <w:r>
        <w:rPr>
          <w:w w:val="115"/>
        </w:rPr>
        <w:t>by</w:t>
      </w:r>
      <w:r>
        <w:rPr>
          <w:spacing w:val="1"/>
          <w:w w:val="115"/>
        </w:rPr>
        <w:t> </w:t>
      </w:r>
      <w:r>
        <w:rPr>
          <w:w w:val="115"/>
        </w:rPr>
        <w:t>profiling</w:t>
      </w:r>
      <w:r>
        <w:rPr>
          <w:spacing w:val="2"/>
          <w:w w:val="115"/>
        </w:rPr>
        <w:t> </w:t>
      </w:r>
      <w:r>
        <w:rPr>
          <w:w w:val="115"/>
        </w:rPr>
        <w:t>CECs.</w:t>
      </w:r>
    </w:p>
    <w:p>
      <w:pPr>
        <w:spacing w:after="0" w:line="276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533" w:footer="977" w:top="1060" w:bottom="1160" w:left="1560" w:right="1600"/>
          <w:pgNumType w:start="1"/>
        </w:sectPr>
      </w:pPr>
    </w:p>
    <w:p>
      <w:pPr>
        <w:pStyle w:val="BodyText"/>
        <w:spacing w:before="1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90" w:after="0"/>
        <w:ind w:left="518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Analysis</w:t>
      </w:r>
    </w:p>
    <w:p>
      <w:pPr>
        <w:pStyle w:val="BodyText"/>
        <w:spacing w:before="3"/>
        <w:ind w:left="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240" w:lineRule="auto" w:before="93" w:after="0"/>
        <w:ind w:left="878" w:right="0" w:hanging="36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High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level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description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some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pre-processing</w:t>
      </w:r>
    </w:p>
    <w:p>
      <w:pPr>
        <w:pStyle w:val="BodyText"/>
        <w:spacing w:before="5"/>
        <w:ind w:left="0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40" w:lineRule="auto" w:before="0" w:after="0"/>
        <w:ind w:left="1437" w:right="0" w:hanging="361"/>
        <w:jc w:val="left"/>
        <w:rPr>
          <w:sz w:val="24"/>
        </w:rPr>
      </w:pPr>
      <w:r>
        <w:rPr>
          <w:w w:val="115"/>
          <w:sz w:val="24"/>
        </w:rPr>
        <w:t>How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many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genes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profiled?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40" w:lineRule="auto" w:before="0" w:after="0"/>
        <w:ind w:left="1437" w:right="0" w:hanging="361"/>
        <w:jc w:val="left"/>
        <w:rPr>
          <w:sz w:val="24"/>
        </w:rPr>
      </w:pPr>
      <w:r>
        <w:rPr>
          <w:w w:val="115"/>
          <w:sz w:val="24"/>
        </w:rPr>
        <w:t>How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many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samples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(subjects/patients)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total?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40" w:lineRule="auto" w:before="0" w:after="0"/>
        <w:ind w:left="1437" w:right="0" w:hanging="361"/>
        <w:jc w:val="left"/>
        <w:rPr>
          <w:sz w:val="24"/>
        </w:rPr>
      </w:pPr>
      <w:r>
        <w:rPr>
          <w:w w:val="115"/>
          <w:sz w:val="24"/>
        </w:rPr>
        <w:t>How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many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samples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each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class?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0" w:after="0"/>
        <w:ind w:left="1437" w:right="989" w:hanging="360"/>
        <w:jc w:val="left"/>
        <w:rPr>
          <w:sz w:val="24"/>
        </w:rPr>
      </w:pPr>
      <w:r>
        <w:rPr>
          <w:w w:val="115"/>
          <w:sz w:val="24"/>
        </w:rPr>
        <w:t>If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missing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values,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then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remove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entire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row</w:t>
      </w:r>
      <w:r>
        <w:rPr>
          <w:spacing w:val="-74"/>
          <w:w w:val="115"/>
          <w:sz w:val="24"/>
        </w:rPr>
        <w:t> </w:t>
      </w:r>
      <w:r>
        <w:rPr>
          <w:w w:val="115"/>
          <w:sz w:val="24"/>
        </w:rPr>
        <w:t>(gene)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from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the data matrix.</w:t>
      </w:r>
    </w:p>
    <w:p>
      <w:pPr>
        <w:pStyle w:val="BodyText"/>
        <w:spacing w:line="275" w:lineRule="exact"/>
      </w:pPr>
      <w:r>
        <w:rPr>
          <w:w w:val="115"/>
        </w:rPr>
        <w:t>How</w:t>
      </w:r>
      <w:r>
        <w:rPr>
          <w:spacing w:val="-2"/>
          <w:w w:val="115"/>
        </w:rPr>
        <w:t> </w:t>
      </w:r>
      <w:r>
        <w:rPr>
          <w:w w:val="115"/>
        </w:rPr>
        <w:t>many</w:t>
      </w:r>
      <w:r>
        <w:rPr>
          <w:spacing w:val="-2"/>
          <w:w w:val="115"/>
        </w:rPr>
        <w:t> </w:t>
      </w:r>
      <w:r>
        <w:rPr>
          <w:w w:val="115"/>
        </w:rPr>
        <w:t>rows</w:t>
      </w:r>
      <w:r>
        <w:rPr>
          <w:spacing w:val="-2"/>
          <w:w w:val="115"/>
        </w:rPr>
        <w:t> </w:t>
      </w:r>
      <w:r>
        <w:rPr>
          <w:w w:val="115"/>
        </w:rPr>
        <w:t>left</w:t>
      </w:r>
      <w:r>
        <w:rPr>
          <w:spacing w:val="-4"/>
          <w:w w:val="115"/>
        </w:rPr>
        <w:t> </w:t>
      </w:r>
      <w:r>
        <w:rPr>
          <w:w w:val="115"/>
        </w:rPr>
        <w:t>now?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1" w:after="0"/>
        <w:ind w:left="1437" w:right="526" w:hanging="360"/>
        <w:jc w:val="left"/>
        <w:rPr>
          <w:sz w:val="24"/>
        </w:rPr>
      </w:pPr>
      <w:r>
        <w:rPr>
          <w:w w:val="115"/>
          <w:sz w:val="24"/>
        </w:rPr>
        <w:t>Pick 20 genes at random. Draw 20 pair boxplots in one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figure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comparing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expression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levels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each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these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genes</w:t>
      </w:r>
      <w:r>
        <w:rPr>
          <w:spacing w:val="-74"/>
          <w:w w:val="115"/>
          <w:sz w:val="24"/>
        </w:rPr>
        <w:t> </w:t>
      </w:r>
      <w:r>
        <w:rPr>
          <w:w w:val="115"/>
          <w:sz w:val="24"/>
        </w:rPr>
        <w:t>in 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two classes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</w:tabs>
        <w:spacing w:line="240" w:lineRule="auto" w:before="0" w:after="0"/>
        <w:ind w:left="878" w:right="0" w:hanging="361"/>
        <w:jc w:val="left"/>
      </w:pPr>
      <w:r>
        <w:rPr/>
        <w:t>WRS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differential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(DE)</w:t>
      </w:r>
    </w:p>
    <w:p>
      <w:pPr>
        <w:pStyle w:val="BodyText"/>
        <w:spacing w:before="6"/>
        <w:ind w:left="0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0" w:after="0"/>
        <w:ind w:left="1437" w:right="434" w:hanging="360"/>
        <w:jc w:val="both"/>
        <w:rPr>
          <w:sz w:val="24"/>
        </w:rPr>
      </w:pPr>
      <w:r>
        <w:rPr>
          <w:sz w:val="24"/>
        </w:rPr>
        <w:t>Consider some gene, g. Under the null model (which assumes that</w:t>
      </w:r>
      <w:r>
        <w:rPr>
          <w:spacing w:val="1"/>
          <w:sz w:val="24"/>
        </w:rPr>
        <w:t> </w:t>
      </w:r>
      <w:r>
        <w:rPr>
          <w:sz w:val="24"/>
        </w:rPr>
        <w:t>for g there is no M vs H DE), what is the expected sum of ranks of</w:t>
      </w:r>
      <w:r>
        <w:rPr>
          <w:spacing w:val="1"/>
          <w:sz w:val="24"/>
        </w:rPr>
        <w:t> </w:t>
      </w:r>
      <w:r>
        <w:rPr>
          <w:sz w:val="24"/>
        </w:rPr>
        <w:t>g’s expression levels measured for</w:t>
      </w:r>
      <w:r>
        <w:rPr>
          <w:spacing w:val="-1"/>
          <w:sz w:val="24"/>
        </w:rPr>
        <w:t> </w:t>
      </w:r>
      <w:r>
        <w:rPr>
          <w:sz w:val="24"/>
        </w:rPr>
        <w:t>samples labeled M?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204" w:after="0"/>
        <w:ind w:left="1437" w:right="435" w:hanging="360"/>
        <w:jc w:val="both"/>
        <w:rPr>
          <w:sz w:val="24"/>
        </w:rPr>
      </w:pPr>
      <w:r>
        <w:rPr>
          <w:sz w:val="24"/>
        </w:rPr>
        <w:t>Denote this sum of ranks by RS(g). What is the maximal value, c,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RS(g)</w:t>
      </w:r>
      <w:r>
        <w:rPr>
          <w:spacing w:val="-1"/>
          <w:sz w:val="24"/>
        </w:rPr>
        <w:t> </w:t>
      </w:r>
      <w:r>
        <w:rPr>
          <w:sz w:val="24"/>
        </w:rPr>
        <w:t>can take?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1" w:lineRule="auto" w:before="206" w:after="0"/>
        <w:ind w:left="1437" w:right="435" w:hanging="360"/>
        <w:jc w:val="both"/>
        <w:rPr>
          <w:sz w:val="24"/>
        </w:rPr>
      </w:pP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null</w:t>
      </w:r>
      <w:r>
        <w:rPr>
          <w:spacing w:val="1"/>
          <w:sz w:val="24"/>
        </w:rPr>
        <w:t> </w:t>
      </w:r>
      <w:r>
        <w:rPr>
          <w:sz w:val="24"/>
        </w:rPr>
        <w:t>model,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probability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6"/>
          <w:sz w:val="24"/>
        </w:rPr>
        <w:t> </w:t>
      </w:r>
      <w:r>
        <w:rPr>
          <w:sz w:val="24"/>
        </w:rPr>
        <w:t>RS(g)</w:t>
      </w:r>
      <w:r>
        <w:rPr>
          <w:spacing w:val="67"/>
          <w:sz w:val="24"/>
        </w:rPr>
        <w:t> </w:t>
      </w:r>
      <w:r>
        <w:rPr>
          <w:sz w:val="24"/>
        </w:rPr>
        <w:t>=</w:t>
      </w:r>
      <w:r>
        <w:rPr>
          <w:spacing w:val="67"/>
          <w:sz w:val="24"/>
        </w:rPr>
        <w:t> </w:t>
      </w:r>
      <w:r>
        <w:rPr>
          <w:sz w:val="24"/>
        </w:rPr>
        <w:t>c?</w:t>
      </w:r>
      <w:r>
        <w:rPr>
          <w:spacing w:val="1"/>
          <w:sz w:val="24"/>
        </w:rPr>
        <w:t> </w:t>
      </w:r>
      <w:r>
        <w:rPr>
          <w:sz w:val="24"/>
        </w:rPr>
        <w:t>(Provide</w:t>
      </w:r>
      <w:r>
        <w:rPr>
          <w:spacing w:val="-2"/>
          <w:sz w:val="24"/>
        </w:rPr>
        <w:t> </w:t>
      </w:r>
      <w:r>
        <w:rPr>
          <w:sz w:val="24"/>
        </w:rPr>
        <w:t>a formula for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and explain it)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1" w:lineRule="auto" w:before="216" w:after="0"/>
        <w:ind w:left="1437" w:right="470" w:hanging="360"/>
        <w:jc w:val="both"/>
        <w:rPr>
          <w:sz w:val="24"/>
        </w:rPr>
      </w:pPr>
      <w:r>
        <w:rPr>
          <w:sz w:val="24"/>
        </w:rPr>
        <w:t>Under the null model, what is the probability of RS(g) = c-1? what is</w:t>
      </w:r>
      <w:r>
        <w:rPr>
          <w:spacing w:val="-65"/>
          <w:sz w:val="24"/>
        </w:rPr>
        <w:t> </w:t>
      </w:r>
      <w:r>
        <w:rPr>
          <w:sz w:val="24"/>
        </w:rPr>
        <w:t>the probability of</w:t>
      </w:r>
      <w:r>
        <w:rPr>
          <w:spacing w:val="-1"/>
          <w:sz w:val="24"/>
        </w:rPr>
        <w:t> </w:t>
      </w:r>
      <w:r>
        <w:rPr>
          <w:sz w:val="24"/>
        </w:rPr>
        <w:t>RS(g)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c-2?</w:t>
      </w:r>
    </w:p>
    <w:p>
      <w:pPr>
        <w:pStyle w:val="BodyText"/>
        <w:spacing w:before="10"/>
      </w:pPr>
      <w:r>
        <w:rPr/>
        <w:t>(Provide</w:t>
      </w:r>
      <w:r>
        <w:rPr>
          <w:spacing w:val="-2"/>
        </w:rPr>
        <w:t> </w:t>
      </w:r>
      <w:r>
        <w:rPr/>
        <w:t>formulas and</w:t>
      </w:r>
      <w:r>
        <w:rPr>
          <w:spacing w:val="-1"/>
        </w:rPr>
        <w:t> </w:t>
      </w:r>
      <w:r>
        <w:rPr/>
        <w:t>explain them)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1" w:after="0"/>
        <w:ind w:left="1437" w:right="435" w:hanging="360"/>
        <w:jc w:val="both"/>
        <w:rPr>
          <w:sz w:val="24"/>
        </w:rPr>
      </w:pPr>
      <w:r>
        <w:rPr>
          <w:sz w:val="24"/>
        </w:rPr>
        <w:t>Draw a histogram of the values of RS(g) in the dataset. Here g</w:t>
      </w:r>
      <w:r>
        <w:rPr>
          <w:spacing w:val="1"/>
          <w:sz w:val="24"/>
        </w:rPr>
        <w:t> </w:t>
      </w:r>
      <w:r>
        <w:rPr>
          <w:sz w:val="24"/>
        </w:rPr>
        <w:t>ranges over all genes in the data (after the clean-up). Compute the</w:t>
      </w:r>
      <w:r>
        <w:rPr>
          <w:spacing w:val="1"/>
          <w:sz w:val="24"/>
        </w:rPr>
        <w:t> </w:t>
      </w:r>
      <w:r>
        <w:rPr>
          <w:sz w:val="24"/>
        </w:rPr>
        <w:t>IQR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distribution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plot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histogram.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533" w:footer="977" w:top="1060" w:bottom="1160" w:left="1560" w:right="1600"/>
        </w:sectPr>
      </w:pPr>
    </w:p>
    <w:p>
      <w:pPr>
        <w:pStyle w:val="Heading1"/>
        <w:numPr>
          <w:ilvl w:val="0"/>
          <w:numId w:val="2"/>
        </w:numPr>
        <w:tabs>
          <w:tab w:pos="879" w:val="left" w:leader="none"/>
        </w:tabs>
        <w:spacing w:line="240" w:lineRule="auto" w:before="82" w:after="0"/>
        <w:ind w:left="878" w:right="0" w:hanging="361"/>
        <w:jc w:val="left"/>
      </w:pPr>
      <w:r>
        <w:rPr/>
        <w:t>Differential</w:t>
      </w:r>
      <w:r>
        <w:rPr>
          <w:spacing w:val="-2"/>
        </w:rPr>
        <w:t> </w:t>
      </w:r>
      <w:r>
        <w:rPr/>
        <w:t>Expression</w:t>
      </w:r>
    </w:p>
    <w:p>
      <w:pPr>
        <w:pStyle w:val="BodyText"/>
        <w:spacing w:line="276" w:lineRule="auto" w:before="41"/>
        <w:ind w:left="878" w:right="240"/>
      </w:pPr>
      <w:r>
        <w:rPr>
          <w:w w:val="115"/>
        </w:rPr>
        <w:t>The purpose is to determine the statistical significance of</w:t>
      </w:r>
      <w:r>
        <w:rPr>
          <w:spacing w:val="1"/>
          <w:w w:val="115"/>
        </w:rPr>
        <w:t> </w:t>
      </w:r>
      <w:r>
        <w:rPr>
          <w:w w:val="115"/>
        </w:rPr>
        <w:t>differential</w:t>
      </w:r>
      <w:r>
        <w:rPr>
          <w:spacing w:val="-5"/>
          <w:w w:val="115"/>
        </w:rPr>
        <w:t> </w:t>
      </w:r>
      <w:r>
        <w:rPr>
          <w:w w:val="115"/>
        </w:rPr>
        <w:t>expression</w:t>
      </w:r>
      <w:r>
        <w:rPr>
          <w:spacing w:val="-4"/>
          <w:w w:val="115"/>
        </w:rPr>
        <w:t> </w:t>
      </w:r>
      <w:r>
        <w:rPr>
          <w:w w:val="115"/>
        </w:rPr>
        <w:t>(DE)</w:t>
      </w:r>
      <w:r>
        <w:rPr>
          <w:spacing w:val="-4"/>
          <w:w w:val="115"/>
        </w:rPr>
        <w:t> </w:t>
      </w:r>
      <w:r>
        <w:rPr>
          <w:w w:val="115"/>
        </w:rPr>
        <w:t>observed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each</w:t>
      </w:r>
      <w:r>
        <w:rPr>
          <w:spacing w:val="-3"/>
          <w:w w:val="115"/>
        </w:rPr>
        <w:t> </w:t>
      </w:r>
      <w:r>
        <w:rPr>
          <w:w w:val="115"/>
        </w:rPr>
        <w:t>gene</w:t>
      </w:r>
      <w:r>
        <w:rPr>
          <w:spacing w:val="-4"/>
          <w:w w:val="115"/>
        </w:rPr>
        <w:t> </w:t>
      </w:r>
      <w:r>
        <w:rPr>
          <w:w w:val="115"/>
        </w:rPr>
        <w:t>in H</w:t>
      </w:r>
      <w:r>
        <w:rPr>
          <w:spacing w:val="-3"/>
          <w:w w:val="115"/>
        </w:rPr>
        <w:t> </w:t>
      </w:r>
      <w:r>
        <w:rPr>
          <w:w w:val="115"/>
        </w:rPr>
        <w:t>vs</w:t>
      </w:r>
      <w:r>
        <w:rPr>
          <w:spacing w:val="-4"/>
          <w:w w:val="115"/>
        </w:rPr>
        <w:t> </w:t>
      </w:r>
      <w:r>
        <w:rPr>
          <w:w w:val="115"/>
        </w:rPr>
        <w:t>M.</w:t>
      </w:r>
      <w:r>
        <w:rPr>
          <w:spacing w:val="-73"/>
          <w:w w:val="115"/>
        </w:rPr>
        <w:t> </w:t>
      </w:r>
      <w:r>
        <w:rPr>
          <w:w w:val="115"/>
        </w:rPr>
        <w:t>Evaluate the DE in both one-sided directions for every gene,</w:t>
      </w:r>
      <w:r>
        <w:rPr>
          <w:spacing w:val="1"/>
          <w:w w:val="115"/>
        </w:rPr>
        <w:t> </w:t>
      </w:r>
      <w:r>
        <w:rPr>
          <w:w w:val="115"/>
        </w:rPr>
        <w:t>using both Student t-test</w:t>
      </w:r>
      <w:r>
        <w:rPr>
          <w:spacing w:val="-1"/>
          <w:w w:val="115"/>
        </w:rPr>
        <w:t> </w:t>
      </w:r>
      <w:r>
        <w:rPr>
          <w:w w:val="115"/>
        </w:rPr>
        <w:t>and WRS</w:t>
      </w:r>
      <w:r>
        <w:rPr>
          <w:spacing w:val="1"/>
          <w:w w:val="115"/>
        </w:rPr>
        <w:t> </w:t>
      </w:r>
      <w:r>
        <w:rPr>
          <w:w w:val="115"/>
        </w:rPr>
        <w:t>test.</w:t>
      </w:r>
    </w:p>
    <w:p>
      <w:pPr>
        <w:pStyle w:val="BodyText"/>
        <w:spacing w:line="276" w:lineRule="auto"/>
        <w:ind w:left="878" w:right="240"/>
      </w:pPr>
      <w:r>
        <w:rPr>
          <w:w w:val="115"/>
        </w:rPr>
        <w:t>Report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number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genes</w:t>
      </w:r>
      <w:r>
        <w:rPr>
          <w:spacing w:val="-2"/>
          <w:w w:val="115"/>
        </w:rPr>
        <w:t> </w:t>
      </w:r>
      <w:r>
        <w:rPr>
          <w:w w:val="115"/>
        </w:rPr>
        <w:t>overexpressed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M</w:t>
      </w:r>
      <w:r>
        <w:rPr>
          <w:spacing w:val="-1"/>
          <w:w w:val="115"/>
        </w:rPr>
        <w:t> </w:t>
      </w:r>
      <w:r>
        <w:rPr>
          <w:w w:val="115"/>
        </w:rPr>
        <w:t>vs</w:t>
      </w:r>
      <w:r>
        <w:rPr>
          <w:spacing w:val="-3"/>
          <w:w w:val="115"/>
        </w:rPr>
        <w:t> </w:t>
      </w:r>
      <w:r>
        <w:rPr>
          <w:w w:val="115"/>
        </w:rPr>
        <w:t>H</w:t>
      </w:r>
      <w:r>
        <w:rPr>
          <w:spacing w:val="-2"/>
          <w:w w:val="115"/>
        </w:rPr>
        <w:t> </w:t>
      </w:r>
      <w:r>
        <w:rPr>
          <w:w w:val="115"/>
        </w:rPr>
        <w:t>(M</w:t>
      </w:r>
      <w:r>
        <w:rPr>
          <w:spacing w:val="-1"/>
          <w:w w:val="115"/>
        </w:rPr>
        <w:t> </w:t>
      </w:r>
      <w:r>
        <w:rPr>
          <w:w w:val="115"/>
        </w:rPr>
        <w:t>&gt;</w:t>
      </w:r>
      <w:r>
        <w:rPr>
          <w:spacing w:val="-3"/>
          <w:w w:val="115"/>
        </w:rPr>
        <w:t> </w:t>
      </w:r>
      <w:r>
        <w:rPr>
          <w:w w:val="115"/>
        </w:rPr>
        <w:t>H)</w:t>
      </w:r>
      <w:r>
        <w:rPr>
          <w:spacing w:val="-3"/>
          <w:w w:val="115"/>
        </w:rPr>
        <w:t> </w:t>
      </w:r>
      <w:r>
        <w:rPr>
          <w:w w:val="115"/>
        </w:rPr>
        <w:t>at</w:t>
      </w:r>
      <w:r>
        <w:rPr>
          <w:spacing w:val="-74"/>
          <w:w w:val="115"/>
        </w:rPr>
        <w:t> </w:t>
      </w:r>
      <w:r>
        <w:rPr>
          <w:w w:val="115"/>
        </w:rPr>
        <w:t>a p-value better (</w:t>
      </w:r>
      <w:r>
        <w:rPr>
          <w:rFonts w:ascii="Cambria Math" w:hAnsi="Cambria Math"/>
          <w:w w:val="115"/>
        </w:rPr>
        <w:t>≤</w:t>
      </w:r>
      <w:r>
        <w:rPr>
          <w:w w:val="115"/>
        </w:rPr>
        <w:t>) than 0.07 and separately genes</w:t>
      </w:r>
      <w:r>
        <w:rPr>
          <w:spacing w:val="1"/>
          <w:w w:val="115"/>
        </w:rPr>
        <w:t> </w:t>
      </w:r>
      <w:r>
        <w:rPr>
          <w:w w:val="115"/>
        </w:rPr>
        <w:t>underexpressed in M vs H (M &lt; H) at a p-value better than 0.07.</w:t>
      </w:r>
      <w:r>
        <w:rPr>
          <w:spacing w:val="-74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both</w:t>
      </w:r>
      <w:r>
        <w:rPr>
          <w:spacing w:val="-2"/>
          <w:w w:val="115"/>
        </w:rPr>
        <w:t> </w:t>
      </w:r>
      <w:r>
        <w:rPr>
          <w:w w:val="115"/>
        </w:rPr>
        <w:t>directions</w:t>
      </w:r>
      <w:r>
        <w:rPr>
          <w:spacing w:val="-2"/>
          <w:w w:val="115"/>
        </w:rPr>
        <w:t> </w:t>
      </w:r>
      <w:r>
        <w:rPr>
          <w:w w:val="115"/>
        </w:rPr>
        <w:t>use</w:t>
      </w:r>
      <w:r>
        <w:rPr>
          <w:spacing w:val="-3"/>
          <w:w w:val="115"/>
        </w:rPr>
        <w:t> </w:t>
      </w:r>
      <w:r>
        <w:rPr>
          <w:w w:val="115"/>
        </w:rPr>
        <w:t>both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Student</w:t>
      </w:r>
      <w:r>
        <w:rPr>
          <w:spacing w:val="-3"/>
          <w:w w:val="115"/>
        </w:rPr>
        <w:t> </w:t>
      </w:r>
      <w:r>
        <w:rPr>
          <w:w w:val="115"/>
        </w:rPr>
        <w:t>t-test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WRS</w:t>
      </w:r>
      <w:r>
        <w:rPr>
          <w:spacing w:val="-2"/>
          <w:w w:val="115"/>
        </w:rPr>
        <w:t> </w:t>
      </w:r>
      <w:r>
        <w:rPr>
          <w:w w:val="115"/>
        </w:rPr>
        <w:t>test.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</w:tabs>
        <w:spacing w:line="240" w:lineRule="auto" w:before="0" w:after="0"/>
        <w:ind w:left="878" w:right="0" w:hanging="361"/>
        <w:jc w:val="left"/>
      </w:pPr>
      <w:r>
        <w:rPr/>
        <w:t>Correlations</w:t>
      </w:r>
    </w:p>
    <w:p>
      <w:pPr>
        <w:pStyle w:val="BodyText"/>
        <w:spacing w:line="276" w:lineRule="auto" w:before="41"/>
        <w:ind w:left="878" w:right="519"/>
        <w:jc w:val="both"/>
      </w:pPr>
      <w:r>
        <w:rPr>
          <w:w w:val="115"/>
        </w:rPr>
        <w:t>Select the 80 most significant genes from each one of the one-</w:t>
      </w:r>
      <w:r>
        <w:rPr>
          <w:spacing w:val="-74"/>
          <w:w w:val="115"/>
        </w:rPr>
        <w:t> </w:t>
      </w:r>
      <w:r>
        <w:rPr>
          <w:w w:val="115"/>
        </w:rPr>
        <w:t>sided</w:t>
      </w:r>
      <w:r>
        <w:rPr>
          <w:spacing w:val="-3"/>
          <w:w w:val="115"/>
        </w:rPr>
        <w:t> </w:t>
      </w:r>
      <w:r>
        <w:rPr>
          <w:w w:val="115"/>
        </w:rPr>
        <w:t>WRS</w:t>
      </w:r>
      <w:r>
        <w:rPr>
          <w:spacing w:val="-3"/>
          <w:w w:val="115"/>
        </w:rPr>
        <w:t> </w:t>
      </w:r>
      <w:r>
        <w:rPr>
          <w:w w:val="115"/>
        </w:rPr>
        <w:t>DE</w:t>
      </w:r>
      <w:r>
        <w:rPr>
          <w:spacing w:val="-2"/>
          <w:w w:val="115"/>
        </w:rPr>
        <w:t> </w:t>
      </w:r>
      <w:r>
        <w:rPr>
          <w:w w:val="115"/>
        </w:rPr>
        <w:t>lists</w:t>
      </w:r>
      <w:r>
        <w:rPr>
          <w:spacing w:val="-3"/>
          <w:w w:val="115"/>
        </w:rPr>
        <w:t> </w:t>
      </w:r>
      <w:r>
        <w:rPr>
          <w:w w:val="115"/>
        </w:rPr>
        <w:t>you</w:t>
      </w:r>
      <w:r>
        <w:rPr>
          <w:spacing w:val="-3"/>
          <w:w w:val="115"/>
        </w:rPr>
        <w:t> </w:t>
      </w:r>
      <w:r>
        <w:rPr>
          <w:w w:val="115"/>
        </w:rPr>
        <w:t>computed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3c.</w:t>
      </w:r>
      <w:r>
        <w:rPr>
          <w:spacing w:val="-4"/>
          <w:w w:val="115"/>
        </w:rPr>
        <w:t> </w:t>
      </w:r>
      <w:r>
        <w:rPr>
          <w:w w:val="115"/>
        </w:rPr>
        <w:t>Generate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set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160</w:t>
      </w:r>
      <w:r>
        <w:rPr>
          <w:spacing w:val="-74"/>
          <w:w w:val="115"/>
        </w:rPr>
        <w:t> </w:t>
      </w:r>
      <w:r>
        <w:rPr>
          <w:w w:val="115"/>
        </w:rPr>
        <w:t>genes,</w:t>
      </w:r>
      <w:r>
        <w:rPr>
          <w:spacing w:val="-2"/>
          <w:w w:val="115"/>
        </w:rPr>
        <w:t> </w:t>
      </w:r>
      <w:r>
        <w:rPr>
          <w:w w:val="115"/>
        </w:rPr>
        <w:t>D,</w:t>
      </w:r>
      <w:r>
        <w:rPr>
          <w:spacing w:val="-1"/>
          <w:w w:val="115"/>
        </w:rPr>
        <w:t> </w:t>
      </w:r>
      <w:r>
        <w:rPr>
          <w:w w:val="115"/>
        </w:rPr>
        <w:t>which is</w:t>
      </w:r>
      <w:r>
        <w:rPr>
          <w:spacing w:val="-1"/>
          <w:w w:val="115"/>
        </w:rPr>
        <w:t> </w:t>
      </w:r>
      <w:r>
        <w:rPr>
          <w:w w:val="115"/>
        </w:rPr>
        <w:t>the union of</w:t>
      </w:r>
      <w:r>
        <w:rPr>
          <w:spacing w:val="-2"/>
          <w:w w:val="115"/>
        </w:rPr>
        <w:t> </w:t>
      </w:r>
      <w:r>
        <w:rPr>
          <w:w w:val="115"/>
        </w:rPr>
        <w:t>the above two</w:t>
      </w:r>
      <w:r>
        <w:rPr>
          <w:spacing w:val="-1"/>
          <w:w w:val="115"/>
        </w:rPr>
        <w:t> </w:t>
      </w:r>
      <w:r>
        <w:rPr>
          <w:w w:val="115"/>
        </w:rPr>
        <w:t>sets.</w:t>
      </w: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3" w:lineRule="auto" w:before="229" w:after="0"/>
        <w:ind w:left="1437" w:right="189" w:hanging="360"/>
        <w:jc w:val="both"/>
        <w:rPr>
          <w:sz w:val="24"/>
        </w:rPr>
      </w:pPr>
      <w:r>
        <w:rPr>
          <w:w w:val="110"/>
          <w:sz w:val="24"/>
        </w:rPr>
        <w:t>Compute Spearman </w:t>
      </w:r>
      <w:r>
        <w:rPr>
          <w:rFonts w:ascii="Cambria Math" w:eastAsia="Cambria Math"/>
          <w:w w:val="110"/>
          <w:sz w:val="24"/>
        </w:rPr>
        <w:t>𝜌</w:t>
      </w:r>
      <w:r>
        <w:rPr>
          <w:rFonts w:ascii="Cambria Math" w:eastAsia="Cambria Math"/>
          <w:spacing w:val="1"/>
          <w:w w:val="110"/>
          <w:sz w:val="24"/>
        </w:rPr>
        <w:t> </w:t>
      </w:r>
      <w:r>
        <w:rPr>
          <w:w w:val="110"/>
          <w:sz w:val="24"/>
        </w:rPr>
        <w:t>correlations in all pairs within D (160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choose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numbers).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Represent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correlation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matrix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160x160</w:t>
      </w:r>
      <w:r>
        <w:rPr>
          <w:spacing w:val="-68"/>
          <w:w w:val="105"/>
          <w:sz w:val="24"/>
        </w:rPr>
        <w:t> </w:t>
      </w:r>
      <w:r>
        <w:rPr>
          <w:w w:val="110"/>
          <w:sz w:val="24"/>
        </w:rPr>
        <w:t>heatmap.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210" w:after="0"/>
        <w:ind w:left="1437" w:right="189" w:hanging="360"/>
        <w:jc w:val="both"/>
        <w:rPr>
          <w:sz w:val="24"/>
        </w:rPr>
      </w:pP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NULL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assumes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genes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pairwise</w:t>
      </w:r>
      <w:r>
        <w:rPr>
          <w:spacing w:val="1"/>
          <w:sz w:val="24"/>
        </w:rPr>
        <w:t> </w:t>
      </w:r>
      <w:r>
        <w:rPr>
          <w:sz w:val="24"/>
        </w:rPr>
        <w:t>independent,</w:t>
      </w:r>
      <w:r>
        <w:rPr>
          <w:spacing w:val="-1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 expected</w:t>
      </w:r>
      <w:r>
        <w:rPr>
          <w:spacing w:val="1"/>
          <w:sz w:val="24"/>
        </w:rPr>
        <w:t> </w:t>
      </w:r>
      <w:r>
        <w:rPr>
          <w:sz w:val="24"/>
        </w:rPr>
        <w:t>value for </w:t>
      </w:r>
      <w:r>
        <w:rPr>
          <w:rFonts w:ascii="Cambria Math" w:eastAsia="Cambria Math"/>
          <w:sz w:val="24"/>
        </w:rPr>
        <w:t>𝜌</w:t>
      </w:r>
      <w:r>
        <w:rPr>
          <w:sz w:val="24"/>
        </w:rPr>
        <w:t>?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205" w:after="0"/>
        <w:ind w:left="1437" w:right="190" w:hanging="360"/>
        <w:jc w:val="both"/>
        <w:rPr>
          <w:sz w:val="24"/>
        </w:rPr>
      </w:pPr>
      <w:r>
        <w:rPr>
          <w:w w:val="115"/>
          <w:sz w:val="24"/>
        </w:rPr>
        <w:t>Now compute the Spearman </w:t>
      </w:r>
      <w:r>
        <w:rPr>
          <w:rFonts w:ascii="Cambria Math" w:eastAsia="Cambria Math"/>
          <w:w w:val="115"/>
          <w:sz w:val="24"/>
        </w:rPr>
        <w:t>𝜌 </w:t>
      </w:r>
      <w:r>
        <w:rPr>
          <w:w w:val="115"/>
          <w:sz w:val="24"/>
        </w:rPr>
        <w:t>correlations in all 80 choose 2</w:t>
      </w:r>
      <w:r>
        <w:rPr>
          <w:spacing w:val="-74"/>
          <w:w w:val="115"/>
          <w:sz w:val="24"/>
        </w:rPr>
        <w:t> </w:t>
      </w:r>
      <w:r>
        <w:rPr>
          <w:w w:val="110"/>
          <w:sz w:val="24"/>
        </w:rPr>
        <w:t>pairs from the overexpressed genes in D. Present your results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on a histogram. What is the average value you observed?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Compare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value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above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section.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Explain.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206" w:after="0"/>
        <w:ind w:left="1437" w:right="188" w:hanging="360"/>
        <w:jc w:val="both"/>
        <w:rPr>
          <w:sz w:val="24"/>
        </w:rPr>
      </w:pPr>
      <w:r>
        <w:rPr>
          <w:w w:val="115"/>
          <w:sz w:val="24"/>
        </w:rPr>
        <w:t>What can you report about co-expression of genes in D (co-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expression is inferred from the correlation of the expression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levels of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genes,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across a set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of samples)?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205" w:after="0"/>
        <w:ind w:left="1437" w:right="191" w:hanging="360"/>
        <w:jc w:val="both"/>
        <w:rPr>
          <w:sz w:val="24"/>
        </w:rPr>
      </w:pPr>
      <w:r>
        <w:rPr>
          <w:w w:val="115"/>
          <w:sz w:val="24"/>
        </w:rPr>
        <w:t>What can you say about how many co-expressed pairs we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would observe (in the entire dataset) at FDR=0.05? Explain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answer.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204" w:after="0"/>
        <w:ind w:left="1437" w:right="187" w:hanging="360"/>
        <w:jc w:val="both"/>
        <w:rPr>
          <w:sz w:val="24"/>
        </w:rPr>
      </w:pPr>
      <w:r>
        <w:rPr>
          <w:w w:val="115"/>
          <w:sz w:val="24"/>
        </w:rPr>
        <w:t>What would have been advantages and disadvantages 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computing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co-expression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genes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study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rather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than</w:t>
      </w:r>
      <w:r>
        <w:rPr>
          <w:spacing w:val="-74"/>
          <w:w w:val="115"/>
          <w:sz w:val="24"/>
        </w:rPr>
        <w:t> </w:t>
      </w:r>
      <w:r>
        <w:rPr>
          <w:w w:val="115"/>
          <w:sz w:val="24"/>
        </w:rPr>
        <w:t>only for genes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D?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533" w:footer="977" w:top="1060" w:bottom="1160" w:left="1560" w:right="1600"/>
        </w:sectPr>
      </w:pPr>
    </w:p>
    <w:p>
      <w:pPr>
        <w:pStyle w:val="Heading1"/>
        <w:numPr>
          <w:ilvl w:val="0"/>
          <w:numId w:val="2"/>
        </w:numPr>
        <w:tabs>
          <w:tab w:pos="879" w:val="left" w:leader="none"/>
        </w:tabs>
        <w:spacing w:line="240" w:lineRule="auto" w:before="82" w:after="0"/>
        <w:ind w:left="878" w:right="0" w:hanging="361"/>
        <w:jc w:val="left"/>
      </w:pPr>
      <w:r>
        <w:rPr/>
        <w:t>Plots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Conclusions of</w:t>
      </w:r>
      <w:r>
        <w:rPr>
          <w:spacing w:val="-2"/>
        </w:rPr>
        <w:t> </w:t>
      </w:r>
      <w:r>
        <w:rPr/>
        <w:t>the DE and</w:t>
      </w:r>
      <w:r>
        <w:rPr>
          <w:spacing w:val="-2"/>
        </w:rPr>
        <w:t> </w:t>
      </w:r>
      <w:r>
        <w:rPr/>
        <w:t>correlation</w:t>
      </w:r>
      <w:r>
        <w:rPr>
          <w:spacing w:val="-1"/>
        </w:rPr>
        <w:t> </w:t>
      </w:r>
      <w:r>
        <w:rPr/>
        <w:t>analysis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204" w:after="0"/>
        <w:ind w:left="1437" w:right="188" w:hanging="360"/>
        <w:jc w:val="both"/>
        <w:rPr>
          <w:sz w:val="24"/>
        </w:rPr>
      </w:pPr>
      <w:r>
        <w:rPr>
          <w:w w:val="115"/>
          <w:sz w:val="24"/>
        </w:rPr>
        <w:t>Construct the DE overabundance plots (blue and green lines</w:t>
      </w:r>
      <w:r>
        <w:rPr>
          <w:spacing w:val="-74"/>
          <w:w w:val="115"/>
          <w:sz w:val="24"/>
        </w:rPr>
        <w:t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shown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class)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vs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overexpression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(higher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expression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levels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M)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WRS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t-test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results</w:t>
      </w:r>
      <w:r>
        <w:rPr>
          <w:spacing w:val="-74"/>
          <w:w w:val="115"/>
          <w:sz w:val="24"/>
        </w:rPr>
        <w:t> </w:t>
      </w:r>
      <w:r>
        <w:rPr>
          <w:w w:val="115"/>
          <w:sz w:val="24"/>
        </w:rPr>
        <w:t>you had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computed in Section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3c.</w:t>
      </w:r>
    </w:p>
    <w:p>
      <w:pPr>
        <w:pStyle w:val="BodyText"/>
        <w:spacing w:line="276" w:lineRule="auto" w:before="204"/>
        <w:ind w:right="182"/>
      </w:pPr>
      <w:r>
        <w:rPr>
          <w:w w:val="115"/>
        </w:rPr>
        <w:t>State, for each comparison, the number of genes, k, at which</w:t>
      </w:r>
      <w:r>
        <w:rPr>
          <w:spacing w:val="-74"/>
          <w:w w:val="115"/>
        </w:rPr>
        <w:t> </w:t>
      </w:r>
      <w:r>
        <w:rPr>
          <w:w w:val="115"/>
        </w:rPr>
        <w:t>we observe</w:t>
      </w:r>
      <w:r>
        <w:rPr>
          <w:spacing w:val="1"/>
          <w:w w:val="115"/>
        </w:rPr>
        <w:t> </w:t>
      </w:r>
      <w:r>
        <w:rPr>
          <w:w w:val="115"/>
        </w:rPr>
        <w:t>with</w:t>
      </w:r>
      <w:r>
        <w:rPr>
          <w:spacing w:val="1"/>
          <w:w w:val="115"/>
        </w:rPr>
        <w:t> </w:t>
      </w:r>
      <w:r>
        <w:rPr>
          <w:w w:val="115"/>
        </w:rPr>
        <w:t>an FDR</w:t>
      </w:r>
      <w:r>
        <w:rPr>
          <w:spacing w:val="1"/>
          <w:w w:val="115"/>
        </w:rPr>
        <w:t> </w:t>
      </w:r>
      <w:r>
        <w:rPr>
          <w:w w:val="115"/>
        </w:rPr>
        <w:t>threshold</w:t>
      </w:r>
      <w:r>
        <w:rPr>
          <w:spacing w:val="1"/>
          <w:w w:val="115"/>
        </w:rPr>
        <w:t> </w:t>
      </w:r>
      <w:r>
        <w:rPr>
          <w:w w:val="115"/>
        </w:rPr>
        <w:t>of:</w:t>
      </w:r>
    </w:p>
    <w:p>
      <w:pPr>
        <w:pStyle w:val="BodyText"/>
        <w:spacing w:before="202"/>
        <w:ind w:left="1797"/>
        <w:rPr>
          <w:rFonts w:ascii="Cambria Math" w:eastAsia="Cambria Math"/>
        </w:rPr>
      </w:pPr>
      <w:r>
        <w:rPr/>
        <w:t>a)</w:t>
      </w:r>
      <w:r>
        <w:rPr>
          <w:spacing w:val="60"/>
        </w:rPr>
        <w:t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0.05</w:t>
      </w:r>
    </w:p>
    <w:p>
      <w:pPr>
        <w:pStyle w:val="BodyText"/>
        <w:spacing w:before="204"/>
        <w:ind w:left="1797"/>
        <w:rPr>
          <w:rFonts w:ascii="Cambria Math" w:eastAsia="Cambria Math"/>
        </w:rPr>
      </w:pPr>
      <w:r>
        <w:rPr/>
        <w:t>b)</w:t>
      </w:r>
      <w:r>
        <w:rPr>
          <w:spacing w:val="60"/>
        </w:rPr>
        <w:t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0.01</w:t>
      </w:r>
    </w:p>
    <w:p>
      <w:pPr>
        <w:pStyle w:val="BodyText"/>
        <w:spacing w:before="208"/>
        <w:ind w:left="1797"/>
        <w:rPr>
          <w:rFonts w:ascii="Cambria Math" w:eastAsia="Cambria Math"/>
        </w:rPr>
      </w:pPr>
      <w:r>
        <w:rPr/>
        <w:t>c)</w:t>
      </w:r>
      <w:r>
        <w:rPr>
          <w:spacing w:val="7"/>
        </w:rPr>
        <w:t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2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0.005</w:t>
      </w:r>
    </w:p>
    <w:p>
      <w:pPr>
        <w:pStyle w:val="BodyText"/>
        <w:spacing w:line="276" w:lineRule="auto" w:before="206"/>
      </w:pPr>
      <w:r>
        <w:rPr>
          <w:w w:val="115"/>
        </w:rPr>
        <w:t>If</w:t>
      </w:r>
      <w:r>
        <w:rPr>
          <w:spacing w:val="12"/>
          <w:w w:val="115"/>
        </w:rPr>
        <w:t> </w:t>
      </w:r>
      <w:r>
        <w:rPr>
          <w:w w:val="115"/>
        </w:rPr>
        <w:t>these</w:t>
      </w:r>
      <w:r>
        <w:rPr>
          <w:spacing w:val="13"/>
          <w:w w:val="115"/>
        </w:rPr>
        <w:t> </w:t>
      </w:r>
      <w:r>
        <w:rPr>
          <w:w w:val="115"/>
        </w:rPr>
        <w:t>events</w:t>
      </w:r>
      <w:r>
        <w:rPr>
          <w:spacing w:val="13"/>
          <w:w w:val="115"/>
        </w:rPr>
        <w:t> </w:t>
      </w:r>
      <w:r>
        <w:rPr>
          <w:w w:val="115"/>
        </w:rPr>
        <w:t>are</w:t>
      </w:r>
      <w:r>
        <w:rPr>
          <w:spacing w:val="13"/>
          <w:w w:val="115"/>
        </w:rPr>
        <w:t> </w:t>
      </w:r>
      <w:r>
        <w:rPr>
          <w:w w:val="115"/>
        </w:rPr>
        <w:t>not</w:t>
      </w:r>
      <w:r>
        <w:rPr>
          <w:spacing w:val="12"/>
          <w:w w:val="115"/>
        </w:rPr>
        <w:t> </w:t>
      </w:r>
      <w:r>
        <w:rPr>
          <w:w w:val="115"/>
        </w:rPr>
        <w:t>observed</w:t>
      </w:r>
      <w:r>
        <w:rPr>
          <w:spacing w:val="13"/>
          <w:w w:val="115"/>
        </w:rPr>
        <w:t> </w:t>
      </w:r>
      <w:r>
        <w:rPr>
          <w:w w:val="115"/>
        </w:rPr>
        <w:t>at</w:t>
      </w:r>
      <w:r>
        <w:rPr>
          <w:spacing w:val="12"/>
          <w:w w:val="115"/>
        </w:rPr>
        <w:t> </w:t>
      </w:r>
      <w:r>
        <w:rPr>
          <w:w w:val="115"/>
        </w:rPr>
        <w:t>any</w:t>
      </w:r>
      <w:r>
        <w:rPr>
          <w:spacing w:val="10"/>
          <w:w w:val="115"/>
        </w:rPr>
        <w:t> </w:t>
      </w:r>
      <w:r>
        <w:rPr>
          <w:w w:val="115"/>
        </w:rPr>
        <w:t>k&gt;0,</w:t>
      </w:r>
      <w:r>
        <w:rPr>
          <w:spacing w:val="13"/>
          <w:w w:val="115"/>
        </w:rPr>
        <w:t> </w:t>
      </w:r>
      <w:r>
        <w:rPr>
          <w:w w:val="115"/>
        </w:rPr>
        <w:t>then</w:t>
      </w:r>
      <w:r>
        <w:rPr>
          <w:spacing w:val="13"/>
          <w:w w:val="115"/>
        </w:rPr>
        <w:t> </w:t>
      </w:r>
      <w:r>
        <w:rPr>
          <w:w w:val="115"/>
        </w:rPr>
        <w:t>make</w:t>
      </w:r>
      <w:r>
        <w:rPr>
          <w:spacing w:val="13"/>
          <w:w w:val="115"/>
        </w:rPr>
        <w:t> </w:t>
      </w:r>
      <w:r>
        <w:rPr>
          <w:w w:val="115"/>
        </w:rPr>
        <w:t>that</w:t>
      </w:r>
      <w:r>
        <w:rPr>
          <w:spacing w:val="-74"/>
          <w:w w:val="115"/>
        </w:rPr>
        <w:t> </w:t>
      </w:r>
      <w:r>
        <w:rPr>
          <w:w w:val="115"/>
        </w:rPr>
        <w:t>statement.</w:t>
      </w:r>
    </w:p>
    <w:p>
      <w:pPr>
        <w:pStyle w:val="ListParagraph"/>
        <w:numPr>
          <w:ilvl w:val="1"/>
          <w:numId w:val="2"/>
        </w:numPr>
        <w:tabs>
          <w:tab w:pos="1453" w:val="left" w:leader="none"/>
        </w:tabs>
        <w:spacing w:line="240" w:lineRule="auto" w:before="206" w:after="0"/>
        <w:ind w:left="1452" w:right="0" w:hanging="361"/>
        <w:jc w:val="left"/>
        <w:rPr>
          <w:sz w:val="24"/>
        </w:rPr>
      </w:pPr>
      <w:r>
        <w:rPr>
          <w:w w:val="115"/>
          <w:sz w:val="24"/>
        </w:rPr>
        <w:t>For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any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given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gene,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g,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consider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following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set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p-values:</w:t>
      </w:r>
    </w:p>
    <w:p>
      <w:pPr>
        <w:pStyle w:val="BodyText"/>
        <w:spacing w:before="47"/>
        <w:ind w:left="4436"/>
        <w:rPr>
          <w:rFonts w:ascii="Cambria Math" w:hAnsi="Cambria Math" w:eastAsia="Cambria Math"/>
        </w:rPr>
      </w:pPr>
      <w:r>
        <w:rPr/>
        <w:pict>
          <v:line style="position:absolute;mso-position-horizontal-relative:page;mso-position-vertical-relative:paragraph;z-index:-15802368" from="293.100098pt,46.265347pt" to="293.100176pt,2.515347pt" stroked="true" strokeweight="1.5pt" strokecolor="#000000">
            <v:stroke dashstyle="solid"/>
            <w10:wrap type="none"/>
          </v:line>
        </w:pict>
      </w:r>
      <w:r>
        <w:rPr>
          <w:rFonts w:ascii="Cambria Math" w:hAnsi="Cambria Math" w:eastAsia="Cambria Math"/>
          <w:w w:val="115"/>
        </w:rPr>
        <w:t>𝑝</w:t>
      </w:r>
      <w:r>
        <w:rPr>
          <w:rFonts w:ascii="Cambria Math" w:hAnsi="Cambria Math" w:eastAsia="Cambria Math"/>
          <w:w w:val="115"/>
          <w:position w:val="1"/>
        </w:rPr>
        <w:t>(</w:t>
      </w:r>
      <w:r>
        <w:rPr>
          <w:rFonts w:ascii="Cambria Math" w:hAnsi="Cambria Math" w:eastAsia="Cambria Math"/>
          <w:w w:val="115"/>
        </w:rPr>
        <w:t>𝜆</w:t>
      </w:r>
      <w:r>
        <w:rPr>
          <w:rFonts w:ascii="Cambria Math" w:hAnsi="Cambria Math" w:eastAsia="Cambria Math"/>
          <w:w w:val="115"/>
          <w:position w:val="1"/>
        </w:rPr>
        <w:t>)</w:t>
      </w:r>
      <w:r>
        <w:rPr>
          <w:rFonts w:ascii="Cambria Math" w:hAnsi="Cambria Math" w:eastAsia="Cambria Math"/>
          <w:spacing w:val="-1"/>
          <w:w w:val="115"/>
          <w:position w:val="1"/>
        </w:rPr>
        <w:t> </w:t>
      </w:r>
      <w:r>
        <w:rPr>
          <w:rFonts w:ascii="Cambria Math" w:hAnsi="Cambria Math" w:eastAsia="Cambria Math"/>
          <w:w w:val="115"/>
        </w:rPr>
        <w:t>𝑖𝑠</w:t>
      </w:r>
      <w:r>
        <w:rPr>
          <w:rFonts w:ascii="Cambria Math" w:hAnsi="Cambria Math" w:eastAsia="Cambria Math"/>
          <w:spacing w:val="3"/>
          <w:w w:val="115"/>
        </w:rPr>
        <w:t> </w:t>
      </w:r>
      <w:r>
        <w:rPr>
          <w:rFonts w:ascii="Cambria Math" w:hAnsi="Cambria Math" w:eastAsia="Cambria Math"/>
          <w:w w:val="115"/>
        </w:rPr>
        <w:t>𝑎</w:t>
      </w:r>
      <w:r>
        <w:rPr>
          <w:rFonts w:ascii="Cambria Math" w:hAnsi="Cambria Math" w:eastAsia="Cambria Math"/>
          <w:spacing w:val="4"/>
          <w:w w:val="115"/>
        </w:rPr>
        <w:t> </w:t>
      </w:r>
      <w:r>
        <w:rPr>
          <w:rFonts w:ascii="Cambria Math" w:hAnsi="Cambria Math" w:eastAsia="Cambria Math"/>
          <w:w w:val="115"/>
        </w:rPr>
        <w:t>𝑊𝑅𝑆</w:t>
      </w:r>
      <w:r>
        <w:rPr>
          <w:rFonts w:ascii="Cambria Math" w:hAnsi="Cambria Math" w:eastAsia="Cambria Math"/>
          <w:spacing w:val="4"/>
          <w:w w:val="115"/>
        </w:rPr>
        <w:t> </w:t>
      </w:r>
      <w:r>
        <w:rPr>
          <w:rFonts w:ascii="Cambria Math" w:hAnsi="Cambria Math" w:eastAsia="Cambria Math"/>
          <w:w w:val="115"/>
        </w:rPr>
        <w:t>𝑝</w:t>
      </w:r>
      <w:r>
        <w:rPr>
          <w:rFonts w:ascii="Cambria Math" w:hAnsi="Cambria Math" w:eastAsia="Cambria Math"/>
          <w:spacing w:val="-5"/>
          <w:w w:val="115"/>
        </w:rPr>
        <w:t> </w:t>
      </w:r>
      <w:r>
        <w:rPr>
          <w:rFonts w:ascii="Cambria Math" w:hAnsi="Cambria Math" w:eastAsia="Cambria Math"/>
          <w:w w:val="115"/>
        </w:rPr>
        <w:t>−</w:t>
      </w:r>
      <w:r>
        <w:rPr>
          <w:rFonts w:ascii="Cambria Math" w:hAnsi="Cambria Math" w:eastAsia="Cambria Math"/>
          <w:spacing w:val="-8"/>
          <w:w w:val="115"/>
        </w:rPr>
        <w:t> </w:t>
      </w:r>
      <w:r>
        <w:rPr>
          <w:rFonts w:ascii="Cambria Math" w:hAnsi="Cambria Math" w:eastAsia="Cambria Math"/>
          <w:w w:val="115"/>
        </w:rPr>
        <w:t>𝑣𝑎𝑙𝑢𝑒</w:t>
      </w:r>
    </w:p>
    <w:p>
      <w:pPr>
        <w:pStyle w:val="BodyText"/>
        <w:spacing w:before="11"/>
        <w:ind w:left="2666"/>
        <w:rPr>
          <w:rFonts w:ascii="Cambria Math" w:eastAsia="Cambria Math"/>
        </w:rPr>
      </w:pPr>
      <w:r>
        <w:rPr>
          <w:rFonts w:ascii="Cambria Math" w:eastAsia="Cambria Math"/>
          <w:w w:val="115"/>
        </w:rPr>
        <w:t>𝑆</w:t>
      </w:r>
      <w:r>
        <w:rPr>
          <w:rFonts w:ascii="Cambria Math" w:eastAsia="Cambria Math"/>
          <w:w w:val="115"/>
          <w:position w:val="1"/>
        </w:rPr>
        <w:t>(</w:t>
      </w:r>
      <w:r>
        <w:rPr>
          <w:rFonts w:ascii="Cambria Math" w:eastAsia="Cambria Math"/>
          <w:w w:val="115"/>
        </w:rPr>
        <w:t>𝑔</w:t>
      </w:r>
      <w:r>
        <w:rPr>
          <w:rFonts w:ascii="Cambria Math" w:eastAsia="Cambria Math"/>
          <w:w w:val="115"/>
          <w:position w:val="1"/>
        </w:rPr>
        <w:t>)</w:t>
      </w:r>
      <w:r>
        <w:rPr>
          <w:rFonts w:ascii="Cambria Math" w:eastAsia="Cambria Math"/>
          <w:spacing w:val="13"/>
          <w:w w:val="115"/>
          <w:position w:val="1"/>
        </w:rPr>
        <w:t> </w:t>
      </w:r>
      <w:r>
        <w:rPr>
          <w:rFonts w:ascii="Cambria Math" w:eastAsia="Cambria Math"/>
          <w:w w:val="115"/>
        </w:rPr>
        <w:t>=</w:t>
      </w:r>
      <w:r>
        <w:rPr>
          <w:rFonts w:ascii="Cambria Math" w:eastAsia="Cambria Math"/>
          <w:spacing w:val="17"/>
          <w:w w:val="115"/>
        </w:rPr>
        <w:t> </w:t>
      </w:r>
      <w:r>
        <w:rPr>
          <w:rFonts w:ascii="Cambria Math" w:eastAsia="Cambria Math"/>
          <w:w w:val="115"/>
        </w:rPr>
        <w:t>-𝑝</w:t>
      </w:r>
      <w:r>
        <w:rPr>
          <w:rFonts w:ascii="Cambria Math" w:eastAsia="Cambria Math"/>
          <w:w w:val="115"/>
          <w:position w:val="1"/>
        </w:rPr>
        <w:t>(</w:t>
      </w:r>
      <w:r>
        <w:rPr>
          <w:rFonts w:ascii="Cambria Math" w:eastAsia="Cambria Math"/>
          <w:w w:val="115"/>
        </w:rPr>
        <w:t>𝜆</w:t>
      </w:r>
      <w:r>
        <w:rPr>
          <w:rFonts w:ascii="Cambria Math" w:eastAsia="Cambria Math"/>
          <w:w w:val="115"/>
          <w:position w:val="1"/>
        </w:rPr>
        <w:t>)</w:t>
      </w:r>
      <w:r>
        <w:rPr>
          <w:rFonts w:ascii="Cambria Math" w:eastAsia="Cambria Math"/>
          <w:w w:val="115"/>
        </w:rPr>
        <w:t>|</w:t>
      </w:r>
      <w:r>
        <w:rPr>
          <w:rFonts w:ascii="Cambria Math" w:eastAsia="Cambria Math"/>
          <w:spacing w:val="5"/>
          <w:w w:val="115"/>
        </w:rPr>
        <w:t> </w:t>
      </w:r>
      <w:r>
        <w:rPr>
          <w:rFonts w:ascii="Cambria Math" w:eastAsia="Cambria Math"/>
          <w:w w:val="115"/>
        </w:rPr>
        <w:t>𝑓𝑜𝑟</w:t>
      </w:r>
      <w:r>
        <w:rPr>
          <w:rFonts w:ascii="Cambria Math" w:eastAsia="Cambria Math"/>
          <w:spacing w:val="12"/>
          <w:w w:val="115"/>
        </w:rPr>
        <w:t> </w:t>
      </w:r>
      <w:r>
        <w:rPr>
          <w:rFonts w:ascii="Cambria Math" w:eastAsia="Cambria Math"/>
          <w:w w:val="115"/>
        </w:rPr>
        <w:t>𝑜𝑣𝑒𝑟𝑒𝑥𝑝𝑟𝑒𝑠𝑠𝑖𝑜𝑛</w:t>
      </w:r>
      <w:r>
        <w:rPr>
          <w:rFonts w:ascii="Cambria Math" w:eastAsia="Cambria Math"/>
          <w:spacing w:val="11"/>
          <w:w w:val="115"/>
        </w:rPr>
        <w:t> </w:t>
      </w:r>
      <w:r>
        <w:rPr>
          <w:rFonts w:ascii="Cambria Math" w:eastAsia="Cambria Math"/>
          <w:w w:val="115"/>
        </w:rPr>
        <w:t>𝑖𝑛</w:t>
      </w:r>
      <w:r>
        <w:rPr>
          <w:rFonts w:ascii="Cambria Math" w:eastAsia="Cambria Math"/>
          <w:spacing w:val="12"/>
          <w:w w:val="115"/>
        </w:rPr>
        <w:t> </w:t>
      </w:r>
      <w:r>
        <w:rPr>
          <w:rFonts w:ascii="Cambria Math" w:eastAsia="Cambria Math"/>
          <w:w w:val="115"/>
        </w:rPr>
        <w:t>𝑀</w:t>
      </w:r>
      <w:r>
        <w:rPr>
          <w:rFonts w:ascii="Cambria Math" w:eastAsia="Cambria Math"/>
          <w:spacing w:val="13"/>
          <w:w w:val="115"/>
        </w:rPr>
        <w:t> </w:t>
      </w:r>
      <w:r>
        <w:rPr>
          <w:rFonts w:ascii="Cambria Math" w:eastAsia="Cambria Math"/>
          <w:w w:val="115"/>
        </w:rPr>
        <w:t>E</w:t>
      </w:r>
    </w:p>
    <w:p>
      <w:pPr>
        <w:pStyle w:val="BodyText"/>
        <w:spacing w:before="11"/>
        <w:ind w:left="4343"/>
        <w:rPr>
          <w:rFonts w:ascii="Cambria Math" w:eastAsia="Cambria Math"/>
        </w:rPr>
      </w:pPr>
      <w:r>
        <w:rPr>
          <w:rFonts w:ascii="Cambria Math" w:eastAsia="Cambria Math"/>
          <w:w w:val="115"/>
        </w:rPr>
        <w:t>𝑎𝑓𝑡𝑒𝑟 𝑠𝑤𝑎𝑝𝑝𝑖𝑛𝑔</w:t>
      </w:r>
      <w:r>
        <w:rPr>
          <w:rFonts w:ascii="Cambria Math" w:eastAsia="Cambria Math"/>
          <w:spacing w:val="1"/>
          <w:w w:val="115"/>
        </w:rPr>
        <w:t> </w:t>
      </w:r>
      <w:r>
        <w:rPr>
          <w:rFonts w:ascii="Cambria Math" w:eastAsia="Cambria Math"/>
          <w:w w:val="115"/>
        </w:rPr>
        <w:t>𝑜𝑛𝑒</w:t>
      </w:r>
      <w:r>
        <w:rPr>
          <w:rFonts w:ascii="Cambria Math" w:eastAsia="Cambria Math"/>
          <w:spacing w:val="1"/>
          <w:w w:val="115"/>
        </w:rPr>
        <w:t> </w:t>
      </w:r>
      <w:r>
        <w:rPr>
          <w:rFonts w:ascii="Cambria Math" w:eastAsia="Cambria Math"/>
          <w:w w:val="115"/>
        </w:rPr>
        <w:t>𝑙𝑎𝑏𝑒𝑙</w:t>
      </w:r>
    </w:p>
    <w:p>
      <w:pPr>
        <w:pStyle w:val="BodyText"/>
        <w:spacing w:before="6"/>
        <w:ind w:left="0"/>
        <w:rPr>
          <w:rFonts w:ascii="Cambria Math"/>
          <w:sz w:val="23"/>
        </w:rPr>
      </w:pPr>
    </w:p>
    <w:p>
      <w:pPr>
        <w:pStyle w:val="BodyText"/>
        <w:spacing w:line="273" w:lineRule="auto"/>
        <w:ind w:right="223"/>
      </w:pPr>
      <w:r>
        <w:rPr>
          <w:w w:val="115"/>
        </w:rPr>
        <w:t>(In the above definition </w:t>
      </w:r>
      <w:r>
        <w:rPr>
          <w:rFonts w:ascii="Cambria Math" w:hAnsi="Cambria Math" w:eastAsia="Cambria Math"/>
          <w:w w:val="115"/>
        </w:rPr>
        <w:t>𝜆 </w:t>
      </w:r>
      <w:r>
        <w:rPr>
          <w:w w:val="115"/>
        </w:rPr>
        <w:t>represents a label swap – there are</w:t>
      </w:r>
      <w:r>
        <w:rPr>
          <w:spacing w:val="-74"/>
          <w:w w:val="115"/>
        </w:rPr>
        <w:t> </w:t>
      </w:r>
      <w:r>
        <w:rPr>
          <w:w w:val="115"/>
        </w:rPr>
        <w:t>99 such</w:t>
      </w:r>
      <w:r>
        <w:rPr>
          <w:spacing w:val="1"/>
          <w:w w:val="115"/>
        </w:rPr>
        <w:t> </w:t>
      </w:r>
      <w:r>
        <w:rPr>
          <w:w w:val="115"/>
        </w:rPr>
        <w:t>swaps).</w:t>
      </w:r>
    </w:p>
    <w:p>
      <w:pPr>
        <w:pStyle w:val="BodyText"/>
        <w:spacing w:before="1"/>
      </w:pPr>
      <w:r>
        <w:rPr>
          <w:w w:val="115"/>
        </w:rPr>
        <w:t>Let</w:t>
      </w: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line="258" w:lineRule="exact" w:before="100"/>
        <w:ind w:left="4137"/>
        <w:rPr>
          <w:rFonts w:ascii="Cambria Math" w:eastAsia="Cambria Math"/>
        </w:rPr>
      </w:pPr>
      <w:r>
        <w:rPr>
          <w:rFonts w:ascii="Cambria Math" w:eastAsia="Cambria Math"/>
          <w:w w:val="115"/>
        </w:rPr>
        <w:t>𝑝</w:t>
      </w:r>
      <w:r>
        <w:rPr>
          <w:rFonts w:ascii="Cambria Math" w:eastAsia="Cambria Math"/>
          <w:w w:val="115"/>
          <w:vertAlign w:val="subscript"/>
        </w:rPr>
        <w:t>𝑈</w:t>
      </w:r>
      <w:r>
        <w:rPr>
          <w:rFonts w:ascii="Cambria Math" w:eastAsia="Cambria Math"/>
          <w:w w:val="115"/>
          <w:position w:val="1"/>
          <w:vertAlign w:val="baseline"/>
        </w:rPr>
        <w:t>(</w:t>
      </w:r>
      <w:r>
        <w:rPr>
          <w:rFonts w:ascii="Cambria Math" w:eastAsia="Cambria Math"/>
          <w:w w:val="115"/>
          <w:vertAlign w:val="baseline"/>
        </w:rPr>
        <w:t>𝑔</w:t>
      </w:r>
      <w:r>
        <w:rPr>
          <w:rFonts w:ascii="Cambria Math" w:eastAsia="Cambria Math"/>
          <w:w w:val="115"/>
          <w:position w:val="1"/>
          <w:vertAlign w:val="baseline"/>
        </w:rPr>
        <w:t>)</w:t>
      </w:r>
      <w:r>
        <w:rPr>
          <w:rFonts w:ascii="Cambria Math" w:eastAsia="Cambria Math"/>
          <w:spacing w:val="10"/>
          <w:w w:val="115"/>
          <w:position w:val="1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=</w:t>
      </w:r>
      <w:r>
        <w:rPr>
          <w:rFonts w:ascii="Cambria Math" w:eastAsia="Cambria Math"/>
          <w:spacing w:val="14"/>
          <w:w w:val="115"/>
          <w:vertAlign w:val="baseline"/>
        </w:rPr>
        <w:t> </w:t>
      </w:r>
      <w:r>
        <w:rPr>
          <w:rFonts w:ascii="Cambria Math" w:eastAsia="Cambria Math"/>
          <w:w w:val="115"/>
          <w:sz w:val="20"/>
          <w:vertAlign w:val="baseline"/>
        </w:rPr>
        <w:t>max</w:t>
      </w:r>
      <w:r>
        <w:rPr>
          <w:rFonts w:ascii="Cambria Math" w:eastAsia="Cambria Math"/>
          <w:spacing w:val="-6"/>
          <w:w w:val="115"/>
          <w:sz w:val="20"/>
          <w:vertAlign w:val="baseline"/>
        </w:rPr>
        <w:t> </w:t>
      </w:r>
      <w:r>
        <w:rPr>
          <w:rFonts w:ascii="Cambria Math" w:eastAsia="Cambria Math"/>
          <w:w w:val="115"/>
          <w:vertAlign w:val="baseline"/>
        </w:rPr>
        <w:t>𝑆</w:t>
      </w:r>
      <w:r>
        <w:rPr>
          <w:rFonts w:ascii="Cambria Math" w:eastAsia="Cambria Math"/>
          <w:w w:val="115"/>
          <w:position w:val="1"/>
          <w:vertAlign w:val="baseline"/>
        </w:rPr>
        <w:t>(</w:t>
      </w:r>
      <w:r>
        <w:rPr>
          <w:rFonts w:ascii="Cambria Math" w:eastAsia="Cambria Math"/>
          <w:w w:val="115"/>
          <w:vertAlign w:val="baseline"/>
        </w:rPr>
        <w:t>𝑔</w:t>
      </w:r>
      <w:r>
        <w:rPr>
          <w:rFonts w:ascii="Cambria Math" w:eastAsia="Cambria Math"/>
          <w:w w:val="115"/>
          <w:position w:val="1"/>
          <w:vertAlign w:val="baseline"/>
        </w:rPr>
        <w:t>)</w:t>
      </w:r>
    </w:p>
    <w:p>
      <w:pPr>
        <w:spacing w:line="163" w:lineRule="exact" w:before="0"/>
        <w:ind w:left="1690" w:right="0" w:firstLine="0"/>
        <w:jc w:val="center"/>
        <w:rPr>
          <w:rFonts w:ascii="Cambria Math"/>
          <w:sz w:val="17"/>
        </w:rPr>
      </w:pPr>
      <w:r>
        <w:rPr>
          <w:rFonts w:ascii="Cambria Math"/>
          <w:w w:val="166"/>
          <w:sz w:val="17"/>
        </w:rPr>
        <w:t>"</w:t>
      </w:r>
    </w:p>
    <w:p>
      <w:pPr>
        <w:pStyle w:val="BodyText"/>
        <w:spacing w:line="273" w:lineRule="auto"/>
        <w:ind w:right="376"/>
        <w:jc w:val="both"/>
      </w:pPr>
      <w:r>
        <w:rPr>
          <w:w w:val="115"/>
        </w:rPr>
        <w:t>In words: </w:t>
      </w:r>
      <w:r>
        <w:rPr>
          <w:rFonts w:ascii="Cambria Math" w:eastAsia="Cambria Math"/>
          <w:w w:val="115"/>
        </w:rPr>
        <w:t>𝑝</w:t>
      </w:r>
      <w:r>
        <w:rPr>
          <w:rFonts w:ascii="Cambria Math" w:eastAsia="Cambria Math"/>
          <w:w w:val="115"/>
          <w:vertAlign w:val="subscript"/>
        </w:rPr>
        <w:t>𝑈</w:t>
      </w:r>
      <w:r>
        <w:rPr>
          <w:rFonts w:ascii="Cambria Math" w:eastAsia="Cambria Math"/>
          <w:w w:val="115"/>
          <w:position w:val="1"/>
          <w:vertAlign w:val="baseline"/>
        </w:rPr>
        <w:t>(</w:t>
      </w:r>
      <w:r>
        <w:rPr>
          <w:rFonts w:ascii="Cambria Math" w:eastAsia="Cambria Math"/>
          <w:w w:val="115"/>
          <w:vertAlign w:val="baseline"/>
        </w:rPr>
        <w:t>𝑔</w:t>
      </w:r>
      <w:r>
        <w:rPr>
          <w:rFonts w:ascii="Cambria Math" w:eastAsia="Cambria Math"/>
          <w:w w:val="115"/>
          <w:position w:val="1"/>
          <w:vertAlign w:val="baseline"/>
        </w:rPr>
        <w:t>) </w:t>
      </w:r>
      <w:r>
        <w:rPr>
          <w:w w:val="115"/>
          <w:vertAlign w:val="baseline"/>
        </w:rPr>
        <w:t>represents the maximum p-value that could</w:t>
      </w:r>
      <w:r>
        <w:rPr>
          <w:spacing w:val="-74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been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g,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assuming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single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labeling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error.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ListParagraph"/>
        <w:numPr>
          <w:ilvl w:val="2"/>
          <w:numId w:val="2"/>
        </w:numPr>
        <w:tabs>
          <w:tab w:pos="2158" w:val="left" w:leader="none"/>
        </w:tabs>
        <w:spacing w:line="240" w:lineRule="auto" w:before="1" w:after="0"/>
        <w:ind w:left="2157" w:right="0" w:hanging="361"/>
        <w:jc w:val="left"/>
        <w:rPr>
          <w:sz w:val="24"/>
        </w:rPr>
      </w:pPr>
      <w:r>
        <w:rPr>
          <w:w w:val="115"/>
          <w:sz w:val="24"/>
        </w:rPr>
        <w:t>For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genes,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compute</w:t>
      </w:r>
      <w:r>
        <w:rPr>
          <w:spacing w:val="1"/>
          <w:w w:val="115"/>
          <w:sz w:val="24"/>
        </w:rPr>
        <w:t> </w:t>
      </w:r>
      <w:r>
        <w:rPr>
          <w:rFonts w:ascii="Cambria Math" w:eastAsia="Cambria Math"/>
          <w:w w:val="115"/>
          <w:sz w:val="24"/>
        </w:rPr>
        <w:t>𝑝</w:t>
      </w:r>
      <w:r>
        <w:rPr>
          <w:rFonts w:ascii="Cambria Math" w:eastAsia="Cambria Math"/>
          <w:w w:val="115"/>
          <w:sz w:val="24"/>
          <w:vertAlign w:val="subscript"/>
        </w:rPr>
        <w:t>𝑈</w:t>
      </w:r>
      <w:r>
        <w:rPr>
          <w:rFonts w:ascii="Cambria Math" w:eastAsia="Cambria Math"/>
          <w:w w:val="115"/>
          <w:position w:val="1"/>
          <w:sz w:val="24"/>
          <w:vertAlign w:val="baseline"/>
        </w:rPr>
        <w:t>(</w:t>
      </w:r>
      <w:r>
        <w:rPr>
          <w:rFonts w:ascii="Cambria Math" w:eastAsia="Cambria Math"/>
          <w:w w:val="115"/>
          <w:sz w:val="24"/>
          <w:vertAlign w:val="baseline"/>
        </w:rPr>
        <w:t>𝑔</w:t>
      </w:r>
      <w:r>
        <w:rPr>
          <w:rFonts w:ascii="Cambria Math" w:eastAsia="Cambria Math"/>
          <w:w w:val="115"/>
          <w:position w:val="1"/>
          <w:sz w:val="24"/>
          <w:vertAlign w:val="baseline"/>
        </w:rPr>
        <w:t>)</w:t>
      </w:r>
      <w:r>
        <w:rPr>
          <w:w w:val="115"/>
          <w:sz w:val="24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2158" w:val="left" w:leader="none"/>
        </w:tabs>
        <w:spacing w:line="240" w:lineRule="auto" w:before="193" w:after="0"/>
        <w:ind w:left="2157" w:right="435" w:hanging="360"/>
        <w:jc w:val="both"/>
        <w:rPr>
          <w:sz w:val="24"/>
        </w:rPr>
      </w:pPr>
      <w:r>
        <w:rPr>
          <w:w w:val="115"/>
          <w:sz w:val="24"/>
        </w:rPr>
        <w:t>Run the FDR procedure with </w:t>
      </w:r>
      <w:r>
        <w:rPr>
          <w:rFonts w:ascii="Cambria Math" w:eastAsia="Cambria Math"/>
          <w:w w:val="115"/>
          <w:sz w:val="24"/>
        </w:rPr>
        <w:t>𝑟 = 0.05</w:t>
      </w:r>
      <w:r>
        <w:rPr>
          <w:rFonts w:ascii="Cambria Math" w:eastAsia="Cambria Math"/>
          <w:spacing w:val="1"/>
          <w:w w:val="115"/>
          <w:sz w:val="24"/>
        </w:rPr>
        <w:t> </w:t>
      </w:r>
      <w:r>
        <w:rPr>
          <w:w w:val="115"/>
          <w:sz w:val="24"/>
        </w:rPr>
        <w:t>using </w:t>
      </w:r>
      <w:r>
        <w:rPr>
          <w:rFonts w:ascii="Cambria Math" w:eastAsia="Cambria Math"/>
          <w:w w:val="115"/>
          <w:sz w:val="24"/>
        </w:rPr>
        <w:t>𝑝</w:t>
      </w:r>
      <w:r>
        <w:rPr>
          <w:rFonts w:ascii="Cambria Math" w:eastAsia="Cambria Math"/>
          <w:w w:val="115"/>
          <w:sz w:val="24"/>
          <w:vertAlign w:val="subscript"/>
        </w:rPr>
        <w:t>𝑈</w:t>
      </w:r>
      <w:r>
        <w:rPr>
          <w:rFonts w:ascii="Cambria Math" w:eastAsia="Cambria Math"/>
          <w:w w:val="115"/>
          <w:position w:val="1"/>
          <w:sz w:val="24"/>
          <w:vertAlign w:val="baseline"/>
        </w:rPr>
        <w:t>(</w:t>
      </w:r>
      <w:r>
        <w:rPr>
          <w:rFonts w:ascii="Cambria Math" w:eastAsia="Cambria Math"/>
          <w:w w:val="115"/>
          <w:sz w:val="24"/>
          <w:vertAlign w:val="baseline"/>
        </w:rPr>
        <w:t>𝑔</w:t>
      </w:r>
      <w:r>
        <w:rPr>
          <w:rFonts w:ascii="Cambria Math" w:eastAsia="Cambria Math"/>
          <w:w w:val="115"/>
          <w:position w:val="1"/>
          <w:sz w:val="24"/>
          <w:vertAlign w:val="baseline"/>
        </w:rPr>
        <w:t>)</w:t>
      </w:r>
      <w:r>
        <w:rPr>
          <w:rFonts w:ascii="Cambria Math" w:eastAsia="Cambria Math"/>
          <w:spacing w:val="1"/>
          <w:w w:val="115"/>
          <w:position w:val="1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(instead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of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the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original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p-values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as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computed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in</w:t>
      </w:r>
      <w:r>
        <w:rPr>
          <w:spacing w:val="1"/>
          <w:w w:val="115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section 3e1a above). How many genes can you report</w:t>
      </w:r>
      <w:r>
        <w:rPr>
          <w:spacing w:val="1"/>
          <w:w w:val="110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now?</w:t>
      </w:r>
    </w:p>
    <w:p>
      <w:pPr>
        <w:pStyle w:val="ListParagraph"/>
        <w:numPr>
          <w:ilvl w:val="2"/>
          <w:numId w:val="2"/>
        </w:numPr>
        <w:tabs>
          <w:tab w:pos="2158" w:val="left" w:leader="none"/>
        </w:tabs>
        <w:spacing w:line="242" w:lineRule="auto" w:before="204" w:after="0"/>
        <w:ind w:left="2157" w:right="434" w:hanging="360"/>
        <w:jc w:val="both"/>
        <w:rPr>
          <w:sz w:val="24"/>
        </w:rPr>
      </w:pPr>
      <w:r>
        <w:rPr>
          <w:w w:val="115"/>
          <w:sz w:val="24"/>
        </w:rPr>
        <w:t>What is the intersection of the genes you can report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above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with the results of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3e1a.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Explain.</w:t>
      </w:r>
    </w:p>
    <w:p>
      <w:pPr>
        <w:pStyle w:val="BodyText"/>
        <w:spacing w:before="201"/>
        <w:ind w:right="436"/>
        <w:jc w:val="both"/>
      </w:pPr>
      <w:r>
        <w:rPr>
          <w:w w:val="115"/>
        </w:rPr>
        <w:t>Comment: The process you ran in this section yields a set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genes</w:t>
      </w:r>
      <w:r>
        <w:rPr>
          <w:spacing w:val="1"/>
          <w:w w:val="115"/>
        </w:rPr>
        <w:t> </w:t>
      </w:r>
      <w:r>
        <w:rPr>
          <w:w w:val="115"/>
        </w:rPr>
        <w:t>called</w:t>
      </w:r>
      <w:r>
        <w:rPr>
          <w:spacing w:val="1"/>
          <w:w w:val="115"/>
        </w:rPr>
        <w:t> </w:t>
      </w:r>
      <w:r>
        <w:rPr>
          <w:w w:val="115"/>
        </w:rPr>
        <w:t>Robust</w:t>
      </w:r>
      <w:r>
        <w:rPr>
          <w:spacing w:val="1"/>
          <w:w w:val="115"/>
        </w:rPr>
        <w:t> </w:t>
      </w:r>
      <w:r>
        <w:rPr>
          <w:w w:val="115"/>
        </w:rPr>
        <w:t>Differentially</w:t>
      </w:r>
      <w:r>
        <w:rPr>
          <w:spacing w:val="1"/>
          <w:w w:val="115"/>
        </w:rPr>
        <w:t> </w:t>
      </w:r>
      <w:r>
        <w:rPr>
          <w:w w:val="115"/>
        </w:rPr>
        <w:t>Expressed</w:t>
      </w:r>
      <w:r>
        <w:rPr>
          <w:spacing w:val="1"/>
          <w:w w:val="115"/>
        </w:rPr>
        <w:t> </w:t>
      </w:r>
      <w:r>
        <w:rPr>
          <w:w w:val="115"/>
        </w:rPr>
        <w:t>Genes</w:t>
      </w:r>
      <w:r>
        <w:rPr>
          <w:spacing w:val="-74"/>
          <w:w w:val="115"/>
        </w:rPr>
        <w:t> </w:t>
      </w:r>
      <w:r>
        <w:rPr>
          <w:w w:val="115"/>
        </w:rPr>
        <w:t>(RDEG).</w:t>
      </w:r>
    </w:p>
    <w:p>
      <w:pPr>
        <w:spacing w:after="0"/>
        <w:jc w:val="both"/>
        <w:sectPr>
          <w:pgSz w:w="12240" w:h="15840"/>
          <w:pgMar w:header="533" w:footer="977" w:top="1060" w:bottom="1160" w:left="1560" w:right="1600"/>
        </w:sectPr>
      </w:pP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76" w:lineRule="auto" w:before="82" w:after="0"/>
        <w:ind w:left="1437" w:right="185" w:hanging="360"/>
        <w:jc w:val="both"/>
        <w:rPr>
          <w:sz w:val="24"/>
        </w:rPr>
      </w:pPr>
      <w:r>
        <w:rPr>
          <w:w w:val="115"/>
          <w:sz w:val="24"/>
        </w:rPr>
        <w:t>Select any 3 differentially expressed genes, from D (which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was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defined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3d),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produce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graphical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representation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75"/>
          <w:w w:val="115"/>
          <w:sz w:val="24"/>
        </w:rPr>
        <w:t> </w:t>
      </w:r>
      <w:r>
        <w:rPr>
          <w:w w:val="115"/>
          <w:sz w:val="24"/>
        </w:rPr>
        <w:t>their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expression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patterns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demonstrates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observed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DE.</w:t>
      </w:r>
    </w:p>
    <w:p>
      <w:pPr>
        <w:pStyle w:val="ListParagraph"/>
        <w:numPr>
          <w:ilvl w:val="1"/>
          <w:numId w:val="2"/>
        </w:numPr>
        <w:tabs>
          <w:tab w:pos="1438" w:val="left" w:leader="none"/>
        </w:tabs>
        <w:spacing w:line="240" w:lineRule="auto" w:before="205" w:after="0"/>
        <w:ind w:left="1437" w:right="0" w:hanging="361"/>
        <w:jc w:val="both"/>
        <w:rPr>
          <w:sz w:val="24"/>
        </w:rPr>
      </w:pPr>
      <w:r>
        <w:rPr>
          <w:w w:val="115"/>
          <w:sz w:val="24"/>
        </w:rPr>
        <w:t>Heatmap</w:t>
      </w:r>
    </w:p>
    <w:p>
      <w:pPr>
        <w:pStyle w:val="BodyText"/>
        <w:spacing w:line="276" w:lineRule="auto" w:before="40"/>
        <w:ind w:right="188"/>
        <w:jc w:val="both"/>
      </w:pPr>
      <w:r>
        <w:rPr>
          <w:w w:val="115"/>
        </w:rPr>
        <w:t>Draw a heatmap representation of the expression values 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genes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D</w:t>
      </w:r>
      <w:r>
        <w:rPr>
          <w:spacing w:val="1"/>
          <w:w w:val="115"/>
        </w:rPr>
        <w:t> </w:t>
      </w:r>
      <w:r>
        <w:rPr>
          <w:w w:val="115"/>
        </w:rPr>
        <w:t>(from</w:t>
      </w:r>
      <w:r>
        <w:rPr>
          <w:spacing w:val="1"/>
          <w:w w:val="115"/>
        </w:rPr>
        <w:t> </w:t>
      </w:r>
      <w:r>
        <w:rPr>
          <w:w w:val="115"/>
        </w:rPr>
        <w:t>3d),</w:t>
      </w:r>
      <w:r>
        <w:rPr>
          <w:spacing w:val="1"/>
          <w:w w:val="115"/>
        </w:rPr>
        <w:t> </w:t>
      </w:r>
      <w:r>
        <w:rPr>
          <w:w w:val="115"/>
        </w:rPr>
        <w:t>across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entire</w:t>
      </w:r>
      <w:r>
        <w:rPr>
          <w:spacing w:val="1"/>
          <w:w w:val="115"/>
        </w:rPr>
        <w:t> </w:t>
      </w:r>
      <w:r>
        <w:rPr>
          <w:w w:val="115"/>
        </w:rPr>
        <w:t>cohort</w:t>
      </w:r>
      <w:r>
        <w:rPr>
          <w:spacing w:val="1"/>
          <w:w w:val="115"/>
        </w:rPr>
        <w:t> </w:t>
      </w:r>
      <w:r>
        <w:rPr>
          <w:w w:val="115"/>
        </w:rPr>
        <w:t>(all</w:t>
      </w:r>
      <w:r>
        <w:rPr>
          <w:spacing w:val="1"/>
          <w:w w:val="115"/>
        </w:rPr>
        <w:t> </w:t>
      </w:r>
      <w:r>
        <w:rPr>
          <w:w w:val="115"/>
        </w:rPr>
        <w:t>samples). Order the genes and the samples to produce the</w:t>
      </w:r>
      <w:r>
        <w:rPr>
          <w:spacing w:val="1"/>
          <w:w w:val="115"/>
        </w:rPr>
        <w:t> </w:t>
      </w:r>
      <w:r>
        <w:rPr>
          <w:w w:val="115"/>
        </w:rPr>
        <w:t>maximal</w:t>
      </w:r>
      <w:r>
        <w:rPr>
          <w:spacing w:val="-1"/>
          <w:w w:val="115"/>
        </w:rPr>
        <w:t> </w:t>
      </w:r>
      <w:r>
        <w:rPr>
          <w:w w:val="115"/>
        </w:rPr>
        <w:t>visual effect.</w:t>
      </w:r>
    </w:p>
    <w:sectPr>
      <w:pgSz w:w="12240" w:h="15840"/>
      <w:pgMar w:header="533" w:footer="977" w:top="1060" w:bottom="1160" w:left="15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MingLiU-ExtB">
    <w:altName w:val="PMingLiU-ExtB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02368" from="36pt,730.149902pt" to="576.000008pt,730.149981pt" stroked="true" strokeweight="1.992913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40039pt;margin-top:734.105469pt;width:18.2pt;height:17.5pt;mso-position-horizontal-relative:page;mso-position-vertical-relative:page;z-index:-15801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Lucida Sans Unicode"/>
                    <w:sz w:val="20"/>
                  </w:rPr>
                </w:pPr>
                <w:r>
                  <w:rPr>
                    <w:rFonts w:ascii="Lucida Sans Unicode"/>
                    <w:w w:val="95"/>
                    <w:sz w:val="20"/>
                  </w:rPr>
                  <w:t>IDC</w:t>
                </w:r>
              </w:p>
            </w:txbxContent>
          </v:textbox>
          <w10:wrap type="none"/>
        </v:shape>
      </w:pict>
    </w:r>
    <w:r>
      <w:rPr/>
      <w:pict>
        <v:shape style="position:absolute;margin-left:556.999939pt;margin-top:738.768127pt;width:20.2pt;height:12.1pt;mso-position-horizontal-relative:page;mso-position-vertical-relative:page;z-index:-15801344" type="#_x0000_t202" filled="false" stroked="false">
          <v:textbox inset="0,0,0,0">
            <w:txbxContent>
              <w:p>
                <w:pPr>
                  <w:spacing w:line="242" w:lineRule="exact" w:before="0"/>
                  <w:ind w:left="60" w:right="0" w:firstLine="0"/>
                  <w:jc w:val="left"/>
                  <w:rPr>
                    <w:rFonts w:ascii="PMingLiU-ExtB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PMingLiU-ExtB"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PMingLiU-ExtB"/>
                    <w:w w:val="110"/>
                    <w:sz w:val="20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5802880" from="36pt,36.449902pt" to="576.000008pt,36.449980pt" stroked="true" strokeweight=".397953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878" w:hanging="360"/>
        <w:jc w:val="left"/>
      </w:pPr>
      <w:rPr>
        <w:rFonts w:hint="default" w:ascii="Arial" w:hAnsi="Arial" w:eastAsia="Arial" w:cs="Arial"/>
        <w:b/>
        <w:bCs/>
        <w:spacing w:val="0"/>
        <w:w w:val="95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37" w:hanging="360"/>
        <w:jc w:val="left"/>
      </w:pPr>
      <w:rPr>
        <w:rFonts w:hint="default" w:ascii="Arial MT" w:hAnsi="Arial MT" w:eastAsia="Arial MT" w:cs="Arial MT"/>
        <w:spacing w:val="0"/>
        <w:w w:val="113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157" w:hanging="360"/>
        <w:jc w:val="left"/>
      </w:pPr>
      <w:rPr>
        <w:rFonts w:hint="default" w:ascii="Arial MT" w:hAnsi="Arial MT" w:eastAsia="Arial MT" w:cs="Arial MT"/>
        <w:spacing w:val="0"/>
        <w:w w:val="113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8" w:hanging="360"/>
        <w:jc w:val="left"/>
      </w:pPr>
      <w:rPr>
        <w:rFonts w:hint="default" w:ascii="Arial" w:hAnsi="Arial" w:eastAsia="Arial" w:cs="Arial"/>
        <w:b/>
        <w:bCs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37" w:hanging="360"/>
        <w:jc w:val="left"/>
      </w:pPr>
      <w:rPr>
        <w:rFonts w:hint="default" w:ascii="Arial MT" w:hAnsi="Arial MT" w:eastAsia="Arial MT" w:cs="Arial MT"/>
        <w:spacing w:val="0"/>
        <w:w w:val="11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3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8" w:hanging="36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8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7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ncbi.nlm.nih.gov/geo/query/acc.cgi?acc=GSE" TargetMode="External"/><Relationship Id="rId9" Type="http://schemas.openxmlformats.org/officeDocument/2006/relationships/hyperlink" Target="http://www.nature.com/articles/s41598-017-12166-0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2024-03-16T10:37:07Z</dcterms:created>
  <dcterms:modified xsi:type="dcterms:W3CDTF">2024-03-16T10:37:07Z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2024-03-16T00:00:00Z</vt:filetime>
  </property>
</Properties>
</file>