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1060"/>
        <w:gridCol w:w="2946"/>
      </w:tblGrid>
      <w:tr w:rsidR="007606FB" w:rsidRPr="00437443" w14:paraId="6E34C029" w14:textId="77777777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EC9C91B" w14:textId="77777777"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14:paraId="5039B00D" w14:textId="77777777" w:rsidTr="00AF198F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14:paraId="78BCDD4D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082CF48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556BDD2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5BBCF1C3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60" w:type="dxa"/>
            <w:shd w:val="clear" w:color="auto" w:fill="F2F2F2"/>
            <w:vAlign w:val="center"/>
          </w:tcPr>
          <w:p w14:paraId="7A93AE53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46" w:type="dxa"/>
            <w:shd w:val="clear" w:color="auto" w:fill="F2F2F2"/>
            <w:vAlign w:val="center"/>
          </w:tcPr>
          <w:p w14:paraId="0E939EA4" w14:textId="77777777"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7606FB" w:rsidRPr="00672F64" w14:paraId="3A85B68E" w14:textId="77777777" w:rsidTr="00AF198F">
        <w:trPr>
          <w:trHeight w:val="227"/>
          <w:jc w:val="center"/>
        </w:trPr>
        <w:tc>
          <w:tcPr>
            <w:tcW w:w="998" w:type="dxa"/>
          </w:tcPr>
          <w:p w14:paraId="5023BE96" w14:textId="785417D9" w:rsidR="007606FB" w:rsidRPr="00672F64" w:rsidRDefault="00CC0473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</w:t>
            </w:r>
            <w:r w:rsidR="00AF198F">
              <w:rPr>
                <w:rFonts w:ascii="Verdana" w:hAnsi="Verdana" w:cs="Arial"/>
                <w:sz w:val="18"/>
                <w:szCs w:val="18"/>
                <w:lang w:val="es-ES"/>
              </w:rPr>
              <w:t>.0</w:t>
            </w:r>
          </w:p>
        </w:tc>
        <w:tc>
          <w:tcPr>
            <w:tcW w:w="1134" w:type="dxa"/>
          </w:tcPr>
          <w:p w14:paraId="06534E7F" w14:textId="21E39E46" w:rsidR="007606FB" w:rsidRPr="00672F64" w:rsidRDefault="00CC0473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424" w:type="dxa"/>
          </w:tcPr>
          <w:p w14:paraId="44F714FC" w14:textId="10C66C1A" w:rsidR="007606FB" w:rsidRPr="00672F64" w:rsidRDefault="00CC0473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</w:tc>
        <w:tc>
          <w:tcPr>
            <w:tcW w:w="1472" w:type="dxa"/>
          </w:tcPr>
          <w:p w14:paraId="51135EBB" w14:textId="77777777" w:rsidR="00CC0473" w:rsidRPr="00CC0473" w:rsidRDefault="00CC0473" w:rsidP="00CC047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C0473"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  <w:p w14:paraId="6F2600C0" w14:textId="77777777" w:rsidR="00CC0473" w:rsidRPr="00CC0473" w:rsidRDefault="00CC0473" w:rsidP="00CC047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C0473">
              <w:rPr>
                <w:rFonts w:ascii="Verdana" w:hAnsi="Verdana" w:cs="Arial"/>
                <w:sz w:val="18"/>
                <w:szCs w:val="18"/>
                <w:lang w:val="es-ES"/>
              </w:rPr>
              <w:t>Benites Jefferson</w:t>
            </w:r>
          </w:p>
          <w:p w14:paraId="1FF7B745" w14:textId="77777777" w:rsidR="00CC0473" w:rsidRPr="00CC0473" w:rsidRDefault="00CC0473" w:rsidP="00CC047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 w:rsidRPr="00CC0473">
              <w:rPr>
                <w:rFonts w:ascii="Verdana" w:hAnsi="Verdana" w:cs="Arial"/>
                <w:sz w:val="18"/>
                <w:szCs w:val="18"/>
                <w:lang w:val="es-ES"/>
              </w:rPr>
              <w:t>Avila</w:t>
            </w:r>
            <w:proofErr w:type="spellEnd"/>
            <w:r w:rsidRPr="00CC0473">
              <w:rPr>
                <w:rFonts w:ascii="Verdana" w:hAnsi="Verdana" w:cs="Arial"/>
                <w:sz w:val="18"/>
                <w:szCs w:val="18"/>
                <w:lang w:val="es-ES"/>
              </w:rPr>
              <w:t xml:space="preserve"> Mauro</w:t>
            </w:r>
          </w:p>
          <w:p w14:paraId="55ECDFE3" w14:textId="7D3E8CBB" w:rsidR="007606FB" w:rsidRPr="00672F64" w:rsidRDefault="00CC0473" w:rsidP="00CC047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 w:rsidRPr="00CC0473">
              <w:rPr>
                <w:rFonts w:ascii="Verdana" w:hAnsi="Verdana" w:cs="Arial"/>
                <w:sz w:val="18"/>
                <w:szCs w:val="18"/>
                <w:lang w:val="es-ES"/>
              </w:rPr>
              <w:t>Guaray</w:t>
            </w:r>
            <w:proofErr w:type="spellEnd"/>
            <w:r w:rsidRPr="00CC0473">
              <w:rPr>
                <w:rFonts w:ascii="Verdana" w:hAnsi="Verdana" w:cs="Arial"/>
                <w:sz w:val="18"/>
                <w:szCs w:val="18"/>
                <w:lang w:val="es-ES"/>
              </w:rPr>
              <w:t xml:space="preserve"> Vinicio</w:t>
            </w:r>
          </w:p>
        </w:tc>
        <w:tc>
          <w:tcPr>
            <w:tcW w:w="1060" w:type="dxa"/>
            <w:vAlign w:val="center"/>
          </w:tcPr>
          <w:p w14:paraId="7B55E738" w14:textId="19736025" w:rsidR="007606FB" w:rsidRPr="00672F64" w:rsidRDefault="00AF198F" w:rsidP="006E5FB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</w:t>
            </w:r>
            <w:r w:rsidR="00CC0473">
              <w:rPr>
                <w:rFonts w:ascii="Verdana" w:hAnsi="Verdana" w:cs="Arial"/>
                <w:sz w:val="18"/>
                <w:szCs w:val="18"/>
                <w:lang w:val="es-ES"/>
              </w:rPr>
              <w:t>3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/11/20</w:t>
            </w:r>
          </w:p>
        </w:tc>
        <w:tc>
          <w:tcPr>
            <w:tcW w:w="2946" w:type="dxa"/>
            <w:shd w:val="clear" w:color="auto" w:fill="auto"/>
            <w:vAlign w:val="center"/>
          </w:tcPr>
          <w:p w14:paraId="299454CB" w14:textId="20E58F5F" w:rsidR="007606FB" w:rsidRPr="00672F64" w:rsidRDefault="00AF198F" w:rsidP="006E5FB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36B93204" w14:textId="77777777"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</w:p>
    <w:p w14:paraId="79C0816A" w14:textId="77777777"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14:paraId="6931C806" w14:textId="77777777"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14:paraId="35D38C96" w14:textId="77777777"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14:paraId="4E2A0EA6" w14:textId="77777777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14:paraId="0FC51A61" w14:textId="77777777"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14:paraId="1791C472" w14:textId="77777777"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7606FB" w:rsidRPr="00F3452B" w14:paraId="58238C1C" w14:textId="77777777" w:rsidTr="00C90401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3E80C9DA" w14:textId="24E9439E" w:rsidR="007606FB" w:rsidRPr="00F3452B" w:rsidRDefault="00AF198F" w:rsidP="00AF198F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DOCFAST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C77F9" w14:textId="0A8B8FAC" w:rsidR="007606FB" w:rsidRPr="00F3452B" w:rsidRDefault="00AF198F" w:rsidP="006E5FBF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DF</w:t>
            </w:r>
          </w:p>
        </w:tc>
      </w:tr>
    </w:tbl>
    <w:p w14:paraId="66C2E35D" w14:textId="77777777"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14:paraId="2F3BAF17" w14:textId="77777777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14:paraId="5D9954C7" w14:textId="77777777"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14:paraId="5E564902" w14:textId="77777777"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606FB" w:rsidRPr="00CC0473" w14:paraId="2FE696F7" w14:textId="77777777" w:rsidTr="00241A02">
        <w:trPr>
          <w:trHeight w:val="489"/>
          <w:jc w:val="center"/>
        </w:trPr>
        <w:tc>
          <w:tcPr>
            <w:tcW w:w="3828" w:type="dxa"/>
            <w:vAlign w:val="center"/>
          </w:tcPr>
          <w:p w14:paraId="1FB8C546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14:paraId="0E74BF96" w14:textId="4FEB77DB" w:rsidR="007606FB" w:rsidRPr="00082122" w:rsidRDefault="00082122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 w:rsidRPr="00082122">
              <w:rPr>
                <w:rFonts w:ascii="Tahoma" w:hAnsi="Tahoma" w:cs="Tahoma"/>
                <w:sz w:val="18"/>
                <w:szCs w:val="18"/>
                <w:lang w:val="es-ES"/>
              </w:rPr>
              <w:t>M</w:t>
            </w:r>
            <w:r w:rsidR="00CC0473">
              <w:rPr>
                <w:rFonts w:ascii="Tahoma" w:hAnsi="Tahoma" w:cs="Tahoma"/>
                <w:sz w:val="18"/>
                <w:szCs w:val="18"/>
                <w:lang w:val="es-ES"/>
              </w:rPr>
              <w:t>g</w:t>
            </w:r>
            <w:r w:rsidRPr="00082122">
              <w:rPr>
                <w:rFonts w:ascii="Tahoma" w:hAnsi="Tahoma" w:cs="Tahoma"/>
                <w:sz w:val="18"/>
                <w:szCs w:val="18"/>
                <w:lang w:val="es-ES"/>
              </w:rPr>
              <w:t>s</w:t>
            </w:r>
            <w:proofErr w:type="spellEnd"/>
            <w:r w:rsidRPr="00082122">
              <w:rPr>
                <w:rFonts w:ascii="Tahoma" w:hAnsi="Tahoma" w:cs="Tahoma"/>
                <w:sz w:val="18"/>
                <w:szCs w:val="18"/>
                <w:lang w:val="es-ES"/>
              </w:rPr>
              <w:t>. Mario Rubén Pérez Cargua</w:t>
            </w:r>
          </w:p>
        </w:tc>
      </w:tr>
      <w:tr w:rsidR="007606FB" w:rsidRPr="00CC0473" w14:paraId="28CB331E" w14:textId="77777777" w:rsidTr="00241A02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14:paraId="3C3A416C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C45D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14:paraId="21EC8ED9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0B30E0AB" w14:textId="77777777" w:rsidR="007606FB" w:rsidRPr="00AF198F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F198F">
              <w:rPr>
                <w:rFonts w:ascii="Tahoma" w:hAnsi="Tahoma" w:cs="Tahoma"/>
                <w:sz w:val="18"/>
                <w:szCs w:val="18"/>
                <w:lang w:val="es-ES"/>
              </w:rPr>
              <w:t>DIRECTOR DE PROYECTO</w:t>
            </w:r>
          </w:p>
          <w:p w14:paraId="6D27BEAF" w14:textId="485CA78D" w:rsidR="007606FB" w:rsidRPr="00AC45D0" w:rsidRDefault="00AF198F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Daniel Analuisa</w:t>
            </w:r>
          </w:p>
        </w:tc>
      </w:tr>
      <w:tr w:rsidR="007606FB" w:rsidRPr="00CC0473" w14:paraId="5FB6E435" w14:textId="77777777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14:paraId="1674BCF9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14:paraId="17826358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GESTIÓN DE PROYECTO</w:t>
            </w:r>
          </w:p>
          <w:p w14:paraId="0029D401" w14:textId="253132CF" w:rsidR="007606FB" w:rsidRPr="00AC45D0" w:rsidRDefault="00AF198F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Vinicio Guaray, Jefferson Benites, Mauro Avila</w:t>
            </w:r>
          </w:p>
        </w:tc>
      </w:tr>
      <w:tr w:rsidR="007606FB" w:rsidRPr="00CC0473" w14:paraId="0E77D99A" w14:textId="77777777" w:rsidTr="00241A02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14:paraId="065DA7CA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14:paraId="51FAACC6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OTROS MIEMBROS DEL EQUIPO DE PROYECTO</w:t>
            </w:r>
          </w:p>
          <w:p w14:paraId="18C31135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14:paraId="35CC518B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26E39707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14:paraId="0425B639" w14:textId="77777777" w:rsidR="007606FB" w:rsidRPr="00AC45D0" w:rsidRDefault="007606FB" w:rsidP="006E5FBF">
            <w:pPr>
              <w:pStyle w:val="Textoindependiente"/>
              <w:ind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14:paraId="659843CC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7A611B1B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14:paraId="7A59E44C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CC0473" w14:paraId="7C295CFE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1D6DE39F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14:paraId="113C03E5" w14:textId="77777777" w:rsidR="00CC0473" w:rsidRDefault="00CC0473" w:rsidP="00CC0473">
            <w:pPr>
              <w:pStyle w:val="Defaul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Analuisa Daniel</w:t>
            </w:r>
          </w:p>
          <w:p w14:paraId="466E14EC" w14:textId="77777777" w:rsidR="00CC0473" w:rsidRDefault="00CC0473" w:rsidP="00CC047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Benites Jefferson</w:t>
            </w:r>
          </w:p>
          <w:p w14:paraId="08258C70" w14:textId="77777777" w:rsidR="00CC0473" w:rsidRDefault="00CC0473" w:rsidP="00CC0473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Avila</w:t>
            </w:r>
            <w:proofErr w:type="spellEnd"/>
            <w:r>
              <w:rPr>
                <w:sz w:val="18"/>
                <w:szCs w:val="18"/>
              </w:rPr>
              <w:t xml:space="preserve"> Mauro</w:t>
            </w:r>
          </w:p>
          <w:p w14:paraId="1BC1FD91" w14:textId="23894AFA" w:rsidR="007606FB" w:rsidRPr="00CC0473" w:rsidRDefault="00CC0473" w:rsidP="00CC0473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Guaray</w:t>
            </w:r>
            <w:proofErr w:type="spellEnd"/>
            <w:r>
              <w:rPr>
                <w:sz w:val="18"/>
                <w:szCs w:val="18"/>
              </w:rPr>
              <w:t xml:space="preserve"> Vinicio</w:t>
            </w:r>
          </w:p>
        </w:tc>
      </w:tr>
      <w:tr w:rsidR="007606FB" w:rsidRPr="00CC0473" w14:paraId="3977D72E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59E17AC0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DE OPERACIONES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407"/>
            </w:tblGrid>
            <w:tr w:rsidR="00AF198F" w:rsidRPr="00CC0473" w14:paraId="72A0C74F" w14:textId="77777777">
              <w:trPr>
                <w:trHeight w:val="187"/>
              </w:trPr>
              <w:tc>
                <w:tcPr>
                  <w:tcW w:w="0" w:type="auto"/>
                </w:tcPr>
                <w:p w14:paraId="6929F138" w14:textId="6DCE2BCE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Gerente Gener</w:t>
                  </w:r>
                  <w:r w:rsidR="00CC0473">
                    <w:rPr>
                      <w:b/>
                      <w:bCs/>
                      <w:sz w:val="18"/>
                      <w:szCs w:val="18"/>
                    </w:rPr>
                    <w:t>3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al: </w:t>
                  </w:r>
                  <w:r w:rsidR="00F9076D" w:rsidRPr="00F9076D">
                    <w:rPr>
                      <w:sz w:val="18"/>
                      <w:szCs w:val="18"/>
                    </w:rPr>
                    <w:t>Cristian Salazar</w:t>
                  </w:r>
                </w:p>
                <w:p w14:paraId="0917D706" w14:textId="0F24FCFE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Gerente de Unidad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F9076D">
                    <w:rPr>
                      <w:sz w:val="18"/>
                      <w:szCs w:val="18"/>
                    </w:rPr>
                    <w:t>Francisco Moreno</w:t>
                  </w:r>
                  <w:r>
                    <w:rPr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14:paraId="3A2F08F8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CC0473" w14:paraId="3E41C71A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4586C552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GERENTES FUNCIONALES</w:t>
            </w:r>
          </w:p>
        </w:tc>
        <w:tc>
          <w:tcPr>
            <w:tcW w:w="5245" w:type="dxa"/>
            <w:vAlign w:val="center"/>
          </w:tcPr>
          <w:p w14:paraId="11E8EC7A" w14:textId="1B097DFA" w:rsidR="00AF198F" w:rsidRDefault="00AF198F" w:rsidP="00AF198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Gerente General: </w:t>
            </w:r>
            <w:r w:rsidR="00F9076D" w:rsidRPr="00F9076D">
              <w:rPr>
                <w:sz w:val="18"/>
                <w:szCs w:val="18"/>
              </w:rPr>
              <w:t>H</w:t>
            </w:r>
            <w:r w:rsidR="00F9076D">
              <w:rPr>
                <w:sz w:val="18"/>
                <w:szCs w:val="18"/>
              </w:rPr>
              <w:t>ugo Salazar</w:t>
            </w:r>
          </w:p>
          <w:p w14:paraId="5E4CAAD0" w14:textId="60987A4D" w:rsidR="00F9076D" w:rsidRPr="00AC45D0" w:rsidRDefault="00F9076D" w:rsidP="00AF198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F9076D">
              <w:rPr>
                <w:rFonts w:ascii="Arial" w:hAnsi="Arial" w:cs="Arial"/>
                <w:b/>
                <w:bCs/>
                <w:sz w:val="18"/>
                <w:szCs w:val="18"/>
              </w:rPr>
              <w:t>Gerente de Unidad</w:t>
            </w:r>
            <w:r w:rsidRPr="00F9076D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David Naranjo</w:t>
            </w:r>
          </w:p>
        </w:tc>
      </w:tr>
      <w:tr w:rsidR="007606FB" w:rsidRPr="00CC0473" w14:paraId="11F257E1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7C800C9B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USUARIOS / CLIENTES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37"/>
            </w:tblGrid>
            <w:tr w:rsidR="00AF198F" w:rsidRPr="00CC0473" w14:paraId="77F27628" w14:textId="77777777">
              <w:trPr>
                <w:trHeight w:val="187"/>
              </w:trPr>
              <w:tc>
                <w:tcPr>
                  <w:tcW w:w="0" w:type="auto"/>
                </w:tcPr>
                <w:p w14:paraId="4A710C22" w14:textId="68AFE80D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Coordinador General: </w:t>
                  </w:r>
                  <w:r w:rsidR="00F9076D">
                    <w:rPr>
                      <w:sz w:val="18"/>
                      <w:szCs w:val="18"/>
                    </w:rPr>
                    <w:t>Rosa Prieto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6DEB5395" w14:textId="7CE5E6D5" w:rsidR="00AF198F" w:rsidRDefault="00AF198F" w:rsidP="00AF198F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Coordinador Administrativo</w:t>
                  </w:r>
                  <w:r>
                    <w:rPr>
                      <w:sz w:val="18"/>
                      <w:szCs w:val="18"/>
                    </w:rPr>
                    <w:t xml:space="preserve">: </w:t>
                  </w:r>
                  <w:r w:rsidR="00F9076D">
                    <w:rPr>
                      <w:sz w:val="18"/>
                      <w:szCs w:val="18"/>
                    </w:rPr>
                    <w:t>Isabel Zeas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770802E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CC0473" w14:paraId="75BF80E3" w14:textId="77777777" w:rsidTr="00241A02">
        <w:trPr>
          <w:trHeight w:val="593"/>
          <w:jc w:val="center"/>
        </w:trPr>
        <w:tc>
          <w:tcPr>
            <w:tcW w:w="3828" w:type="dxa"/>
            <w:vAlign w:val="center"/>
          </w:tcPr>
          <w:p w14:paraId="19220D2F" w14:textId="77777777" w:rsidR="007606FB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87"/>
            </w:tblGrid>
            <w:tr w:rsidR="00082122" w:rsidRPr="00CC0473" w14:paraId="35F2354B" w14:textId="77777777">
              <w:trPr>
                <w:trHeight w:val="1638"/>
              </w:trPr>
              <w:tc>
                <w:tcPr>
                  <w:tcW w:w="0" w:type="auto"/>
                </w:tcPr>
                <w:p w14:paraId="381FF17C" w14:textId="21792439" w:rsidR="00082122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Programadores</w:t>
                  </w:r>
                  <w:r w:rsidR="00082122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</w:p>
                <w:p w14:paraId="6337C641" w14:textId="69F07BD4" w:rsidR="00F9076D" w:rsidRDefault="00CC0473" w:rsidP="00082122">
                  <w:pPr>
                    <w:pStyle w:val="Default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Analuisa Daniel</w:t>
                  </w:r>
                </w:p>
                <w:p w14:paraId="0E6D8C4E" w14:textId="1D93F93A" w:rsidR="00F9076D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Benites Jefferson</w:t>
                  </w:r>
                </w:p>
                <w:p w14:paraId="50CCDDBE" w14:textId="146D0018" w:rsidR="00CC0473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Avila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Mauro</w:t>
                  </w:r>
                </w:p>
                <w:p w14:paraId="34A96034" w14:textId="09779D4A" w:rsidR="00CC0473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Guaray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Vinicio</w:t>
                  </w:r>
                </w:p>
                <w:p w14:paraId="52AD47F4" w14:textId="6C5BA4E9" w:rsidR="00082122" w:rsidRDefault="00082122" w:rsidP="00082122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Proveedor </w:t>
                  </w:r>
                  <w:r w:rsidR="00CC0473">
                    <w:rPr>
                      <w:b/>
                      <w:bCs/>
                      <w:sz w:val="18"/>
                      <w:szCs w:val="18"/>
                    </w:rPr>
                    <w:t>tecnológico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</w:p>
                <w:p w14:paraId="12D27BA1" w14:textId="03F82670" w:rsidR="00CC0473" w:rsidRDefault="00CC0473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proofErr w:type="spellStart"/>
                  <w:r w:rsidRPr="00CC0473">
                    <w:rPr>
                      <w:sz w:val="18"/>
                      <w:szCs w:val="18"/>
                    </w:rPr>
                    <w:t>Atlassian</w:t>
                  </w:r>
                  <w:proofErr w:type="spellEnd"/>
                </w:p>
                <w:p w14:paraId="797B1835" w14:textId="4C3AA78C" w:rsidR="00082122" w:rsidRDefault="00082122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Proveedor de Refrigerio</w:t>
                  </w:r>
                  <w:r w:rsidR="00CC0473">
                    <w:rPr>
                      <w:b/>
                      <w:bCs/>
                      <w:sz w:val="18"/>
                      <w:szCs w:val="18"/>
                    </w:rPr>
                    <w:t xml:space="preserve"> y Almuerzo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14:paraId="025C9CA6" w14:textId="30675FFE" w:rsidR="00082122" w:rsidRDefault="00F9076D" w:rsidP="00082122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Vaco y Vaca</w:t>
                  </w:r>
                  <w:r w:rsidR="00082122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A6091A0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7606FB" w:rsidRPr="00AC45D0" w14:paraId="1BF74818" w14:textId="77777777" w:rsidTr="00241A02">
        <w:trPr>
          <w:trHeight w:val="711"/>
          <w:jc w:val="center"/>
        </w:trPr>
        <w:tc>
          <w:tcPr>
            <w:tcW w:w="3828" w:type="dxa"/>
            <w:vAlign w:val="center"/>
          </w:tcPr>
          <w:p w14:paraId="4EC07588" w14:textId="77777777" w:rsidR="007606FB" w:rsidRPr="00AC45D0" w:rsidRDefault="007606FB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lastRenderedPageBreak/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869BFFE" w14:textId="6CBF732D" w:rsidR="007606FB" w:rsidRPr="00AC45D0" w:rsidRDefault="00F9076D" w:rsidP="006E5FBF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Rappi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, Uber</w:t>
            </w:r>
            <w:r w:rsidR="00CC0473">
              <w:rPr>
                <w:rFonts w:ascii="Tahoma" w:hAnsi="Tahoma" w:cs="Tahoma"/>
                <w:sz w:val="18"/>
                <w:szCs w:val="18"/>
                <w:lang w:val="es-ES"/>
              </w:rPr>
              <w:t>, Oracle</w:t>
            </w:r>
          </w:p>
        </w:tc>
      </w:tr>
    </w:tbl>
    <w:p w14:paraId="234E5065" w14:textId="77777777"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674AA" w14:textId="77777777" w:rsidR="00A171A7" w:rsidRDefault="00A171A7" w:rsidP="008629D0">
      <w:pPr>
        <w:pStyle w:val="Textoindependiente"/>
      </w:pPr>
      <w:r>
        <w:separator/>
      </w:r>
    </w:p>
  </w:endnote>
  <w:endnote w:type="continuationSeparator" w:id="0">
    <w:p w14:paraId="2A80C88A" w14:textId="77777777" w:rsidR="00A171A7" w:rsidRDefault="00A171A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CC0473" w14:paraId="291805A9" w14:textId="77777777" w:rsidTr="007D2001">
      <w:tc>
        <w:tcPr>
          <w:tcW w:w="8931" w:type="dxa"/>
          <w:vAlign w:val="center"/>
        </w:tcPr>
        <w:p w14:paraId="1768C346" w14:textId="77777777"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14:paraId="199DE4D6" w14:textId="77777777"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900866" w:rsidRPr="00CC0473" w14:paraId="49511C8C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0CAB8465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A171A7">
            <w:fldChar w:fldCharType="begin"/>
          </w:r>
          <w:r w:rsidR="00A171A7" w:rsidRPr="00CC0473">
            <w:rPr>
              <w:lang w:val="es-EC"/>
            </w:rPr>
            <w:instrText xml:space="preserve"> HYPERLINK "mailto:informes@dharma-consulting.com" </w:instrText>
          </w:r>
          <w:r w:rsidR="00A171A7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informes@dharma-consulting.com</w:t>
          </w:r>
          <w:r w:rsidR="00A171A7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r w:rsidR="00A171A7">
            <w:fldChar w:fldCharType="begin"/>
          </w:r>
          <w:r w:rsidR="00A171A7" w:rsidRPr="00CC0473">
            <w:rPr>
              <w:lang w:val="es-EC"/>
            </w:rPr>
            <w:instrText xml:space="preserve"> HYPERLINK "http://www.dharmacon.net" </w:instrText>
          </w:r>
          <w:r w:rsidR="00A171A7">
            <w:fldChar w:fldCharType="separate"/>
          </w:r>
          <w:r w:rsidRPr="001F14D1">
            <w:rPr>
              <w:rStyle w:val="Hipervnculo"/>
              <w:rFonts w:ascii="Verdana" w:hAnsi="Verdana"/>
              <w:sz w:val="16"/>
              <w:szCs w:val="16"/>
              <w:lang w:val="es-ES"/>
            </w:rPr>
            <w:t>www.dharmacon.net</w:t>
          </w:r>
          <w:r w:rsidR="00A171A7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  <w:p w14:paraId="2B02D482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14:paraId="269F5373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1F14D1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900866" w:rsidRPr="00CC0473" w14:paraId="5286C1B9" w14:textId="77777777" w:rsidTr="001F14D1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47C1026C" w14:textId="77777777" w:rsidR="00900866" w:rsidRPr="001F14D1" w:rsidRDefault="00900866" w:rsidP="001F14D1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r w:rsidRPr="001F14D1">
            <w:rPr>
              <w:rFonts w:ascii="Verdana" w:hAnsi="Verdana"/>
              <w:sz w:val="14"/>
              <w:lang w:val="es-ES"/>
            </w:rPr>
            <w:t xml:space="preserve">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) por sus cursos. Dharma </w:t>
          </w:r>
          <w:proofErr w:type="spellStart"/>
          <w:r w:rsidRPr="001F14D1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1F14D1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14:paraId="16C2C3E8" w14:textId="77777777" w:rsidR="00900866" w:rsidRPr="00900866" w:rsidRDefault="0090086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A9067" w14:textId="77777777" w:rsidR="00A171A7" w:rsidRDefault="00A171A7" w:rsidP="008629D0">
      <w:pPr>
        <w:pStyle w:val="Textoindependiente"/>
      </w:pPr>
      <w:r>
        <w:separator/>
      </w:r>
    </w:p>
  </w:footnote>
  <w:footnote w:type="continuationSeparator" w:id="0">
    <w:p w14:paraId="1B362157" w14:textId="77777777" w:rsidR="00A171A7" w:rsidRDefault="00A171A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82EF5" w14:textId="77777777" w:rsidR="00AE763A" w:rsidRDefault="00A171A7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756711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14:paraId="029E4546" w14:textId="77777777"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14:paraId="571BEC9C" w14:textId="77777777" w:rsidTr="001F14D1">
      <w:tc>
        <w:tcPr>
          <w:tcW w:w="4077" w:type="dxa"/>
          <w:shd w:val="clear" w:color="auto" w:fill="auto"/>
        </w:tcPr>
        <w:p w14:paraId="45C8F4C4" w14:textId="77777777" w:rsidR="00C732D9" w:rsidRDefault="00C90401" w:rsidP="00C732D9">
          <w:pPr>
            <w:pStyle w:val="Encabezado"/>
          </w:pPr>
          <w:r>
            <w:rPr>
              <w:noProof/>
              <w:lang w:val="es-PE" w:eastAsia="es-PE"/>
            </w:rPr>
            <w:drawing>
              <wp:inline distT="0" distB="0" distL="0" distR="0" wp14:anchorId="0E19CD48" wp14:editId="0EE50253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14:paraId="4962E08E" w14:textId="77777777" w:rsidR="00C732D9" w:rsidRDefault="00C90401" w:rsidP="001F14D1">
          <w:pPr>
            <w:pStyle w:val="Encabezado"/>
            <w:jc w:val="center"/>
          </w:pPr>
          <w:r>
            <w:rPr>
              <w:noProof/>
              <w:lang w:val="es-PE" w:eastAsia="es-PE"/>
            </w:rPr>
            <w:drawing>
              <wp:inline distT="0" distB="0" distL="0" distR="0" wp14:anchorId="0296E25A" wp14:editId="71765303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14:paraId="714D7E93" w14:textId="77777777" w:rsidR="00C732D9" w:rsidRDefault="00C90401" w:rsidP="00C732D9">
          <w:pPr>
            <w:pStyle w:val="Encabezado"/>
          </w:pPr>
          <w:r>
            <w:rPr>
              <w:noProof/>
              <w:lang w:val="es-PE" w:eastAsia="es-PE"/>
            </w:rPr>
            <w:drawing>
              <wp:inline distT="0" distB="0" distL="0" distR="0" wp14:anchorId="635B7C65" wp14:editId="47C02B99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14:paraId="44FDC92F" w14:textId="77777777" w:rsidR="00C732D9" w:rsidRDefault="00C90401" w:rsidP="00C732D9">
          <w:pPr>
            <w:pStyle w:val="Encabezado"/>
          </w:pPr>
          <w:r>
            <w:rPr>
              <w:noProof/>
              <w:lang w:val="es-PE" w:eastAsia="es-PE"/>
            </w:rPr>
            <w:drawing>
              <wp:inline distT="0" distB="0" distL="0" distR="0" wp14:anchorId="32555E8E" wp14:editId="10193C7D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14:paraId="6FEDDBA9" w14:textId="77777777" w:rsidTr="001F14D1">
      <w:tc>
        <w:tcPr>
          <w:tcW w:w="9063" w:type="dxa"/>
          <w:gridSpan w:val="4"/>
          <w:shd w:val="clear" w:color="auto" w:fill="auto"/>
        </w:tcPr>
        <w:p w14:paraId="65510306" w14:textId="77777777"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14:paraId="1310E479" w14:textId="77777777" w:rsidR="00C732D9" w:rsidRDefault="00A171A7">
    <w:pPr>
      <w:pStyle w:val="Encabezado"/>
    </w:pPr>
    <w:r>
      <w:rPr>
        <w:noProof/>
        <w:lang w:val="es-PE" w:eastAsia="es-PE"/>
      </w:rPr>
      <w:pict w14:anchorId="3332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C90401" w14:paraId="61C991A2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6B193D0C" w14:textId="77777777" w:rsidR="00C90401" w:rsidRDefault="00C90401" w:rsidP="00C90401">
          <w:pPr>
            <w:pStyle w:val="Encabezado"/>
            <w:rPr>
              <w:lang w:val="es-ES" w:eastAsia="en-US"/>
            </w:rPr>
          </w:pPr>
          <w:r w:rsidRPr="00C90401">
            <w:rPr>
              <w:noProof/>
              <w:lang w:val="es-PE" w:eastAsia="es-PE"/>
            </w:rPr>
            <w:drawing>
              <wp:inline distT="0" distB="0" distL="0" distR="0" wp14:anchorId="2A93B66C" wp14:editId="7FCA0B1F">
                <wp:extent cx="1924050" cy="438150"/>
                <wp:effectExtent l="0" t="0" r="0" b="0"/>
                <wp:docPr id="15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247DE09" w14:textId="77777777" w:rsidR="00C90401" w:rsidRDefault="00C90401" w:rsidP="00C9040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5A1DCFAB" w14:textId="77777777" w:rsidR="00C90401" w:rsidRDefault="00C90401" w:rsidP="00C90401">
          <w:pPr>
            <w:pStyle w:val="Encabezado"/>
            <w:jc w:val="center"/>
          </w:pPr>
          <w:r w:rsidRPr="00C90401">
            <w:rPr>
              <w:noProof/>
              <w:lang w:val="es-PE" w:eastAsia="es-PE"/>
            </w:rPr>
            <w:drawing>
              <wp:inline distT="0" distB="0" distL="0" distR="0" wp14:anchorId="0519A5D1" wp14:editId="43FAF8A6">
                <wp:extent cx="933450" cy="409575"/>
                <wp:effectExtent l="0" t="0" r="0" b="9525"/>
                <wp:docPr id="14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4B4A924" w14:textId="77777777" w:rsidR="00C90401" w:rsidRDefault="00C90401" w:rsidP="00C90401">
          <w:pPr>
            <w:pStyle w:val="Encabezado"/>
            <w:jc w:val="right"/>
          </w:pPr>
          <w:r w:rsidRPr="00C90401">
            <w:rPr>
              <w:noProof/>
              <w:lang w:val="es-PE" w:eastAsia="es-PE"/>
            </w:rPr>
            <w:drawing>
              <wp:inline distT="0" distB="0" distL="0" distR="0" wp14:anchorId="0E21DB37" wp14:editId="43E37777">
                <wp:extent cx="866775" cy="409575"/>
                <wp:effectExtent l="0" t="0" r="9525" b="9525"/>
                <wp:docPr id="1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0401" w14:paraId="4362D21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CE4DF9A" w14:textId="77777777" w:rsidR="00C90401" w:rsidRDefault="00C90401" w:rsidP="00C9040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FGPR320 - Versión 1.0</w:t>
          </w:r>
        </w:p>
      </w:tc>
    </w:tr>
  </w:tbl>
  <w:p w14:paraId="412195B7" w14:textId="77777777" w:rsidR="00C732D9" w:rsidRPr="00C732D9" w:rsidRDefault="00A171A7" w:rsidP="00C732D9">
    <w:pPr>
      <w:pStyle w:val="Encabezado"/>
    </w:pPr>
    <w:r>
      <w:rPr>
        <w:noProof/>
        <w:lang w:val="es-PE" w:eastAsia="es-PE"/>
      </w:rPr>
      <w:pict w14:anchorId="086AE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2183E"/>
    <w:rsid w:val="000275BA"/>
    <w:rsid w:val="00035976"/>
    <w:rsid w:val="00046AE8"/>
    <w:rsid w:val="00082122"/>
    <w:rsid w:val="000A35EC"/>
    <w:rsid w:val="000B4726"/>
    <w:rsid w:val="000E7E4C"/>
    <w:rsid w:val="00101836"/>
    <w:rsid w:val="001122F1"/>
    <w:rsid w:val="00130FDF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01B2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2AAA"/>
    <w:rsid w:val="00752F9C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171A7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6DF4"/>
    <w:rsid w:val="00AD1373"/>
    <w:rsid w:val="00AD46E9"/>
    <w:rsid w:val="00AD5C12"/>
    <w:rsid w:val="00AE763A"/>
    <w:rsid w:val="00AF198F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0473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874F2"/>
    <w:rsid w:val="00D959DC"/>
    <w:rsid w:val="00DB1D9A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076D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6A38D8E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  <w:style w:type="paragraph" w:customStyle="1" w:styleId="Default">
    <w:name w:val="Default"/>
    <w:rsid w:val="00AF1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Proyectos</vt:lpstr>
      <vt:lpstr>Ejemplo de Relación de Activos de Procesos Generados</vt:lpstr>
    </vt:vector>
  </TitlesOfParts>
  <Company>Dharma Consulting</Company>
  <LinksUpToDate>false</LinksUpToDate>
  <CharactersWithSpaces>1232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2013-03-04T16:46:00Z</cp:lastPrinted>
  <dcterms:created xsi:type="dcterms:W3CDTF">2020-11-13T01:40:00Z</dcterms:created>
  <dcterms:modified xsi:type="dcterms:W3CDTF">2020-11-13T01:40:00Z</dcterms:modified>
</cp:coreProperties>
</file>