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jvcacyvlyw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  <w:r>
              <w:br/>
            </w: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  <w:r>
              <w:br/>
            </w: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-0.032*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(0.010)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116,237</w:t>
            </w:r>
          </w:p>
        </w:tc>
        <w:tc>
          <w:tcPr/>
          <w:p>
            <w:pPr>
              <w:pStyle w:val="Compact"/>
            </w:pPr>
            <w:r>
              <w:t xml:space="preserve">47,123</w:t>
            </w:r>
          </w:p>
        </w:tc>
        <w:tc>
          <w:tcPr/>
          <w:p>
            <w:pPr>
              <w:pStyle w:val="Compact"/>
            </w:pPr>
            <w:r>
              <w:t xml:space="preserve">60,262</w:t>
            </w:r>
          </w:p>
        </w:tc>
        <w:tc>
          <w:tcPr/>
          <w:p>
            <w:pPr>
              <w:pStyle w:val="Compact"/>
            </w:pPr>
            <w:r>
              <w:t xml:space="preserve">18,501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2025-12-18T05:43:26Z</dcterms:created>
  <dcterms:modified xsi:type="dcterms:W3CDTF">2025-12-18T05:43:26Z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