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D6C8F" w14:textId="77777777" w:rsidR="00F40A16" w:rsidRPr="00F40A16" w:rsidRDefault="00F40A16" w:rsidP="00F40A16">
      <w:pPr>
        <w:spacing w:line="276" w:lineRule="auto"/>
        <w:jc w:val="both"/>
        <w:rPr>
          <w:rFonts w:ascii="Arial" w:hAnsi="Arial" w:cs="Arial"/>
        </w:rPr>
      </w:pPr>
      <w:r w:rsidRPr="00F40A16">
        <w:rPr>
          <w:rFonts w:ascii="Arial" w:hAnsi="Arial" w:cs="Arial"/>
        </w:rPr>
        <w:t xml:space="preserve">1. Escolha do Tema e </w:t>
      </w:r>
      <w:proofErr w:type="spellStart"/>
      <w:r w:rsidRPr="00F40A16">
        <w:rPr>
          <w:rFonts w:ascii="Arial" w:hAnsi="Arial" w:cs="Arial"/>
        </w:rPr>
        <w:t>Dataset</w:t>
      </w:r>
      <w:proofErr w:type="spellEnd"/>
    </w:p>
    <w:p w14:paraId="7B5AA521" w14:textId="4BA7458D" w:rsidR="00F40A16" w:rsidRDefault="00F40A16" w:rsidP="00F40A16">
      <w:pPr>
        <w:spacing w:line="276" w:lineRule="auto"/>
        <w:jc w:val="both"/>
        <w:rPr>
          <w:rFonts w:ascii="Arial" w:hAnsi="Arial" w:cs="Arial"/>
        </w:rPr>
      </w:pPr>
      <w:r w:rsidRPr="00F40A16">
        <w:rPr>
          <w:rFonts w:ascii="Arial" w:hAnsi="Arial" w:cs="Arial"/>
        </w:rPr>
        <w:t>temas:</w:t>
      </w:r>
    </w:p>
    <w:p w14:paraId="1466EFC6" w14:textId="0475C456" w:rsidR="00490CBF" w:rsidRDefault="00490CBF" w:rsidP="00F40A16">
      <w:pPr>
        <w:spacing w:line="276" w:lineRule="auto"/>
        <w:jc w:val="both"/>
        <w:rPr>
          <w:rFonts w:ascii="Arial" w:hAnsi="Arial" w:cs="Arial"/>
        </w:rPr>
      </w:pPr>
      <w:r w:rsidRPr="00490CBF">
        <w:rPr>
          <w:rFonts w:ascii="Arial" w:hAnsi="Arial" w:cs="Arial"/>
        </w:rPr>
        <w:t>O IMPACTO DA VARIAÇÃO DE PREÇO DOS COMBUSTÍVEIS</w:t>
      </w:r>
      <w:r>
        <w:rPr>
          <w:rFonts w:ascii="Arial" w:hAnsi="Arial" w:cs="Arial"/>
        </w:rPr>
        <w:t xml:space="preserve"> NA SOCIEDADE.</w:t>
      </w:r>
    </w:p>
    <w:p w14:paraId="611211EE" w14:textId="77777777" w:rsidR="0037633B" w:rsidRDefault="0037633B" w:rsidP="00F40A16">
      <w:pPr>
        <w:spacing w:line="276" w:lineRule="auto"/>
        <w:jc w:val="both"/>
        <w:rPr>
          <w:rFonts w:ascii="Arial" w:hAnsi="Arial" w:cs="Arial"/>
        </w:rPr>
      </w:pPr>
    </w:p>
    <w:p w14:paraId="70177A16" w14:textId="6CA52DD8" w:rsidR="0037633B" w:rsidRDefault="0037633B" w:rsidP="00F40A1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Nome: </w:t>
      </w:r>
      <w:proofErr w:type="spellStart"/>
      <w:r>
        <w:rPr>
          <w:rFonts w:ascii="Arial" w:hAnsi="Arial" w:cs="Arial"/>
        </w:rPr>
        <w:t>daniel</w:t>
      </w:r>
      <w:proofErr w:type="spellEnd"/>
      <w:r>
        <w:rPr>
          <w:rFonts w:ascii="Arial" w:hAnsi="Arial" w:cs="Arial"/>
        </w:rPr>
        <w:t xml:space="preserve"> oliveira dos santos </w:t>
      </w:r>
    </w:p>
    <w:p w14:paraId="07E6E599" w14:textId="58D1A35F" w:rsidR="0037633B" w:rsidRPr="00F40A16" w:rsidRDefault="0037633B" w:rsidP="00F40A1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Mestrando na UFC-Ceará </w:t>
      </w:r>
    </w:p>
    <w:p w14:paraId="5F7DD481" w14:textId="77777777" w:rsidR="00F40A16" w:rsidRPr="00F40A16" w:rsidRDefault="00F40A16" w:rsidP="00F40A16">
      <w:pPr>
        <w:spacing w:line="276" w:lineRule="auto"/>
        <w:jc w:val="both"/>
        <w:rPr>
          <w:rFonts w:ascii="Arial" w:hAnsi="Arial" w:cs="Arial"/>
        </w:rPr>
      </w:pPr>
    </w:p>
    <w:p w14:paraId="2B973E57" w14:textId="0226FA31" w:rsidR="00F40A16" w:rsidRDefault="008A665F" w:rsidP="00F40A1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Link do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principal</w:t>
      </w:r>
    </w:p>
    <w:p w14:paraId="390E3534" w14:textId="019091FB" w:rsidR="008A665F" w:rsidRDefault="00000000" w:rsidP="00F40A16">
      <w:pPr>
        <w:spacing w:line="276" w:lineRule="auto"/>
        <w:jc w:val="both"/>
        <w:rPr>
          <w:rFonts w:ascii="Arial" w:hAnsi="Arial" w:cs="Arial"/>
        </w:rPr>
      </w:pPr>
      <w:hyperlink r:id="rId6" w:history="1">
        <w:r w:rsidR="002660D3" w:rsidRPr="00DB684E">
          <w:rPr>
            <w:rStyle w:val="Hyperlink"/>
          </w:rPr>
          <w:t>https://www.gov.br/anp/pt-br/centrais-de-conteudo/dados-abertos/serie-historica-de-precos-de-combustiveis</w:t>
        </w:r>
      </w:hyperlink>
      <w:r w:rsidR="002660D3">
        <w:t xml:space="preserve"> </w:t>
      </w:r>
    </w:p>
    <w:p w14:paraId="020D3451" w14:textId="77777777" w:rsidR="008A665F" w:rsidRDefault="008A665F" w:rsidP="00F40A16">
      <w:pPr>
        <w:spacing w:line="276" w:lineRule="auto"/>
        <w:jc w:val="both"/>
        <w:rPr>
          <w:rFonts w:ascii="Arial" w:hAnsi="Arial" w:cs="Arial"/>
        </w:rPr>
      </w:pPr>
    </w:p>
    <w:p w14:paraId="4CF54508" w14:textId="6F50FA01" w:rsidR="00F40A16" w:rsidRDefault="002660D3" w:rsidP="00F40A1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dados foram disponibilizados no site do governo.</w:t>
      </w:r>
    </w:p>
    <w:p w14:paraId="1EE0C66A" w14:textId="77777777" w:rsidR="00F40A16" w:rsidRPr="00F40A16" w:rsidRDefault="00F40A16" w:rsidP="00F40A16">
      <w:pPr>
        <w:spacing w:line="276" w:lineRule="auto"/>
        <w:jc w:val="both"/>
        <w:rPr>
          <w:rFonts w:ascii="Arial" w:hAnsi="Arial" w:cs="Arial"/>
        </w:rPr>
      </w:pPr>
    </w:p>
    <w:p w14:paraId="781F181D" w14:textId="77777777" w:rsidR="00F40A16" w:rsidRDefault="00F40A16" w:rsidP="00F40A16">
      <w:pPr>
        <w:spacing w:line="276" w:lineRule="auto"/>
        <w:jc w:val="both"/>
        <w:rPr>
          <w:rFonts w:ascii="Arial" w:hAnsi="Arial" w:cs="Arial"/>
        </w:rPr>
      </w:pPr>
      <w:r w:rsidRPr="00F40A16">
        <w:rPr>
          <w:rFonts w:ascii="Arial" w:hAnsi="Arial" w:cs="Arial"/>
        </w:rPr>
        <w:t>2. Estrutura do Artigo</w:t>
      </w:r>
    </w:p>
    <w:p w14:paraId="7666E03F" w14:textId="77777777" w:rsidR="002660D3" w:rsidRPr="00F40A16" w:rsidRDefault="002660D3" w:rsidP="00F40A16">
      <w:pPr>
        <w:spacing w:line="276" w:lineRule="auto"/>
        <w:jc w:val="both"/>
        <w:rPr>
          <w:rFonts w:ascii="Arial" w:hAnsi="Arial" w:cs="Arial"/>
        </w:rPr>
      </w:pPr>
    </w:p>
    <w:p w14:paraId="5BECFB88" w14:textId="77777777" w:rsidR="00F40A16" w:rsidRDefault="00F40A16" w:rsidP="007C37D8">
      <w:pPr>
        <w:pStyle w:val="Ttulo2"/>
      </w:pPr>
      <w:r w:rsidRPr="00F40A16">
        <w:t>Contextualização do Trabalho</w:t>
      </w:r>
    </w:p>
    <w:p w14:paraId="5145AF8D" w14:textId="77777777" w:rsidR="002660D3" w:rsidRDefault="002660D3" w:rsidP="002660D3"/>
    <w:p w14:paraId="53E3755F" w14:textId="06BB1F9C" w:rsidR="002660D3" w:rsidRDefault="002660D3" w:rsidP="002660D3">
      <w:r>
        <w:t xml:space="preserve">Introdução </w:t>
      </w:r>
    </w:p>
    <w:p w14:paraId="3170766A" w14:textId="265918D9" w:rsidR="002660D3" w:rsidRDefault="002660D3" w:rsidP="002660D3">
      <w:r>
        <w:t>Este trabalho tem como principal objetivo de ver relações de preços de combustível do estado do ceara</w:t>
      </w:r>
      <w:r w:rsidR="00496953">
        <w:t xml:space="preserve"> entre município por bandeira, municípios, postos</w:t>
      </w:r>
      <w:r w:rsidR="005E06F0">
        <w:t>, bairro</w:t>
      </w:r>
      <w:r w:rsidR="00496953">
        <w:t>.</w:t>
      </w:r>
      <w:r>
        <w:t xml:space="preserve"> </w:t>
      </w:r>
      <w:r w:rsidR="00496953">
        <w:t>F</w:t>
      </w:r>
      <w:r>
        <w:t>oi pega uma amostra d</w:t>
      </w:r>
      <w:r w:rsidR="00496953">
        <w:t xml:space="preserve">o primeiro semestre de 2022 as colunas foram agrupadas e foi </w:t>
      </w:r>
      <w:r w:rsidR="00607C05">
        <w:t>criada uma</w:t>
      </w:r>
      <w:r w:rsidR="00496953">
        <w:t xml:space="preserve"> coluna de classificação que representa, melhor preço, preço, mais barato e o caro. Esta coluna vai ser usada </w:t>
      </w:r>
      <w:r w:rsidR="005E06F0">
        <w:t>para adicionar em uma nova coluna como complemento de classificação,</w:t>
      </w:r>
      <w:r w:rsidR="00496953">
        <w:t xml:space="preserve"> </w:t>
      </w:r>
      <w:r w:rsidR="005E06F0">
        <w:t xml:space="preserve">a coluna produto vai ser usado como objetivo de classificar o combustível como gasolina, gasolina aditivada, etanol, diesel entre outros, </w:t>
      </w:r>
      <w:r w:rsidR="00496953">
        <w:t xml:space="preserve">para treinamento de inteligência artificial usando machine learning serão usados </w:t>
      </w:r>
      <w:r w:rsidR="005E06F0">
        <w:t xml:space="preserve">dois </w:t>
      </w:r>
      <w:r w:rsidR="00496953">
        <w:t xml:space="preserve">modelos de classificação dos </w:t>
      </w:r>
      <w:r w:rsidR="005E06F0">
        <w:t>quais</w:t>
      </w:r>
      <w:r w:rsidR="00496953">
        <w:t xml:space="preserve"> se encontra </w:t>
      </w:r>
      <w:r w:rsidR="00496953" w:rsidRPr="00496953">
        <w:t xml:space="preserve">Regressão </w:t>
      </w:r>
      <w:r w:rsidR="005E06F0" w:rsidRPr="00496953">
        <w:t>logística</w:t>
      </w:r>
      <w:r w:rsidR="005E06F0">
        <w:t xml:space="preserve"> e</w:t>
      </w:r>
      <w:r w:rsidR="00496953">
        <w:t xml:space="preserve"> arvore de descrição, estes modelos serão treinados e suas métricas vão corresponder o melhor resultados, este artigo vai iniciar explicando sobre gasolina, gasolina aditivada e o etanol e cada modelo e o que </w:t>
      </w:r>
      <w:r w:rsidR="005E06F0">
        <w:t xml:space="preserve">cada </w:t>
      </w:r>
      <w:r w:rsidR="00496953">
        <w:t>correspond</w:t>
      </w:r>
      <w:r w:rsidR="005E06F0">
        <w:t>e</w:t>
      </w:r>
      <w:r w:rsidR="00496953">
        <w:t xml:space="preserve"> </w:t>
      </w:r>
      <w:r w:rsidR="005E06F0">
        <w:t>entre</w:t>
      </w:r>
      <w:r w:rsidR="00496953">
        <w:t xml:space="preserve"> melhor resultado</w:t>
      </w:r>
      <w:r w:rsidR="00490CBF">
        <w:t xml:space="preserve">, na sociedade saber qual o posto de gasolina mais próxima do município que é mais barata pode fazer diferença de quem usa diariamente </w:t>
      </w:r>
      <w:r w:rsidR="005E06F0">
        <w:t>qualquer</w:t>
      </w:r>
      <w:r w:rsidR="00490CBF">
        <w:t xml:space="preserve"> </w:t>
      </w:r>
      <w:r w:rsidR="005E06F0">
        <w:t>veículo</w:t>
      </w:r>
      <w:r w:rsidR="00490CBF">
        <w:t xml:space="preserve">, este artigo é o inicio para ajudar e </w:t>
      </w:r>
      <w:r w:rsidR="00490CBF">
        <w:lastRenderedPageBreak/>
        <w:t xml:space="preserve">desenvolver </w:t>
      </w:r>
      <w:r w:rsidR="005E06F0">
        <w:t>métodos</w:t>
      </w:r>
      <w:r w:rsidR="00490CBF">
        <w:t xml:space="preserve"> de classifica</w:t>
      </w:r>
      <w:r w:rsidR="005E06F0">
        <w:t>ção</w:t>
      </w:r>
      <w:r w:rsidR="00490CBF">
        <w:t xml:space="preserve"> </w:t>
      </w:r>
      <w:r w:rsidR="005E06F0">
        <w:t>de</w:t>
      </w:r>
      <w:r w:rsidR="00490CBF">
        <w:t xml:space="preserve"> melhores preços e mais acessivo, </w:t>
      </w:r>
      <w:r w:rsidR="005E06F0">
        <w:t>mais para isso saber diferenciar o combustível é a iniciativa para esse pequeno passo.</w:t>
      </w:r>
    </w:p>
    <w:p w14:paraId="13459830" w14:textId="77777777" w:rsidR="007C37D8" w:rsidRDefault="007C37D8" w:rsidP="007C37D8"/>
    <w:p w14:paraId="2B48BCBA" w14:textId="77777777" w:rsidR="00490CBF" w:rsidRPr="007C37D8" w:rsidRDefault="00490CBF" w:rsidP="007C37D8"/>
    <w:p w14:paraId="2D7A78EF" w14:textId="7B642333" w:rsidR="00F40A16" w:rsidRDefault="0037633B" w:rsidP="007C37D8">
      <w:pPr>
        <w:pStyle w:val="Ttulo2"/>
      </w:pPr>
      <w:r>
        <w:t xml:space="preserve">Escolha </w:t>
      </w:r>
      <w:r w:rsidR="00F40A16" w:rsidRPr="00F40A16">
        <w:t>e sua relevância no campo da inteligência artificial e lógica.</w:t>
      </w:r>
    </w:p>
    <w:p w14:paraId="770EC145" w14:textId="1A82DDB8" w:rsidR="00490CBF" w:rsidRDefault="00490CBF" w:rsidP="00490CBF">
      <w:r>
        <w:t>Com uso dos dados coletados poderemos demonstrar e mensurar as variações de preços sobre os custos dos combustíveis para os consumidores. Com isso conseguiremos responder alguns questionamentos: Quanto a variação diária, semanal e mensal da gasolina, gasolina aditivada e etanol. Com isso poderemos construir dashboards, gráficos e relatórios usando machine learning demonstrando os dados e apontando qual as melhores escolhas adotadas pelo consumidor.</w:t>
      </w:r>
    </w:p>
    <w:p w14:paraId="47B96AF3" w14:textId="77777777" w:rsidR="00490CBF" w:rsidRPr="00490CBF" w:rsidRDefault="00490CBF" w:rsidP="00490CBF"/>
    <w:p w14:paraId="6D925803" w14:textId="77777777" w:rsidR="00B454B2" w:rsidRPr="007C37D8" w:rsidRDefault="00B454B2" w:rsidP="007C37D8"/>
    <w:p w14:paraId="594C8DE8" w14:textId="77777777" w:rsidR="00F40A16" w:rsidRDefault="00F40A16" w:rsidP="007C37D8">
      <w:pPr>
        <w:pStyle w:val="Ttulo2"/>
      </w:pPr>
      <w:r w:rsidRPr="00F40A16">
        <w:t>Identificação do Sistema e Componentes em Teste</w:t>
      </w:r>
    </w:p>
    <w:p w14:paraId="22F4C2F1" w14:textId="77777777" w:rsidR="007C37D8" w:rsidRPr="007C37D8" w:rsidRDefault="007C37D8" w:rsidP="007C37D8"/>
    <w:p w14:paraId="68ECEE92" w14:textId="77777777" w:rsidR="00F40A16" w:rsidRDefault="00F40A16" w:rsidP="00F40A16">
      <w:pPr>
        <w:spacing w:line="276" w:lineRule="auto"/>
        <w:jc w:val="both"/>
        <w:rPr>
          <w:rFonts w:ascii="Arial" w:hAnsi="Arial" w:cs="Arial"/>
        </w:rPr>
      </w:pPr>
      <w:r w:rsidRPr="00F40A16">
        <w:rPr>
          <w:rFonts w:ascii="Arial" w:hAnsi="Arial" w:cs="Arial"/>
        </w:rPr>
        <w:t>Descreva os algoritmos, técnicas e ferramentas que serão utilizados no seu projeto.</w:t>
      </w:r>
    </w:p>
    <w:p w14:paraId="221010DC" w14:textId="77777777" w:rsidR="007C37D8" w:rsidRPr="00F40A16" w:rsidRDefault="007C37D8" w:rsidP="00F40A16">
      <w:pPr>
        <w:spacing w:line="276" w:lineRule="auto"/>
        <w:jc w:val="both"/>
        <w:rPr>
          <w:rFonts w:ascii="Arial" w:hAnsi="Arial" w:cs="Arial"/>
        </w:rPr>
      </w:pPr>
    </w:p>
    <w:p w14:paraId="64894974" w14:textId="77777777" w:rsidR="00F40A16" w:rsidRDefault="00F40A16" w:rsidP="007C37D8">
      <w:pPr>
        <w:pStyle w:val="Ttulo2"/>
      </w:pPr>
      <w:r w:rsidRPr="00F40A16">
        <w:t>Objetivo da Avaliação de Desempenho</w:t>
      </w:r>
    </w:p>
    <w:p w14:paraId="36A4F5CC" w14:textId="56656633" w:rsidR="008A34EB" w:rsidRPr="00607C05" w:rsidRDefault="00607C05" w:rsidP="00607C05">
      <w:pPr>
        <w:pStyle w:val="NormalWeb"/>
      </w:pPr>
      <w:r>
        <w:t>O objetivo é avaliar e comparar o desempenho dos</w:t>
      </w:r>
      <w:r w:rsidR="005E06F0">
        <w:t xml:space="preserve"> dois</w:t>
      </w:r>
      <w:r>
        <w:t xml:space="preserve"> modelos de classificação na tarefa de prever </w:t>
      </w:r>
      <w:r w:rsidR="005E06F0">
        <w:t>o combustível</w:t>
      </w:r>
      <w:r>
        <w:t xml:space="preserve"> d</w:t>
      </w:r>
      <w:r w:rsidR="005E06F0">
        <w:t>e cada</w:t>
      </w:r>
      <w:r>
        <w:t xml:space="preserve"> posto de combustível com base nas características fornecidas. Isso </w:t>
      </w:r>
      <w:r w:rsidR="001D08F1">
        <w:t>será</w:t>
      </w:r>
      <w:r>
        <w:t xml:space="preserve"> feito em </w:t>
      </w:r>
      <w:r w:rsidR="000577BC" w:rsidRPr="000577BC">
        <w:rPr>
          <w:rFonts w:ascii="Arial" w:hAnsi="Arial" w:cs="Arial"/>
        </w:rPr>
        <w:t xml:space="preserve">coletar os dados sobre os preços da gasolina em diferentes postos de combustível em cada município do Ceará. </w:t>
      </w:r>
      <w:r w:rsidR="000577BC">
        <w:rPr>
          <w:rFonts w:ascii="Arial" w:hAnsi="Arial" w:cs="Arial"/>
        </w:rPr>
        <w:t>as</w:t>
      </w:r>
      <w:r w:rsidR="000577BC" w:rsidRPr="000577BC">
        <w:rPr>
          <w:rFonts w:ascii="Arial" w:hAnsi="Arial" w:cs="Arial"/>
        </w:rPr>
        <w:t xml:space="preserve"> informações </w:t>
      </w:r>
      <w:r w:rsidR="000577BC">
        <w:rPr>
          <w:rFonts w:ascii="Arial" w:hAnsi="Arial" w:cs="Arial"/>
        </w:rPr>
        <w:t>foram coletadas no site do governo dados aberto para uso de transparência, sobe licenciamento do site. Após a coleta será feito tratamento dos dados, limp</w:t>
      </w:r>
      <w:r w:rsidR="005E06F0">
        <w:rPr>
          <w:rFonts w:ascii="Arial" w:hAnsi="Arial" w:cs="Arial"/>
        </w:rPr>
        <w:t>eza,</w:t>
      </w:r>
      <w:r w:rsidR="000577BC">
        <w:rPr>
          <w:rFonts w:ascii="Arial" w:hAnsi="Arial" w:cs="Arial"/>
        </w:rPr>
        <w:t xml:space="preserve"> organiza</w:t>
      </w:r>
      <w:r w:rsidR="005E06F0">
        <w:rPr>
          <w:rFonts w:ascii="Arial" w:hAnsi="Arial" w:cs="Arial"/>
        </w:rPr>
        <w:t>ção</w:t>
      </w:r>
      <w:r w:rsidR="000577BC">
        <w:rPr>
          <w:rFonts w:ascii="Arial" w:hAnsi="Arial" w:cs="Arial"/>
        </w:rPr>
        <w:t xml:space="preserve"> e transforma</w:t>
      </w:r>
      <w:r w:rsidR="005E06F0">
        <w:rPr>
          <w:rFonts w:ascii="Arial" w:hAnsi="Arial" w:cs="Arial"/>
        </w:rPr>
        <w:t>ção</w:t>
      </w:r>
      <w:r w:rsidR="000577BC">
        <w:rPr>
          <w:rFonts w:ascii="Arial" w:hAnsi="Arial" w:cs="Arial"/>
        </w:rPr>
        <w:t xml:space="preserve"> </w:t>
      </w:r>
      <w:r w:rsidR="005E06F0">
        <w:rPr>
          <w:rFonts w:ascii="Arial" w:hAnsi="Arial" w:cs="Arial"/>
        </w:rPr>
        <w:t>d</w:t>
      </w:r>
      <w:r w:rsidR="000577BC">
        <w:rPr>
          <w:rFonts w:ascii="Arial" w:hAnsi="Arial" w:cs="Arial"/>
        </w:rPr>
        <w:t>os dados para o treino, com separação</w:t>
      </w:r>
      <w:r w:rsidR="000577BC" w:rsidRPr="000577BC">
        <w:rPr>
          <w:rFonts w:ascii="Arial" w:hAnsi="Arial" w:cs="Arial"/>
        </w:rPr>
        <w:t xml:space="preserve"> em conjuntos de treinamento</w:t>
      </w:r>
      <w:r w:rsidR="008A34EB">
        <w:rPr>
          <w:rFonts w:ascii="Arial" w:hAnsi="Arial" w:cs="Arial"/>
        </w:rPr>
        <w:t>s</w:t>
      </w:r>
      <w:r w:rsidR="000577BC" w:rsidRPr="000577BC">
        <w:rPr>
          <w:rFonts w:ascii="Arial" w:hAnsi="Arial" w:cs="Arial"/>
        </w:rPr>
        <w:t xml:space="preserve"> e teste</w:t>
      </w:r>
      <w:r w:rsidR="008A34EB">
        <w:rPr>
          <w:rFonts w:ascii="Arial" w:hAnsi="Arial" w:cs="Arial"/>
        </w:rPr>
        <w:t>s</w:t>
      </w:r>
      <w:r w:rsidR="000577BC" w:rsidRPr="000577BC">
        <w:rPr>
          <w:rFonts w:ascii="Arial" w:hAnsi="Arial" w:cs="Arial"/>
        </w:rPr>
        <w:t>. O conjunto de treinamento será usado para treinar o modelo de aprendizado de máquina, enquanto o conjunto de teste será usado para avaliar a precisão do modelo.</w:t>
      </w:r>
      <w:r w:rsidR="008A34EB">
        <w:rPr>
          <w:rFonts w:ascii="Arial" w:hAnsi="Arial" w:cs="Arial"/>
        </w:rPr>
        <w:t xml:space="preserve"> </w:t>
      </w:r>
      <w:r w:rsidR="008A34EB" w:rsidRPr="008A34EB">
        <w:rPr>
          <w:rFonts w:ascii="Arial" w:hAnsi="Arial" w:cs="Arial"/>
        </w:rPr>
        <w:t xml:space="preserve">Após o treinamento, </w:t>
      </w:r>
      <w:r w:rsidR="008A34EB">
        <w:rPr>
          <w:rFonts w:ascii="Arial" w:hAnsi="Arial" w:cs="Arial"/>
        </w:rPr>
        <w:t xml:space="preserve">avaliação do </w:t>
      </w:r>
      <w:r w:rsidR="008A34EB" w:rsidRPr="008A34EB">
        <w:rPr>
          <w:rFonts w:ascii="Arial" w:hAnsi="Arial" w:cs="Arial"/>
        </w:rPr>
        <w:t xml:space="preserve">desempenho </w:t>
      </w:r>
      <w:r w:rsidR="008A34EB">
        <w:rPr>
          <w:rFonts w:ascii="Arial" w:hAnsi="Arial" w:cs="Arial"/>
        </w:rPr>
        <w:t>se dará cada</w:t>
      </w:r>
      <w:r w:rsidR="008A34EB" w:rsidRPr="008A34EB">
        <w:rPr>
          <w:rFonts w:ascii="Arial" w:hAnsi="Arial" w:cs="Arial"/>
        </w:rPr>
        <w:t xml:space="preserve"> modelo utilizando o conjunto de teste. </w:t>
      </w:r>
      <w:r w:rsidR="008A34EB">
        <w:rPr>
          <w:rFonts w:ascii="Arial" w:hAnsi="Arial" w:cs="Arial"/>
        </w:rPr>
        <w:t>Calculando</w:t>
      </w:r>
      <w:r w:rsidR="008A34EB" w:rsidRPr="008A34EB">
        <w:rPr>
          <w:rFonts w:ascii="Arial" w:hAnsi="Arial" w:cs="Arial"/>
        </w:rPr>
        <w:t xml:space="preserve"> métricas relevantes, </w:t>
      </w:r>
      <w:r w:rsidR="008A34EB">
        <w:rPr>
          <w:rFonts w:ascii="Arial" w:hAnsi="Arial" w:cs="Arial"/>
        </w:rPr>
        <w:t xml:space="preserve">acurácia, precisão, matriz de confusão </w:t>
      </w:r>
      <w:r w:rsidR="008A34EB" w:rsidRPr="008A34EB">
        <w:rPr>
          <w:rFonts w:ascii="Arial" w:hAnsi="Arial" w:cs="Arial"/>
        </w:rPr>
        <w:t>especificidade</w:t>
      </w:r>
      <w:r w:rsidR="008A34EB">
        <w:rPr>
          <w:rFonts w:ascii="Arial" w:hAnsi="Arial" w:cs="Arial"/>
        </w:rPr>
        <w:t xml:space="preserve"> </w:t>
      </w:r>
      <w:r w:rsidR="008A34EB" w:rsidRPr="008A34EB">
        <w:rPr>
          <w:rFonts w:ascii="Arial" w:hAnsi="Arial" w:cs="Arial"/>
        </w:rPr>
        <w:t>recall</w:t>
      </w:r>
      <w:r w:rsidR="008A34EB">
        <w:rPr>
          <w:rFonts w:ascii="Arial" w:hAnsi="Arial" w:cs="Arial"/>
        </w:rPr>
        <w:t>,</w:t>
      </w:r>
      <w:r w:rsidR="008A34EB" w:rsidRPr="008A34EB">
        <w:rPr>
          <w:rFonts w:ascii="Arial" w:hAnsi="Arial" w:cs="Arial"/>
        </w:rPr>
        <w:t xml:space="preserve"> f1_score</w:t>
      </w:r>
      <w:r w:rsidR="005E06F0">
        <w:rPr>
          <w:rFonts w:ascii="Arial" w:hAnsi="Arial" w:cs="Arial"/>
        </w:rPr>
        <w:t>, acurácia entre outros</w:t>
      </w:r>
      <w:r w:rsidR="008A34EB" w:rsidRPr="008A34EB">
        <w:rPr>
          <w:rFonts w:ascii="Arial" w:hAnsi="Arial" w:cs="Arial"/>
        </w:rPr>
        <w:t xml:space="preserve"> para entender a precisão do modelo na previsão dos melhores preços de gasolina.</w:t>
      </w:r>
      <w:r w:rsidR="008A34EB">
        <w:rPr>
          <w:rFonts w:ascii="Arial" w:hAnsi="Arial" w:cs="Arial"/>
        </w:rPr>
        <w:t xml:space="preserve"> As etapas serão:</w:t>
      </w:r>
    </w:p>
    <w:p w14:paraId="71765E2F" w14:textId="5228BDA7" w:rsidR="008A34EB" w:rsidRPr="008A34EB" w:rsidRDefault="008A34EB" w:rsidP="008A34EB">
      <w:pPr>
        <w:spacing w:line="276" w:lineRule="auto"/>
        <w:jc w:val="both"/>
        <w:rPr>
          <w:rFonts w:ascii="Arial" w:hAnsi="Arial" w:cs="Arial"/>
        </w:rPr>
      </w:pPr>
      <w:r w:rsidRPr="008A34EB">
        <w:rPr>
          <w:rFonts w:ascii="Arial" w:hAnsi="Arial" w:cs="Arial"/>
        </w:rPr>
        <w:lastRenderedPageBreak/>
        <w:t>•</w:t>
      </w:r>
      <w:r w:rsidRPr="008A34EB">
        <w:rPr>
          <w:rFonts w:ascii="Arial" w:hAnsi="Arial" w:cs="Arial"/>
        </w:rPr>
        <w:tab/>
        <w:t>Identificar como funciona o preço da gasolina e a variação do preço dos combustíveis</w:t>
      </w:r>
      <w:r>
        <w:rPr>
          <w:rFonts w:ascii="Arial" w:hAnsi="Arial" w:cs="Arial"/>
        </w:rPr>
        <w:t xml:space="preserve"> em cada município</w:t>
      </w:r>
      <w:r w:rsidRPr="008A34EB">
        <w:rPr>
          <w:rFonts w:ascii="Arial" w:hAnsi="Arial" w:cs="Arial"/>
        </w:rPr>
        <w:t>.</w:t>
      </w:r>
    </w:p>
    <w:p w14:paraId="6508316D" w14:textId="7BA0C68A" w:rsidR="008A34EB" w:rsidRPr="008A34EB" w:rsidRDefault="008A34EB" w:rsidP="008A34EB">
      <w:pPr>
        <w:spacing w:line="276" w:lineRule="auto"/>
        <w:jc w:val="both"/>
        <w:rPr>
          <w:rFonts w:ascii="Arial" w:hAnsi="Arial" w:cs="Arial"/>
        </w:rPr>
      </w:pPr>
      <w:r w:rsidRPr="008A34EB">
        <w:rPr>
          <w:rFonts w:ascii="Arial" w:hAnsi="Arial" w:cs="Arial"/>
        </w:rPr>
        <w:t>•</w:t>
      </w:r>
      <w:r w:rsidRPr="008A34EB">
        <w:rPr>
          <w:rFonts w:ascii="Arial" w:hAnsi="Arial" w:cs="Arial"/>
        </w:rPr>
        <w:tab/>
        <w:t>Identificar se a variação de preço ocorre também em postos da mesma marca</w:t>
      </w:r>
      <w:r>
        <w:rPr>
          <w:rFonts w:ascii="Arial" w:hAnsi="Arial" w:cs="Arial"/>
        </w:rPr>
        <w:t xml:space="preserve"> ou bandeira</w:t>
      </w:r>
      <w:r w:rsidRPr="008A34EB">
        <w:rPr>
          <w:rFonts w:ascii="Arial" w:hAnsi="Arial" w:cs="Arial"/>
        </w:rPr>
        <w:t>.</w:t>
      </w:r>
    </w:p>
    <w:p w14:paraId="002FA87C" w14:textId="70401ADC" w:rsidR="000577BC" w:rsidRDefault="008A34EB" w:rsidP="008A34EB">
      <w:pPr>
        <w:spacing w:line="276" w:lineRule="auto"/>
        <w:jc w:val="both"/>
        <w:rPr>
          <w:rFonts w:ascii="Arial" w:hAnsi="Arial" w:cs="Arial"/>
        </w:rPr>
      </w:pPr>
      <w:r w:rsidRPr="008A34EB">
        <w:rPr>
          <w:rFonts w:ascii="Arial" w:hAnsi="Arial" w:cs="Arial"/>
        </w:rPr>
        <w:t>•</w:t>
      </w:r>
      <w:r w:rsidRPr="008A34EB">
        <w:rPr>
          <w:rFonts w:ascii="Arial" w:hAnsi="Arial" w:cs="Arial"/>
        </w:rPr>
        <w:tab/>
        <w:t xml:space="preserve">Mensurar </w:t>
      </w:r>
      <w:r>
        <w:rPr>
          <w:rFonts w:ascii="Arial" w:hAnsi="Arial" w:cs="Arial"/>
        </w:rPr>
        <w:t>os municípios</w:t>
      </w:r>
      <w:r w:rsidRPr="008A34EB">
        <w:rPr>
          <w:rFonts w:ascii="Arial" w:hAnsi="Arial" w:cs="Arial"/>
        </w:rPr>
        <w:t xml:space="preserve"> para abastecer e o melhor posto.</w:t>
      </w:r>
    </w:p>
    <w:p w14:paraId="443CB1E6" w14:textId="77777777" w:rsidR="000577BC" w:rsidRDefault="000577BC" w:rsidP="00F40A16">
      <w:pPr>
        <w:spacing w:line="276" w:lineRule="auto"/>
        <w:jc w:val="both"/>
        <w:rPr>
          <w:rFonts w:ascii="Arial" w:hAnsi="Arial" w:cs="Arial"/>
        </w:rPr>
      </w:pPr>
    </w:p>
    <w:p w14:paraId="740DAA32" w14:textId="77777777" w:rsidR="000577BC" w:rsidRPr="00F40A16" w:rsidRDefault="000577BC" w:rsidP="00F40A16">
      <w:pPr>
        <w:spacing w:line="276" w:lineRule="auto"/>
        <w:jc w:val="both"/>
        <w:rPr>
          <w:rFonts w:ascii="Arial" w:hAnsi="Arial" w:cs="Arial"/>
        </w:rPr>
      </w:pPr>
    </w:p>
    <w:p w14:paraId="35B8B6AC" w14:textId="77777777" w:rsidR="00F40A16" w:rsidRPr="00F40A16" w:rsidRDefault="00F40A16" w:rsidP="007C37D8">
      <w:pPr>
        <w:pStyle w:val="Ttulo2"/>
      </w:pPr>
      <w:r w:rsidRPr="00F40A16">
        <w:t>Métricas Utilizadas</w:t>
      </w:r>
    </w:p>
    <w:p w14:paraId="0A44BA82" w14:textId="77777777" w:rsidR="00F40A16" w:rsidRDefault="00F40A16" w:rsidP="00F40A16">
      <w:pPr>
        <w:spacing w:line="276" w:lineRule="auto"/>
        <w:jc w:val="both"/>
        <w:rPr>
          <w:rFonts w:ascii="Arial" w:hAnsi="Arial" w:cs="Arial"/>
        </w:rPr>
      </w:pPr>
      <w:r w:rsidRPr="00F40A16">
        <w:rPr>
          <w:rFonts w:ascii="Arial" w:hAnsi="Arial" w:cs="Arial"/>
        </w:rPr>
        <w:t>Escolha métricas relevantes para o seu problema. Exemplo: precisão, recall, F1-score, AUC-ROC para algoritmos de classificação.</w:t>
      </w:r>
    </w:p>
    <w:p w14:paraId="28AC7A5E" w14:textId="77777777" w:rsidR="008A34EB" w:rsidRPr="008A34EB" w:rsidRDefault="008A34EB" w:rsidP="008A34EB">
      <w:pPr>
        <w:spacing w:line="276" w:lineRule="auto"/>
        <w:jc w:val="both"/>
        <w:rPr>
          <w:rFonts w:ascii="Arial" w:hAnsi="Arial" w:cs="Arial"/>
        </w:rPr>
      </w:pPr>
      <w:r w:rsidRPr="008A34EB">
        <w:rPr>
          <w:rFonts w:ascii="Arial" w:hAnsi="Arial" w:cs="Arial"/>
        </w:rPr>
        <w:t>Estrutura da Matriz de Confusão para Problemas Binários</w:t>
      </w:r>
    </w:p>
    <w:p w14:paraId="7BDF3FD0" w14:textId="77777777" w:rsidR="008A34EB" w:rsidRPr="008A34EB" w:rsidRDefault="008A34EB" w:rsidP="008A34EB">
      <w:pPr>
        <w:spacing w:line="276" w:lineRule="auto"/>
        <w:jc w:val="both"/>
        <w:rPr>
          <w:rFonts w:ascii="Arial" w:hAnsi="Arial" w:cs="Arial"/>
        </w:rPr>
      </w:pPr>
      <w:r w:rsidRPr="008A34EB">
        <w:rPr>
          <w:rFonts w:ascii="Arial" w:hAnsi="Arial" w:cs="Arial"/>
        </w:rPr>
        <w:t>Para um problema de classificação binária, a matriz de confusão tem a seguinte forma:</w:t>
      </w:r>
    </w:p>
    <w:p w14:paraId="3E9FFC55" w14:textId="77777777" w:rsidR="008A34EB" w:rsidRPr="008A34EB" w:rsidRDefault="008A34EB" w:rsidP="008A34EB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elacomgrade"/>
        <w:tblW w:w="9259" w:type="dxa"/>
        <w:tblLook w:val="04A0" w:firstRow="1" w:lastRow="0" w:firstColumn="1" w:lastColumn="0" w:noHBand="0" w:noVBand="1"/>
      </w:tblPr>
      <w:tblGrid>
        <w:gridCol w:w="3086"/>
        <w:gridCol w:w="3086"/>
        <w:gridCol w:w="3087"/>
      </w:tblGrid>
      <w:tr w:rsidR="008A34EB" w:rsidRPr="008A34EB" w14:paraId="54E769B2" w14:textId="77777777" w:rsidTr="009518A5">
        <w:trPr>
          <w:trHeight w:val="522"/>
        </w:trPr>
        <w:tc>
          <w:tcPr>
            <w:tcW w:w="3086" w:type="dxa"/>
          </w:tcPr>
          <w:p w14:paraId="09183960" w14:textId="0EC0B811" w:rsidR="008A34EB" w:rsidRPr="008A34EB" w:rsidRDefault="008A34EB" w:rsidP="004A3C00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86" w:type="dxa"/>
          </w:tcPr>
          <w:p w14:paraId="015DCD4E" w14:textId="59FE1EA5" w:rsidR="008A34EB" w:rsidRPr="008A34EB" w:rsidRDefault="009518A5" w:rsidP="004A3C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A34EB">
              <w:rPr>
                <w:rFonts w:ascii="Arial" w:hAnsi="Arial" w:cs="Arial"/>
              </w:rPr>
              <w:t>Classe Prevista Positiva</w:t>
            </w:r>
          </w:p>
        </w:tc>
        <w:tc>
          <w:tcPr>
            <w:tcW w:w="3087" w:type="dxa"/>
          </w:tcPr>
          <w:p w14:paraId="0699CA02" w14:textId="6F33747C" w:rsidR="008A34EB" w:rsidRPr="008A34EB" w:rsidRDefault="009518A5" w:rsidP="004A3C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A34EB">
              <w:rPr>
                <w:rFonts w:ascii="Arial" w:hAnsi="Arial" w:cs="Arial"/>
              </w:rPr>
              <w:t>Classe</w:t>
            </w:r>
            <w:r>
              <w:rPr>
                <w:rFonts w:ascii="Arial" w:hAnsi="Arial" w:cs="Arial"/>
              </w:rPr>
              <w:t xml:space="preserve"> </w:t>
            </w:r>
            <w:r w:rsidRPr="008A34EB">
              <w:rPr>
                <w:rFonts w:ascii="Arial" w:hAnsi="Arial" w:cs="Arial"/>
              </w:rPr>
              <w:t>Prevista Negativa</w:t>
            </w:r>
          </w:p>
        </w:tc>
      </w:tr>
      <w:tr w:rsidR="008A34EB" w:rsidRPr="008A34EB" w14:paraId="5595DB41" w14:textId="77777777" w:rsidTr="009518A5">
        <w:trPr>
          <w:trHeight w:val="256"/>
        </w:trPr>
        <w:tc>
          <w:tcPr>
            <w:tcW w:w="3086" w:type="dxa"/>
          </w:tcPr>
          <w:p w14:paraId="4CCEB520" w14:textId="77777777" w:rsidR="008A34EB" w:rsidRPr="008A34EB" w:rsidRDefault="008A34EB" w:rsidP="004A3C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A34EB">
              <w:rPr>
                <w:rFonts w:ascii="Arial" w:hAnsi="Arial" w:cs="Arial"/>
              </w:rPr>
              <w:t>Classe Real Positiva</w:t>
            </w:r>
          </w:p>
        </w:tc>
        <w:tc>
          <w:tcPr>
            <w:tcW w:w="3086" w:type="dxa"/>
          </w:tcPr>
          <w:p w14:paraId="310776F3" w14:textId="77777777" w:rsidR="008A34EB" w:rsidRPr="008A34EB" w:rsidRDefault="008A34EB" w:rsidP="004A3C00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A34EB">
              <w:rPr>
                <w:rFonts w:ascii="Arial" w:hAnsi="Arial" w:cs="Arial"/>
              </w:rPr>
              <w:t>True</w:t>
            </w:r>
            <w:proofErr w:type="spellEnd"/>
            <w:r w:rsidRPr="008A34EB">
              <w:rPr>
                <w:rFonts w:ascii="Arial" w:hAnsi="Arial" w:cs="Arial"/>
              </w:rPr>
              <w:t xml:space="preserve"> Positive (TP)</w:t>
            </w:r>
          </w:p>
        </w:tc>
        <w:tc>
          <w:tcPr>
            <w:tcW w:w="3087" w:type="dxa"/>
          </w:tcPr>
          <w:p w14:paraId="066B1874" w14:textId="77777777" w:rsidR="008A34EB" w:rsidRPr="008A34EB" w:rsidRDefault="008A34EB" w:rsidP="004A3C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A34EB">
              <w:rPr>
                <w:rFonts w:ascii="Arial" w:hAnsi="Arial" w:cs="Arial"/>
              </w:rPr>
              <w:t>False Negative (FN)</w:t>
            </w:r>
          </w:p>
        </w:tc>
      </w:tr>
      <w:tr w:rsidR="008A34EB" w:rsidRPr="008A34EB" w14:paraId="4E77BBB8" w14:textId="77777777" w:rsidTr="009518A5">
        <w:trPr>
          <w:trHeight w:val="256"/>
        </w:trPr>
        <w:tc>
          <w:tcPr>
            <w:tcW w:w="3086" w:type="dxa"/>
          </w:tcPr>
          <w:p w14:paraId="71092088" w14:textId="77777777" w:rsidR="008A34EB" w:rsidRPr="008A34EB" w:rsidRDefault="008A34EB" w:rsidP="004A3C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A34EB">
              <w:rPr>
                <w:rFonts w:ascii="Arial" w:hAnsi="Arial" w:cs="Arial"/>
              </w:rPr>
              <w:t>Classe Real Negativa</w:t>
            </w:r>
          </w:p>
        </w:tc>
        <w:tc>
          <w:tcPr>
            <w:tcW w:w="3086" w:type="dxa"/>
          </w:tcPr>
          <w:p w14:paraId="0631EC08" w14:textId="77777777" w:rsidR="008A34EB" w:rsidRPr="008A34EB" w:rsidRDefault="008A34EB" w:rsidP="004A3C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A34EB">
              <w:rPr>
                <w:rFonts w:ascii="Arial" w:hAnsi="Arial" w:cs="Arial"/>
              </w:rPr>
              <w:t>False Positive (FP)</w:t>
            </w:r>
          </w:p>
        </w:tc>
        <w:tc>
          <w:tcPr>
            <w:tcW w:w="3087" w:type="dxa"/>
          </w:tcPr>
          <w:p w14:paraId="4438B4AA" w14:textId="77777777" w:rsidR="008A34EB" w:rsidRPr="008A34EB" w:rsidRDefault="008A34EB" w:rsidP="004A3C00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A34EB">
              <w:rPr>
                <w:rFonts w:ascii="Arial" w:hAnsi="Arial" w:cs="Arial"/>
              </w:rPr>
              <w:t>True</w:t>
            </w:r>
            <w:proofErr w:type="spellEnd"/>
            <w:r w:rsidRPr="008A34EB">
              <w:rPr>
                <w:rFonts w:ascii="Arial" w:hAnsi="Arial" w:cs="Arial"/>
              </w:rPr>
              <w:t xml:space="preserve"> Negative (TN)</w:t>
            </w:r>
          </w:p>
        </w:tc>
      </w:tr>
      <w:tr w:rsidR="009518A5" w:rsidRPr="008A34EB" w14:paraId="6F24C8C9" w14:textId="77777777" w:rsidTr="009518A5">
        <w:trPr>
          <w:trHeight w:val="256"/>
        </w:trPr>
        <w:tc>
          <w:tcPr>
            <w:tcW w:w="3086" w:type="dxa"/>
          </w:tcPr>
          <w:p w14:paraId="6EC4FDF1" w14:textId="77777777" w:rsidR="009518A5" w:rsidRPr="008A34EB" w:rsidRDefault="009518A5" w:rsidP="004A3C00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86" w:type="dxa"/>
          </w:tcPr>
          <w:p w14:paraId="164EF2D4" w14:textId="77777777" w:rsidR="009518A5" w:rsidRPr="008A34EB" w:rsidRDefault="009518A5" w:rsidP="004A3C00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87" w:type="dxa"/>
          </w:tcPr>
          <w:p w14:paraId="6DC66530" w14:textId="77777777" w:rsidR="009518A5" w:rsidRPr="008A34EB" w:rsidRDefault="009518A5" w:rsidP="004A3C00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585FB112" w14:textId="77777777" w:rsidR="007C37D8" w:rsidRDefault="007C37D8" w:rsidP="00F40A16">
      <w:pPr>
        <w:spacing w:line="276" w:lineRule="auto"/>
        <w:jc w:val="both"/>
        <w:rPr>
          <w:rFonts w:ascii="Arial" w:hAnsi="Arial" w:cs="Arial"/>
        </w:rPr>
      </w:pPr>
    </w:p>
    <w:p w14:paraId="781D2B17" w14:textId="2ABBBC7E" w:rsidR="009518A5" w:rsidRDefault="009518A5" w:rsidP="00F40A1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Código látex </w:t>
      </w:r>
    </w:p>
    <w:p w14:paraId="15D0ED05" w14:textId="77777777" w:rsidR="009518A5" w:rsidRDefault="009518A5" w:rsidP="00F40A16">
      <w:pPr>
        <w:spacing w:line="276" w:lineRule="auto"/>
        <w:jc w:val="both"/>
        <w:rPr>
          <w:rFonts w:ascii="Arial" w:hAnsi="Arial" w:cs="Arial"/>
        </w:rPr>
      </w:pPr>
    </w:p>
    <w:p w14:paraId="411B8841" w14:textId="1BCCDAAE" w:rsidR="009518A5" w:rsidRDefault="009518A5" w:rsidP="00F40A16">
      <w:pPr>
        <w:spacing w:line="276" w:lineRule="auto"/>
        <w:jc w:val="both"/>
        <w:rPr>
          <w:rFonts w:ascii="Arial" w:hAnsi="Arial" w:cs="Arial"/>
        </w:rPr>
      </w:pPr>
      <w:r>
        <w:t>A acurácia é a proporção de previsões corretas entre o total de casos avaliados.</w:t>
      </w:r>
    </w:p>
    <w:p w14:paraId="756E74F0" w14:textId="1EE45A39" w:rsidR="009518A5" w:rsidRDefault="009518A5" w:rsidP="00F40A16">
      <w:pPr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</w:rPr>
      </w:pPr>
      <w:r w:rsidRPr="009518A5">
        <w:rPr>
          <w:rFonts w:ascii="Arial" w:hAnsi="Arial" w:cs="Arial"/>
        </w:rPr>
        <w:t>\</w:t>
      </w:r>
      <w:proofErr w:type="spellStart"/>
      <w:proofErr w:type="gramStart"/>
      <w:r w:rsidRPr="009518A5">
        <w:rPr>
          <w:rFonts w:ascii="Arial" w:hAnsi="Arial" w:cs="Arial"/>
        </w:rPr>
        <w:t>text</w:t>
      </w:r>
      <w:proofErr w:type="spellEnd"/>
      <w:r w:rsidRPr="009518A5">
        <w:rPr>
          <w:rFonts w:ascii="Arial" w:hAnsi="Arial" w:cs="Arial"/>
        </w:rPr>
        <w:t>{</w:t>
      </w:r>
      <w:proofErr w:type="gramEnd"/>
      <w:r w:rsidRPr="009518A5">
        <w:rPr>
          <w:rFonts w:ascii="Arial" w:hAnsi="Arial" w:cs="Arial"/>
        </w:rPr>
        <w:t>Acurácia} = \</w:t>
      </w:r>
      <w:proofErr w:type="spellStart"/>
      <w:r w:rsidRPr="009518A5">
        <w:rPr>
          <w:rFonts w:ascii="Arial" w:hAnsi="Arial" w:cs="Arial"/>
        </w:rPr>
        <w:t>frac</w:t>
      </w:r>
      <w:proofErr w:type="spellEnd"/>
      <w:r w:rsidRPr="009518A5">
        <w:rPr>
          <w:rFonts w:ascii="Arial" w:hAnsi="Arial" w:cs="Arial"/>
        </w:rPr>
        <w:t>{TP + TN}{TP + TN + FP + FN}</w:t>
      </w:r>
    </w:p>
    <w:p w14:paraId="7AD7FC3E" w14:textId="77777777" w:rsidR="009518A5" w:rsidRDefault="009518A5" w:rsidP="00F40A16">
      <w:pPr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</w:rPr>
      </w:pPr>
    </w:p>
    <w:p w14:paraId="6086336D" w14:textId="77777777" w:rsidR="009518A5" w:rsidRDefault="009518A5" w:rsidP="00F40A16">
      <w:pPr>
        <w:spacing w:line="276" w:lineRule="auto"/>
        <w:jc w:val="both"/>
        <w:rPr>
          <w:rFonts w:ascii="Arial" w:hAnsi="Arial" w:cs="Arial"/>
        </w:rPr>
      </w:pPr>
    </w:p>
    <w:p w14:paraId="38E99C7B" w14:textId="25884D26" w:rsidR="009518A5" w:rsidRDefault="009518A5" w:rsidP="00F40A16">
      <w:pPr>
        <w:spacing w:line="276" w:lineRule="auto"/>
        <w:jc w:val="both"/>
        <w:rPr>
          <w:rFonts w:ascii="Arial" w:hAnsi="Arial" w:cs="Arial"/>
        </w:rPr>
      </w:pPr>
      <w:r w:rsidRPr="009518A5">
        <w:rPr>
          <w:rFonts w:ascii="Arial" w:hAnsi="Arial" w:cs="Arial"/>
        </w:rPr>
        <w:t>A matriz de confusão é uma tabela que permite a visualização do desempenho de um algoritmo de classificação. Ela compara as previsões do modelo com os valores reais.</w:t>
      </w:r>
    </w:p>
    <w:p w14:paraId="273859AC" w14:textId="77777777" w:rsidR="009518A5" w:rsidRDefault="009518A5" w:rsidP="00F40A16">
      <w:pPr>
        <w:spacing w:line="276" w:lineRule="auto"/>
        <w:jc w:val="both"/>
        <w:rPr>
          <w:rFonts w:ascii="Arial" w:hAnsi="Arial" w:cs="Arial"/>
        </w:rPr>
      </w:pPr>
    </w:p>
    <w:p w14:paraId="0C24E85C" w14:textId="77777777" w:rsidR="009518A5" w:rsidRPr="009518A5" w:rsidRDefault="009518A5" w:rsidP="009518A5">
      <w:pPr>
        <w:spacing w:line="276" w:lineRule="auto"/>
        <w:jc w:val="both"/>
        <w:rPr>
          <w:rFonts w:ascii="Arial" w:hAnsi="Arial" w:cs="Arial"/>
        </w:rPr>
      </w:pPr>
      <w:r w:rsidRPr="009518A5">
        <w:rPr>
          <w:rFonts w:ascii="Arial" w:hAnsi="Arial" w:cs="Arial"/>
        </w:rPr>
        <w:t>\</w:t>
      </w:r>
      <w:proofErr w:type="spellStart"/>
      <w:r w:rsidRPr="009518A5">
        <w:rPr>
          <w:rFonts w:ascii="Arial" w:hAnsi="Arial" w:cs="Arial"/>
        </w:rPr>
        <w:t>begin</w:t>
      </w:r>
      <w:proofErr w:type="spellEnd"/>
      <w:r w:rsidRPr="009518A5">
        <w:rPr>
          <w:rFonts w:ascii="Arial" w:hAnsi="Arial" w:cs="Arial"/>
        </w:rPr>
        <w:t>{</w:t>
      </w:r>
      <w:proofErr w:type="spellStart"/>
      <w:r w:rsidRPr="009518A5">
        <w:rPr>
          <w:rFonts w:ascii="Arial" w:hAnsi="Arial" w:cs="Arial"/>
        </w:rPr>
        <w:t>array</w:t>
      </w:r>
      <w:proofErr w:type="spellEnd"/>
      <w:r w:rsidRPr="009518A5">
        <w:rPr>
          <w:rFonts w:ascii="Arial" w:hAnsi="Arial" w:cs="Arial"/>
        </w:rPr>
        <w:t>}{|</w:t>
      </w:r>
      <w:proofErr w:type="spellStart"/>
      <w:r w:rsidRPr="009518A5">
        <w:rPr>
          <w:rFonts w:ascii="Arial" w:hAnsi="Arial" w:cs="Arial"/>
        </w:rPr>
        <w:t>c|c|c</w:t>
      </w:r>
      <w:proofErr w:type="spellEnd"/>
      <w:r w:rsidRPr="009518A5">
        <w:rPr>
          <w:rFonts w:ascii="Arial" w:hAnsi="Arial" w:cs="Arial"/>
        </w:rPr>
        <w:t>|}</w:t>
      </w:r>
    </w:p>
    <w:p w14:paraId="7EF2B71B" w14:textId="77777777" w:rsidR="009518A5" w:rsidRPr="009518A5" w:rsidRDefault="009518A5" w:rsidP="009518A5">
      <w:pPr>
        <w:spacing w:line="276" w:lineRule="auto"/>
        <w:jc w:val="both"/>
        <w:rPr>
          <w:rFonts w:ascii="Arial" w:hAnsi="Arial" w:cs="Arial"/>
        </w:rPr>
      </w:pPr>
      <w:r w:rsidRPr="009518A5">
        <w:rPr>
          <w:rFonts w:ascii="Arial" w:hAnsi="Arial" w:cs="Arial"/>
        </w:rPr>
        <w:t>\</w:t>
      </w:r>
      <w:proofErr w:type="spellStart"/>
      <w:r w:rsidRPr="009518A5">
        <w:rPr>
          <w:rFonts w:ascii="Arial" w:hAnsi="Arial" w:cs="Arial"/>
        </w:rPr>
        <w:t>hline</w:t>
      </w:r>
      <w:proofErr w:type="spellEnd"/>
    </w:p>
    <w:p w14:paraId="40679506" w14:textId="77777777" w:rsidR="009518A5" w:rsidRPr="009518A5" w:rsidRDefault="009518A5" w:rsidP="009518A5">
      <w:pPr>
        <w:spacing w:line="276" w:lineRule="auto"/>
        <w:jc w:val="both"/>
        <w:rPr>
          <w:rFonts w:ascii="Arial" w:hAnsi="Arial" w:cs="Arial"/>
        </w:rPr>
      </w:pPr>
      <w:r w:rsidRPr="009518A5">
        <w:rPr>
          <w:rFonts w:ascii="Arial" w:hAnsi="Arial" w:cs="Arial"/>
        </w:rPr>
        <w:t xml:space="preserve"> &amp; \</w:t>
      </w:r>
      <w:proofErr w:type="spellStart"/>
      <w:proofErr w:type="gramStart"/>
      <w:r w:rsidRPr="009518A5">
        <w:rPr>
          <w:rFonts w:ascii="Arial" w:hAnsi="Arial" w:cs="Arial"/>
        </w:rPr>
        <w:t>text</w:t>
      </w:r>
      <w:proofErr w:type="spellEnd"/>
      <w:r w:rsidRPr="009518A5">
        <w:rPr>
          <w:rFonts w:ascii="Arial" w:hAnsi="Arial" w:cs="Arial"/>
        </w:rPr>
        <w:t>{</w:t>
      </w:r>
      <w:proofErr w:type="gramEnd"/>
      <w:r w:rsidRPr="009518A5">
        <w:rPr>
          <w:rFonts w:ascii="Arial" w:hAnsi="Arial" w:cs="Arial"/>
        </w:rPr>
        <w:t>Previsto Positivo} &amp; \</w:t>
      </w:r>
      <w:proofErr w:type="spellStart"/>
      <w:r w:rsidRPr="009518A5">
        <w:rPr>
          <w:rFonts w:ascii="Arial" w:hAnsi="Arial" w:cs="Arial"/>
        </w:rPr>
        <w:t>text</w:t>
      </w:r>
      <w:proofErr w:type="spellEnd"/>
      <w:r w:rsidRPr="009518A5">
        <w:rPr>
          <w:rFonts w:ascii="Arial" w:hAnsi="Arial" w:cs="Arial"/>
        </w:rPr>
        <w:t>{Previsto Negativo} \\</w:t>
      </w:r>
    </w:p>
    <w:p w14:paraId="60CCD7BA" w14:textId="77777777" w:rsidR="009518A5" w:rsidRPr="009518A5" w:rsidRDefault="009518A5" w:rsidP="009518A5">
      <w:pPr>
        <w:spacing w:line="276" w:lineRule="auto"/>
        <w:jc w:val="both"/>
        <w:rPr>
          <w:rFonts w:ascii="Arial" w:hAnsi="Arial" w:cs="Arial"/>
        </w:rPr>
      </w:pPr>
      <w:r w:rsidRPr="009518A5">
        <w:rPr>
          <w:rFonts w:ascii="Arial" w:hAnsi="Arial" w:cs="Arial"/>
        </w:rPr>
        <w:lastRenderedPageBreak/>
        <w:t>\</w:t>
      </w:r>
      <w:proofErr w:type="spellStart"/>
      <w:r w:rsidRPr="009518A5">
        <w:rPr>
          <w:rFonts w:ascii="Arial" w:hAnsi="Arial" w:cs="Arial"/>
        </w:rPr>
        <w:t>hline</w:t>
      </w:r>
      <w:proofErr w:type="spellEnd"/>
    </w:p>
    <w:p w14:paraId="2D7CDE87" w14:textId="77777777" w:rsidR="009518A5" w:rsidRPr="009518A5" w:rsidRDefault="009518A5" w:rsidP="009518A5">
      <w:pPr>
        <w:spacing w:line="276" w:lineRule="auto"/>
        <w:jc w:val="both"/>
        <w:rPr>
          <w:rFonts w:ascii="Arial" w:hAnsi="Arial" w:cs="Arial"/>
        </w:rPr>
      </w:pPr>
      <w:r w:rsidRPr="009518A5">
        <w:rPr>
          <w:rFonts w:ascii="Arial" w:hAnsi="Arial" w:cs="Arial"/>
        </w:rPr>
        <w:t>\</w:t>
      </w:r>
      <w:proofErr w:type="spellStart"/>
      <w:proofErr w:type="gramStart"/>
      <w:r w:rsidRPr="009518A5">
        <w:rPr>
          <w:rFonts w:ascii="Arial" w:hAnsi="Arial" w:cs="Arial"/>
        </w:rPr>
        <w:t>text</w:t>
      </w:r>
      <w:proofErr w:type="spellEnd"/>
      <w:r w:rsidRPr="009518A5">
        <w:rPr>
          <w:rFonts w:ascii="Arial" w:hAnsi="Arial" w:cs="Arial"/>
        </w:rPr>
        <w:t>{</w:t>
      </w:r>
      <w:proofErr w:type="gramEnd"/>
      <w:r w:rsidRPr="009518A5">
        <w:rPr>
          <w:rFonts w:ascii="Arial" w:hAnsi="Arial" w:cs="Arial"/>
        </w:rPr>
        <w:t>Real Positivo} &amp; TP &amp; FN \\</w:t>
      </w:r>
    </w:p>
    <w:p w14:paraId="2A71A05C" w14:textId="77777777" w:rsidR="009518A5" w:rsidRPr="009518A5" w:rsidRDefault="009518A5" w:rsidP="009518A5">
      <w:pPr>
        <w:spacing w:line="276" w:lineRule="auto"/>
        <w:jc w:val="both"/>
        <w:rPr>
          <w:rFonts w:ascii="Arial" w:hAnsi="Arial" w:cs="Arial"/>
        </w:rPr>
      </w:pPr>
      <w:r w:rsidRPr="009518A5">
        <w:rPr>
          <w:rFonts w:ascii="Arial" w:hAnsi="Arial" w:cs="Arial"/>
        </w:rPr>
        <w:t>\</w:t>
      </w:r>
      <w:proofErr w:type="spellStart"/>
      <w:r w:rsidRPr="009518A5">
        <w:rPr>
          <w:rFonts w:ascii="Arial" w:hAnsi="Arial" w:cs="Arial"/>
        </w:rPr>
        <w:t>hline</w:t>
      </w:r>
      <w:proofErr w:type="spellEnd"/>
    </w:p>
    <w:p w14:paraId="6421AF8E" w14:textId="77777777" w:rsidR="009518A5" w:rsidRPr="009518A5" w:rsidRDefault="009518A5" w:rsidP="009518A5">
      <w:pPr>
        <w:spacing w:line="276" w:lineRule="auto"/>
        <w:jc w:val="both"/>
        <w:rPr>
          <w:rFonts w:ascii="Arial" w:hAnsi="Arial" w:cs="Arial"/>
        </w:rPr>
      </w:pPr>
      <w:r w:rsidRPr="009518A5">
        <w:rPr>
          <w:rFonts w:ascii="Arial" w:hAnsi="Arial" w:cs="Arial"/>
        </w:rPr>
        <w:t>\</w:t>
      </w:r>
      <w:proofErr w:type="spellStart"/>
      <w:proofErr w:type="gramStart"/>
      <w:r w:rsidRPr="009518A5">
        <w:rPr>
          <w:rFonts w:ascii="Arial" w:hAnsi="Arial" w:cs="Arial"/>
        </w:rPr>
        <w:t>text</w:t>
      </w:r>
      <w:proofErr w:type="spellEnd"/>
      <w:r w:rsidRPr="009518A5">
        <w:rPr>
          <w:rFonts w:ascii="Arial" w:hAnsi="Arial" w:cs="Arial"/>
        </w:rPr>
        <w:t>{</w:t>
      </w:r>
      <w:proofErr w:type="gramEnd"/>
      <w:r w:rsidRPr="009518A5">
        <w:rPr>
          <w:rFonts w:ascii="Arial" w:hAnsi="Arial" w:cs="Arial"/>
        </w:rPr>
        <w:t>Real Negativo} &amp; FP &amp; TN \\</w:t>
      </w:r>
    </w:p>
    <w:p w14:paraId="253D3AD0" w14:textId="3905F217" w:rsidR="009518A5" w:rsidRPr="009518A5" w:rsidRDefault="009518A5" w:rsidP="009518A5">
      <w:pPr>
        <w:spacing w:line="276" w:lineRule="auto"/>
        <w:jc w:val="both"/>
        <w:rPr>
          <w:rFonts w:ascii="Arial" w:hAnsi="Arial" w:cs="Arial"/>
        </w:rPr>
      </w:pPr>
      <w:r w:rsidRPr="009518A5">
        <w:rPr>
          <w:rFonts w:ascii="Arial" w:hAnsi="Arial" w:cs="Arial"/>
        </w:rPr>
        <w:t>\</w:t>
      </w:r>
      <w:proofErr w:type="spellStart"/>
      <w:r w:rsidRPr="009518A5">
        <w:rPr>
          <w:rFonts w:ascii="Arial" w:hAnsi="Arial" w:cs="Arial"/>
        </w:rPr>
        <w:t>hline</w:t>
      </w:r>
      <w:proofErr w:type="spellEnd"/>
    </w:p>
    <w:p w14:paraId="41F5C360" w14:textId="15258A3D" w:rsidR="009518A5" w:rsidRDefault="009518A5" w:rsidP="009518A5">
      <w:pPr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</w:rPr>
      </w:pPr>
      <w:r w:rsidRPr="009518A5">
        <w:rPr>
          <w:rFonts w:ascii="Arial" w:hAnsi="Arial" w:cs="Arial"/>
        </w:rPr>
        <w:t>\</w:t>
      </w:r>
      <w:proofErr w:type="spellStart"/>
      <w:r w:rsidRPr="009518A5">
        <w:rPr>
          <w:rFonts w:ascii="Arial" w:hAnsi="Arial" w:cs="Arial"/>
        </w:rPr>
        <w:t>end</w:t>
      </w:r>
      <w:proofErr w:type="spellEnd"/>
      <w:r w:rsidRPr="009518A5">
        <w:rPr>
          <w:rFonts w:ascii="Arial" w:hAnsi="Arial" w:cs="Arial"/>
        </w:rPr>
        <w:t>{</w:t>
      </w:r>
      <w:proofErr w:type="spellStart"/>
      <w:r w:rsidRPr="009518A5">
        <w:rPr>
          <w:rFonts w:ascii="Arial" w:hAnsi="Arial" w:cs="Arial"/>
        </w:rPr>
        <w:t>array</w:t>
      </w:r>
      <w:proofErr w:type="spellEnd"/>
      <w:r w:rsidRPr="009518A5">
        <w:rPr>
          <w:rFonts w:ascii="Arial" w:hAnsi="Arial" w:cs="Arial"/>
        </w:rPr>
        <w:t>}</w:t>
      </w:r>
    </w:p>
    <w:p w14:paraId="79BC57C8" w14:textId="77777777" w:rsidR="009518A5" w:rsidRDefault="009518A5" w:rsidP="009518A5">
      <w:pPr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</w:rPr>
      </w:pPr>
    </w:p>
    <w:p w14:paraId="1BEA67D9" w14:textId="77777777" w:rsidR="009518A5" w:rsidRDefault="009518A5" w:rsidP="009518A5">
      <w:pPr>
        <w:spacing w:line="276" w:lineRule="auto"/>
        <w:jc w:val="both"/>
        <w:rPr>
          <w:rFonts w:ascii="Arial" w:hAnsi="Arial" w:cs="Arial"/>
        </w:rPr>
      </w:pPr>
    </w:p>
    <w:p w14:paraId="3950EE6E" w14:textId="36E0DC3A" w:rsidR="009518A5" w:rsidRDefault="009518A5" w:rsidP="009518A5">
      <w:pPr>
        <w:spacing w:line="276" w:lineRule="auto"/>
        <w:jc w:val="both"/>
        <w:rPr>
          <w:rFonts w:ascii="Arial" w:hAnsi="Arial" w:cs="Arial"/>
        </w:rPr>
      </w:pPr>
      <w:r>
        <w:t>Proporção de verdadeiros positivos entre todos os exemplos classificados como positivos.</w:t>
      </w:r>
    </w:p>
    <w:p w14:paraId="0561630D" w14:textId="305465A7" w:rsidR="009518A5" w:rsidRDefault="009518A5" w:rsidP="009518A5">
      <w:pPr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</w:rPr>
      </w:pPr>
      <w:r w:rsidRPr="009518A5">
        <w:rPr>
          <w:rFonts w:ascii="Arial" w:hAnsi="Arial" w:cs="Arial"/>
        </w:rPr>
        <w:t>\</w:t>
      </w:r>
      <w:proofErr w:type="spellStart"/>
      <w:proofErr w:type="gramStart"/>
      <w:r w:rsidRPr="009518A5">
        <w:rPr>
          <w:rFonts w:ascii="Arial" w:hAnsi="Arial" w:cs="Arial"/>
        </w:rPr>
        <w:t>text</w:t>
      </w:r>
      <w:proofErr w:type="spellEnd"/>
      <w:r w:rsidRPr="009518A5">
        <w:rPr>
          <w:rFonts w:ascii="Arial" w:hAnsi="Arial" w:cs="Arial"/>
        </w:rPr>
        <w:t>{</w:t>
      </w:r>
      <w:proofErr w:type="gramEnd"/>
      <w:r w:rsidRPr="009518A5">
        <w:rPr>
          <w:rFonts w:ascii="Arial" w:hAnsi="Arial" w:cs="Arial"/>
        </w:rPr>
        <w:t>Precisão} = \</w:t>
      </w:r>
      <w:proofErr w:type="spellStart"/>
      <w:r w:rsidRPr="009518A5">
        <w:rPr>
          <w:rFonts w:ascii="Arial" w:hAnsi="Arial" w:cs="Arial"/>
        </w:rPr>
        <w:t>frac</w:t>
      </w:r>
      <w:proofErr w:type="spellEnd"/>
      <w:r w:rsidRPr="009518A5">
        <w:rPr>
          <w:rFonts w:ascii="Arial" w:hAnsi="Arial" w:cs="Arial"/>
        </w:rPr>
        <w:t>{TP}{TP + FP}</w:t>
      </w:r>
    </w:p>
    <w:p w14:paraId="6834A304" w14:textId="77777777" w:rsidR="0037633B" w:rsidRDefault="0037633B" w:rsidP="009518A5">
      <w:pPr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</w:rPr>
      </w:pPr>
    </w:p>
    <w:p w14:paraId="774FEEEC" w14:textId="345C2D2E" w:rsidR="009518A5" w:rsidRDefault="009518A5" w:rsidP="009518A5">
      <w:pPr>
        <w:spacing w:line="276" w:lineRule="auto"/>
        <w:jc w:val="both"/>
        <w:rPr>
          <w:rFonts w:ascii="Arial" w:hAnsi="Arial" w:cs="Arial"/>
        </w:rPr>
      </w:pPr>
      <w:r>
        <w:t>Proporção de verdadeiros positivos entre todos os exemplos realmente positivos.</w:t>
      </w:r>
    </w:p>
    <w:p w14:paraId="07F4FBDA" w14:textId="0601AB9E" w:rsidR="009518A5" w:rsidRDefault="009518A5" w:rsidP="009518A5">
      <w:pPr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</w:rPr>
      </w:pPr>
      <w:r w:rsidRPr="009518A5">
        <w:rPr>
          <w:rFonts w:ascii="Arial" w:hAnsi="Arial" w:cs="Arial"/>
        </w:rPr>
        <w:t>\</w:t>
      </w:r>
      <w:proofErr w:type="spellStart"/>
      <w:proofErr w:type="gramStart"/>
      <w:r w:rsidRPr="009518A5">
        <w:rPr>
          <w:rFonts w:ascii="Arial" w:hAnsi="Arial" w:cs="Arial"/>
        </w:rPr>
        <w:t>text</w:t>
      </w:r>
      <w:proofErr w:type="spellEnd"/>
      <w:r w:rsidRPr="009518A5">
        <w:rPr>
          <w:rFonts w:ascii="Arial" w:hAnsi="Arial" w:cs="Arial"/>
        </w:rPr>
        <w:t>{</w:t>
      </w:r>
      <w:proofErr w:type="gramEnd"/>
      <w:r w:rsidRPr="009518A5">
        <w:rPr>
          <w:rFonts w:ascii="Arial" w:hAnsi="Arial" w:cs="Arial"/>
        </w:rPr>
        <w:t>Recall</w:t>
      </w:r>
      <w:r>
        <w:rPr>
          <w:rFonts w:ascii="Arial" w:hAnsi="Arial" w:cs="Arial"/>
        </w:rPr>
        <w:t xml:space="preserve"> ou sensibilidade</w:t>
      </w:r>
      <w:r w:rsidRPr="009518A5">
        <w:rPr>
          <w:rFonts w:ascii="Arial" w:hAnsi="Arial" w:cs="Arial"/>
        </w:rPr>
        <w:t>} = \</w:t>
      </w:r>
      <w:proofErr w:type="spellStart"/>
      <w:r w:rsidRPr="009518A5">
        <w:rPr>
          <w:rFonts w:ascii="Arial" w:hAnsi="Arial" w:cs="Arial"/>
        </w:rPr>
        <w:t>frac</w:t>
      </w:r>
      <w:proofErr w:type="spellEnd"/>
      <w:r w:rsidRPr="009518A5">
        <w:rPr>
          <w:rFonts w:ascii="Arial" w:hAnsi="Arial" w:cs="Arial"/>
        </w:rPr>
        <w:t>{TP}{TP + FN}</w:t>
      </w:r>
    </w:p>
    <w:p w14:paraId="639862A7" w14:textId="77777777" w:rsidR="0037633B" w:rsidRDefault="0037633B" w:rsidP="009518A5">
      <w:pPr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</w:rPr>
      </w:pPr>
    </w:p>
    <w:p w14:paraId="4CD48B88" w14:textId="77777777" w:rsidR="0037633B" w:rsidRDefault="0037633B" w:rsidP="009518A5">
      <w:pPr>
        <w:pBdr>
          <w:top w:val="single" w:sz="12" w:space="1" w:color="auto"/>
          <w:bottom w:val="single" w:sz="12" w:space="1" w:color="auto"/>
        </w:pBdr>
        <w:spacing w:line="276" w:lineRule="auto"/>
        <w:jc w:val="both"/>
        <w:rPr>
          <w:rFonts w:ascii="Arial" w:hAnsi="Arial" w:cs="Arial"/>
        </w:rPr>
      </w:pPr>
    </w:p>
    <w:p w14:paraId="01B780A1" w14:textId="47D772BA" w:rsidR="009518A5" w:rsidRDefault="009518A5" w:rsidP="009518A5">
      <w:pPr>
        <w:pBdr>
          <w:top w:val="single" w:sz="12" w:space="1" w:color="auto"/>
          <w:bottom w:val="single" w:sz="12" w:space="1" w:color="auto"/>
        </w:pBdr>
        <w:spacing w:line="276" w:lineRule="auto"/>
        <w:jc w:val="both"/>
        <w:rPr>
          <w:rFonts w:ascii="Arial" w:hAnsi="Arial" w:cs="Arial"/>
        </w:rPr>
      </w:pPr>
      <w:r>
        <w:t>Média harmônica entre precisão e recall.</w:t>
      </w:r>
    </w:p>
    <w:p w14:paraId="440B34AC" w14:textId="7BB9DD02" w:rsidR="009518A5" w:rsidRDefault="009518A5" w:rsidP="0037633B">
      <w:pPr>
        <w:pBdr>
          <w:top w:val="single" w:sz="12" w:space="1" w:color="auto"/>
          <w:bottom w:val="single" w:sz="12" w:space="1" w:color="auto"/>
        </w:pBdr>
        <w:spacing w:line="276" w:lineRule="auto"/>
        <w:jc w:val="both"/>
        <w:rPr>
          <w:rFonts w:ascii="Arial" w:hAnsi="Arial" w:cs="Arial"/>
        </w:rPr>
      </w:pPr>
      <w:r w:rsidRPr="009518A5">
        <w:rPr>
          <w:rFonts w:ascii="Arial" w:hAnsi="Arial" w:cs="Arial"/>
        </w:rPr>
        <w:t>\</w:t>
      </w:r>
      <w:proofErr w:type="spellStart"/>
      <w:r w:rsidRPr="009518A5">
        <w:rPr>
          <w:rFonts w:ascii="Arial" w:hAnsi="Arial" w:cs="Arial"/>
        </w:rPr>
        <w:t>text</w:t>
      </w:r>
      <w:proofErr w:type="spellEnd"/>
      <w:r w:rsidRPr="009518A5">
        <w:rPr>
          <w:rFonts w:ascii="Arial" w:hAnsi="Arial" w:cs="Arial"/>
        </w:rPr>
        <w:t>{F1-Score} = 2 \times \</w:t>
      </w:r>
      <w:proofErr w:type="spellStart"/>
      <w:r w:rsidRPr="009518A5">
        <w:rPr>
          <w:rFonts w:ascii="Arial" w:hAnsi="Arial" w:cs="Arial"/>
        </w:rPr>
        <w:t>frac</w:t>
      </w:r>
      <w:proofErr w:type="spellEnd"/>
      <w:r w:rsidRPr="009518A5">
        <w:rPr>
          <w:rFonts w:ascii="Arial" w:hAnsi="Arial" w:cs="Arial"/>
        </w:rPr>
        <w:t>{\</w:t>
      </w:r>
      <w:proofErr w:type="spellStart"/>
      <w:proofErr w:type="gramStart"/>
      <w:r w:rsidRPr="009518A5">
        <w:rPr>
          <w:rFonts w:ascii="Arial" w:hAnsi="Arial" w:cs="Arial"/>
        </w:rPr>
        <w:t>text</w:t>
      </w:r>
      <w:proofErr w:type="spellEnd"/>
      <w:r w:rsidRPr="009518A5">
        <w:rPr>
          <w:rFonts w:ascii="Arial" w:hAnsi="Arial" w:cs="Arial"/>
        </w:rPr>
        <w:t>{</w:t>
      </w:r>
      <w:proofErr w:type="gramEnd"/>
      <w:r w:rsidRPr="009518A5">
        <w:rPr>
          <w:rFonts w:ascii="Arial" w:hAnsi="Arial" w:cs="Arial"/>
        </w:rPr>
        <w:t>Precisão} \times \</w:t>
      </w:r>
      <w:proofErr w:type="spellStart"/>
      <w:r w:rsidRPr="009518A5">
        <w:rPr>
          <w:rFonts w:ascii="Arial" w:hAnsi="Arial" w:cs="Arial"/>
        </w:rPr>
        <w:t>text</w:t>
      </w:r>
      <w:proofErr w:type="spellEnd"/>
      <w:r w:rsidRPr="009518A5">
        <w:rPr>
          <w:rFonts w:ascii="Arial" w:hAnsi="Arial" w:cs="Arial"/>
        </w:rPr>
        <w:t>{Recall}}{\</w:t>
      </w:r>
      <w:proofErr w:type="spellStart"/>
      <w:r w:rsidRPr="009518A5">
        <w:rPr>
          <w:rFonts w:ascii="Arial" w:hAnsi="Arial" w:cs="Arial"/>
        </w:rPr>
        <w:t>text</w:t>
      </w:r>
      <w:proofErr w:type="spellEnd"/>
      <w:r w:rsidRPr="009518A5">
        <w:rPr>
          <w:rFonts w:ascii="Arial" w:hAnsi="Arial" w:cs="Arial"/>
        </w:rPr>
        <w:t>{Precisão} + \</w:t>
      </w:r>
      <w:proofErr w:type="spellStart"/>
      <w:r w:rsidRPr="009518A5">
        <w:rPr>
          <w:rFonts w:ascii="Arial" w:hAnsi="Arial" w:cs="Arial"/>
        </w:rPr>
        <w:t>text</w:t>
      </w:r>
      <w:proofErr w:type="spellEnd"/>
      <w:r w:rsidRPr="009518A5">
        <w:rPr>
          <w:rFonts w:ascii="Arial" w:hAnsi="Arial" w:cs="Arial"/>
        </w:rPr>
        <w:t>{Recall}}</w:t>
      </w:r>
    </w:p>
    <w:p w14:paraId="537AA8FE" w14:textId="77777777" w:rsidR="0037633B" w:rsidRDefault="0037633B" w:rsidP="0037633B">
      <w:pPr>
        <w:pBdr>
          <w:top w:val="single" w:sz="12" w:space="1" w:color="auto"/>
          <w:bottom w:val="single" w:sz="12" w:space="1" w:color="auto"/>
        </w:pBdr>
        <w:spacing w:line="276" w:lineRule="auto"/>
        <w:jc w:val="both"/>
        <w:rPr>
          <w:rFonts w:ascii="Arial" w:hAnsi="Arial" w:cs="Arial"/>
        </w:rPr>
      </w:pPr>
    </w:p>
    <w:p w14:paraId="7C7CB5E3" w14:textId="77777777" w:rsidR="0037633B" w:rsidRDefault="0037633B" w:rsidP="0037633B">
      <w:pPr>
        <w:pBdr>
          <w:top w:val="single" w:sz="12" w:space="1" w:color="auto"/>
          <w:bottom w:val="single" w:sz="12" w:space="1" w:color="auto"/>
        </w:pBdr>
        <w:spacing w:line="276" w:lineRule="auto"/>
        <w:jc w:val="both"/>
        <w:rPr>
          <w:rFonts w:ascii="Arial" w:hAnsi="Arial" w:cs="Arial"/>
        </w:rPr>
      </w:pPr>
    </w:p>
    <w:p w14:paraId="033ADD51" w14:textId="77777777" w:rsidR="0037633B" w:rsidRDefault="0037633B" w:rsidP="009518A5">
      <w:pPr>
        <w:spacing w:line="276" w:lineRule="auto"/>
        <w:jc w:val="both"/>
        <w:rPr>
          <w:rFonts w:ascii="Arial" w:hAnsi="Arial" w:cs="Arial"/>
        </w:rPr>
      </w:pPr>
    </w:p>
    <w:p w14:paraId="32A6AF1A" w14:textId="56D34CEC" w:rsidR="009518A5" w:rsidRDefault="009518A5" w:rsidP="009518A5">
      <w:pPr>
        <w:spacing w:line="276" w:lineRule="auto"/>
        <w:jc w:val="both"/>
        <w:rPr>
          <w:rFonts w:ascii="Arial" w:hAnsi="Arial" w:cs="Arial"/>
        </w:rPr>
      </w:pPr>
      <w:r w:rsidRPr="009518A5">
        <w:rPr>
          <w:rFonts w:ascii="Arial" w:hAnsi="Arial" w:cs="Arial"/>
        </w:rPr>
        <w:t>\</w:t>
      </w:r>
      <w:proofErr w:type="spellStart"/>
      <w:proofErr w:type="gramStart"/>
      <w:r w:rsidRPr="009518A5">
        <w:rPr>
          <w:rFonts w:ascii="Arial" w:hAnsi="Arial" w:cs="Arial"/>
        </w:rPr>
        <w:t>text</w:t>
      </w:r>
      <w:proofErr w:type="spellEnd"/>
      <w:r w:rsidRPr="009518A5">
        <w:rPr>
          <w:rFonts w:ascii="Arial" w:hAnsi="Arial" w:cs="Arial"/>
        </w:rPr>
        <w:t>{</w:t>
      </w:r>
      <w:proofErr w:type="gramEnd"/>
      <w:r w:rsidRPr="009518A5">
        <w:rPr>
          <w:rFonts w:ascii="Arial" w:hAnsi="Arial" w:cs="Arial"/>
        </w:rPr>
        <w:t>Taxa de Falsos Positivos} = \</w:t>
      </w:r>
      <w:proofErr w:type="spellStart"/>
      <w:r w:rsidRPr="009518A5">
        <w:rPr>
          <w:rFonts w:ascii="Arial" w:hAnsi="Arial" w:cs="Arial"/>
        </w:rPr>
        <w:t>frac</w:t>
      </w:r>
      <w:proofErr w:type="spellEnd"/>
      <w:r w:rsidRPr="009518A5">
        <w:rPr>
          <w:rFonts w:ascii="Arial" w:hAnsi="Arial" w:cs="Arial"/>
        </w:rPr>
        <w:t>{FP}{FP + TN}</w:t>
      </w:r>
    </w:p>
    <w:p w14:paraId="4C805716" w14:textId="77777777" w:rsidR="009518A5" w:rsidRDefault="009518A5" w:rsidP="009518A5">
      <w:pPr>
        <w:spacing w:line="276" w:lineRule="auto"/>
        <w:jc w:val="both"/>
        <w:rPr>
          <w:rFonts w:ascii="Arial" w:hAnsi="Arial" w:cs="Arial"/>
        </w:rPr>
      </w:pPr>
    </w:p>
    <w:p w14:paraId="3FA83CBC" w14:textId="77777777" w:rsidR="009518A5" w:rsidRDefault="009518A5" w:rsidP="009518A5">
      <w:pPr>
        <w:spacing w:line="276" w:lineRule="auto"/>
        <w:jc w:val="both"/>
        <w:rPr>
          <w:rFonts w:ascii="Arial" w:hAnsi="Arial" w:cs="Arial"/>
        </w:rPr>
      </w:pPr>
    </w:p>
    <w:p w14:paraId="049A9F2E" w14:textId="77777777" w:rsidR="009518A5" w:rsidRDefault="009518A5" w:rsidP="00F40A16">
      <w:pPr>
        <w:spacing w:line="276" w:lineRule="auto"/>
        <w:jc w:val="both"/>
        <w:rPr>
          <w:rFonts w:ascii="Arial" w:hAnsi="Arial" w:cs="Arial"/>
        </w:rPr>
      </w:pPr>
    </w:p>
    <w:p w14:paraId="206DD48C" w14:textId="77777777" w:rsidR="00654E86" w:rsidRDefault="00654E86" w:rsidP="00F40A16">
      <w:pPr>
        <w:spacing w:line="276" w:lineRule="auto"/>
        <w:jc w:val="both"/>
        <w:rPr>
          <w:rFonts w:ascii="Arial" w:hAnsi="Arial" w:cs="Arial"/>
        </w:rPr>
      </w:pPr>
    </w:p>
    <w:p w14:paraId="59C6E0B0" w14:textId="77777777" w:rsidR="00654E86" w:rsidRPr="00654E86" w:rsidRDefault="00654E86" w:rsidP="00654E86">
      <w:pPr>
        <w:spacing w:line="276" w:lineRule="auto"/>
        <w:jc w:val="both"/>
        <w:rPr>
          <w:rFonts w:ascii="Arial" w:hAnsi="Arial" w:cs="Arial"/>
        </w:rPr>
      </w:pPr>
      <w:r w:rsidRPr="00654E86">
        <w:rPr>
          <w:rFonts w:ascii="Arial" w:hAnsi="Arial" w:cs="Arial"/>
        </w:rPr>
        <w:t>\</w:t>
      </w:r>
      <w:proofErr w:type="spellStart"/>
      <w:r w:rsidRPr="00654E86">
        <w:rPr>
          <w:rFonts w:ascii="Arial" w:hAnsi="Arial" w:cs="Arial"/>
        </w:rPr>
        <w:t>begin</w:t>
      </w:r>
      <w:proofErr w:type="spellEnd"/>
      <w:r w:rsidRPr="00654E86">
        <w:rPr>
          <w:rFonts w:ascii="Arial" w:hAnsi="Arial" w:cs="Arial"/>
        </w:rPr>
        <w:t>{</w:t>
      </w:r>
      <w:proofErr w:type="spellStart"/>
      <w:r w:rsidRPr="00654E86">
        <w:rPr>
          <w:rFonts w:ascii="Arial" w:hAnsi="Arial" w:cs="Arial"/>
        </w:rPr>
        <w:t>table</w:t>
      </w:r>
      <w:proofErr w:type="spellEnd"/>
      <w:r w:rsidRPr="00654E86">
        <w:rPr>
          <w:rFonts w:ascii="Arial" w:hAnsi="Arial" w:cs="Arial"/>
        </w:rPr>
        <w:t>}[</w:t>
      </w:r>
      <w:proofErr w:type="spellStart"/>
      <w:r w:rsidRPr="00654E86">
        <w:rPr>
          <w:rFonts w:ascii="Arial" w:hAnsi="Arial" w:cs="Arial"/>
        </w:rPr>
        <w:t>ht</w:t>
      </w:r>
      <w:proofErr w:type="spellEnd"/>
      <w:r w:rsidRPr="00654E86">
        <w:rPr>
          <w:rFonts w:ascii="Arial" w:hAnsi="Arial" w:cs="Arial"/>
        </w:rPr>
        <w:t>]</w:t>
      </w:r>
    </w:p>
    <w:p w14:paraId="3DA6A850" w14:textId="77777777" w:rsidR="00654E86" w:rsidRPr="00654E86" w:rsidRDefault="00654E86" w:rsidP="00654E86">
      <w:pPr>
        <w:spacing w:line="276" w:lineRule="auto"/>
        <w:jc w:val="both"/>
        <w:rPr>
          <w:rFonts w:ascii="Arial" w:hAnsi="Arial" w:cs="Arial"/>
        </w:rPr>
      </w:pPr>
      <w:r w:rsidRPr="00654E86">
        <w:rPr>
          <w:rFonts w:ascii="Arial" w:hAnsi="Arial" w:cs="Arial"/>
        </w:rPr>
        <w:t>\</w:t>
      </w:r>
      <w:proofErr w:type="spellStart"/>
      <w:r w:rsidRPr="00654E86">
        <w:rPr>
          <w:rFonts w:ascii="Arial" w:hAnsi="Arial" w:cs="Arial"/>
        </w:rPr>
        <w:t>centering</w:t>
      </w:r>
      <w:proofErr w:type="spellEnd"/>
    </w:p>
    <w:p w14:paraId="3D93DFE0" w14:textId="77777777" w:rsidR="00654E86" w:rsidRPr="00654E86" w:rsidRDefault="00654E86" w:rsidP="00654E86">
      <w:pPr>
        <w:spacing w:line="276" w:lineRule="auto"/>
        <w:jc w:val="both"/>
        <w:rPr>
          <w:rFonts w:ascii="Arial" w:hAnsi="Arial" w:cs="Arial"/>
        </w:rPr>
      </w:pPr>
      <w:r w:rsidRPr="00654E86">
        <w:rPr>
          <w:rFonts w:ascii="Arial" w:hAnsi="Arial" w:cs="Arial"/>
        </w:rPr>
        <w:lastRenderedPageBreak/>
        <w:t>\</w:t>
      </w:r>
      <w:proofErr w:type="spellStart"/>
      <w:r w:rsidRPr="00654E86">
        <w:rPr>
          <w:rFonts w:ascii="Arial" w:hAnsi="Arial" w:cs="Arial"/>
        </w:rPr>
        <w:t>begin</w:t>
      </w:r>
      <w:proofErr w:type="spellEnd"/>
      <w:r w:rsidRPr="00654E86">
        <w:rPr>
          <w:rFonts w:ascii="Arial" w:hAnsi="Arial" w:cs="Arial"/>
        </w:rPr>
        <w:t>{tabular}{</w:t>
      </w:r>
      <w:proofErr w:type="spellStart"/>
      <w:r w:rsidRPr="00654E86">
        <w:rPr>
          <w:rFonts w:ascii="Arial" w:hAnsi="Arial" w:cs="Arial"/>
        </w:rPr>
        <w:t>c|ccc</w:t>
      </w:r>
      <w:proofErr w:type="spellEnd"/>
      <w:r w:rsidRPr="00654E86">
        <w:rPr>
          <w:rFonts w:ascii="Arial" w:hAnsi="Arial" w:cs="Arial"/>
        </w:rPr>
        <w:t>}</w:t>
      </w:r>
    </w:p>
    <w:p w14:paraId="6D0073E8" w14:textId="77777777" w:rsidR="00654E86" w:rsidRPr="00654E86" w:rsidRDefault="00654E86" w:rsidP="00654E86">
      <w:pPr>
        <w:spacing w:line="276" w:lineRule="auto"/>
        <w:jc w:val="both"/>
        <w:rPr>
          <w:rFonts w:ascii="Arial" w:hAnsi="Arial" w:cs="Arial"/>
        </w:rPr>
      </w:pPr>
      <w:r w:rsidRPr="00654E86">
        <w:rPr>
          <w:rFonts w:ascii="Arial" w:hAnsi="Arial" w:cs="Arial"/>
        </w:rPr>
        <w:t xml:space="preserve"> &amp; \</w:t>
      </w:r>
      <w:proofErr w:type="spellStart"/>
      <w:proofErr w:type="gramStart"/>
      <w:r w:rsidRPr="00654E86">
        <w:rPr>
          <w:rFonts w:ascii="Arial" w:hAnsi="Arial" w:cs="Arial"/>
        </w:rPr>
        <w:t>text</w:t>
      </w:r>
      <w:proofErr w:type="spellEnd"/>
      <w:r w:rsidRPr="00654E86">
        <w:rPr>
          <w:rFonts w:ascii="Arial" w:hAnsi="Arial" w:cs="Arial"/>
        </w:rPr>
        <w:t>{</w:t>
      </w:r>
      <w:proofErr w:type="gramEnd"/>
      <w:r w:rsidRPr="00654E86">
        <w:rPr>
          <w:rFonts w:ascii="Arial" w:hAnsi="Arial" w:cs="Arial"/>
        </w:rPr>
        <w:t>Classe A Prevista} &amp; \</w:t>
      </w:r>
      <w:proofErr w:type="spellStart"/>
      <w:r w:rsidRPr="00654E86">
        <w:rPr>
          <w:rFonts w:ascii="Arial" w:hAnsi="Arial" w:cs="Arial"/>
        </w:rPr>
        <w:t>text</w:t>
      </w:r>
      <w:proofErr w:type="spellEnd"/>
      <w:r w:rsidRPr="00654E86">
        <w:rPr>
          <w:rFonts w:ascii="Arial" w:hAnsi="Arial" w:cs="Arial"/>
        </w:rPr>
        <w:t>{Classe B Prevista} &amp; \</w:t>
      </w:r>
      <w:proofErr w:type="spellStart"/>
      <w:r w:rsidRPr="00654E86">
        <w:rPr>
          <w:rFonts w:ascii="Arial" w:hAnsi="Arial" w:cs="Arial"/>
        </w:rPr>
        <w:t>text</w:t>
      </w:r>
      <w:proofErr w:type="spellEnd"/>
      <w:r w:rsidRPr="00654E86">
        <w:rPr>
          <w:rFonts w:ascii="Arial" w:hAnsi="Arial" w:cs="Arial"/>
        </w:rPr>
        <w:t>{Classe C Prevista} \\</w:t>
      </w:r>
    </w:p>
    <w:p w14:paraId="456B7BD3" w14:textId="77777777" w:rsidR="00654E86" w:rsidRPr="00654E86" w:rsidRDefault="00654E86" w:rsidP="00654E86">
      <w:pPr>
        <w:spacing w:line="276" w:lineRule="auto"/>
        <w:jc w:val="both"/>
        <w:rPr>
          <w:rFonts w:ascii="Arial" w:hAnsi="Arial" w:cs="Arial"/>
        </w:rPr>
      </w:pPr>
      <w:r w:rsidRPr="00654E86">
        <w:rPr>
          <w:rFonts w:ascii="Arial" w:hAnsi="Arial" w:cs="Arial"/>
        </w:rPr>
        <w:t>\</w:t>
      </w:r>
      <w:proofErr w:type="spellStart"/>
      <w:r w:rsidRPr="00654E86">
        <w:rPr>
          <w:rFonts w:ascii="Arial" w:hAnsi="Arial" w:cs="Arial"/>
        </w:rPr>
        <w:t>hline</w:t>
      </w:r>
      <w:proofErr w:type="spellEnd"/>
    </w:p>
    <w:p w14:paraId="477A20E6" w14:textId="77777777" w:rsidR="00654E86" w:rsidRPr="00654E86" w:rsidRDefault="00654E86" w:rsidP="00654E86">
      <w:pPr>
        <w:spacing w:line="276" w:lineRule="auto"/>
        <w:jc w:val="both"/>
        <w:rPr>
          <w:rFonts w:ascii="Arial" w:hAnsi="Arial" w:cs="Arial"/>
        </w:rPr>
      </w:pPr>
      <w:r w:rsidRPr="00654E86">
        <w:rPr>
          <w:rFonts w:ascii="Arial" w:hAnsi="Arial" w:cs="Arial"/>
        </w:rPr>
        <w:t>\</w:t>
      </w:r>
      <w:proofErr w:type="spellStart"/>
      <w:proofErr w:type="gramStart"/>
      <w:r w:rsidRPr="00654E86">
        <w:rPr>
          <w:rFonts w:ascii="Arial" w:hAnsi="Arial" w:cs="Arial"/>
        </w:rPr>
        <w:t>text</w:t>
      </w:r>
      <w:proofErr w:type="spellEnd"/>
      <w:r w:rsidRPr="00654E86">
        <w:rPr>
          <w:rFonts w:ascii="Arial" w:hAnsi="Arial" w:cs="Arial"/>
        </w:rPr>
        <w:t>{</w:t>
      </w:r>
      <w:proofErr w:type="gramEnd"/>
      <w:r w:rsidRPr="00654E86">
        <w:rPr>
          <w:rFonts w:ascii="Arial" w:hAnsi="Arial" w:cs="Arial"/>
        </w:rPr>
        <w:t>Classe A Real} &amp; C_{AA} &amp; C_{AB} &amp; C_{AC} \\</w:t>
      </w:r>
    </w:p>
    <w:p w14:paraId="334CE9D4" w14:textId="77777777" w:rsidR="00654E86" w:rsidRPr="00654E86" w:rsidRDefault="00654E86" w:rsidP="00654E86">
      <w:pPr>
        <w:spacing w:line="276" w:lineRule="auto"/>
        <w:jc w:val="both"/>
        <w:rPr>
          <w:rFonts w:ascii="Arial" w:hAnsi="Arial" w:cs="Arial"/>
        </w:rPr>
      </w:pPr>
      <w:r w:rsidRPr="00654E86">
        <w:rPr>
          <w:rFonts w:ascii="Arial" w:hAnsi="Arial" w:cs="Arial"/>
        </w:rPr>
        <w:t>\</w:t>
      </w:r>
      <w:proofErr w:type="spellStart"/>
      <w:proofErr w:type="gramStart"/>
      <w:r w:rsidRPr="00654E86">
        <w:rPr>
          <w:rFonts w:ascii="Arial" w:hAnsi="Arial" w:cs="Arial"/>
        </w:rPr>
        <w:t>text</w:t>
      </w:r>
      <w:proofErr w:type="spellEnd"/>
      <w:r w:rsidRPr="00654E86">
        <w:rPr>
          <w:rFonts w:ascii="Arial" w:hAnsi="Arial" w:cs="Arial"/>
        </w:rPr>
        <w:t>{</w:t>
      </w:r>
      <w:proofErr w:type="gramEnd"/>
      <w:r w:rsidRPr="00654E86">
        <w:rPr>
          <w:rFonts w:ascii="Arial" w:hAnsi="Arial" w:cs="Arial"/>
        </w:rPr>
        <w:t>Classe B Real} &amp; C_{BA} &amp; C_{BB} &amp; C_{BC} \\</w:t>
      </w:r>
    </w:p>
    <w:p w14:paraId="28B32E6D" w14:textId="77777777" w:rsidR="00654E86" w:rsidRPr="00654E86" w:rsidRDefault="00654E86" w:rsidP="00654E86">
      <w:pPr>
        <w:spacing w:line="276" w:lineRule="auto"/>
        <w:jc w:val="both"/>
        <w:rPr>
          <w:rFonts w:ascii="Arial" w:hAnsi="Arial" w:cs="Arial"/>
        </w:rPr>
      </w:pPr>
      <w:r w:rsidRPr="00654E86">
        <w:rPr>
          <w:rFonts w:ascii="Arial" w:hAnsi="Arial" w:cs="Arial"/>
        </w:rPr>
        <w:t>\</w:t>
      </w:r>
      <w:proofErr w:type="spellStart"/>
      <w:proofErr w:type="gramStart"/>
      <w:r w:rsidRPr="00654E86">
        <w:rPr>
          <w:rFonts w:ascii="Arial" w:hAnsi="Arial" w:cs="Arial"/>
        </w:rPr>
        <w:t>text</w:t>
      </w:r>
      <w:proofErr w:type="spellEnd"/>
      <w:r w:rsidRPr="00654E86">
        <w:rPr>
          <w:rFonts w:ascii="Arial" w:hAnsi="Arial" w:cs="Arial"/>
        </w:rPr>
        <w:t>{</w:t>
      </w:r>
      <w:proofErr w:type="gramEnd"/>
      <w:r w:rsidRPr="00654E86">
        <w:rPr>
          <w:rFonts w:ascii="Arial" w:hAnsi="Arial" w:cs="Arial"/>
        </w:rPr>
        <w:t>Classe C Real} &amp; C_{CA} &amp; C_{CB} &amp; C_{CC} \\</w:t>
      </w:r>
    </w:p>
    <w:p w14:paraId="7D08DF37" w14:textId="77777777" w:rsidR="00654E86" w:rsidRPr="00654E86" w:rsidRDefault="00654E86" w:rsidP="00654E86">
      <w:pPr>
        <w:spacing w:line="276" w:lineRule="auto"/>
        <w:jc w:val="both"/>
        <w:rPr>
          <w:rFonts w:ascii="Arial" w:hAnsi="Arial" w:cs="Arial"/>
        </w:rPr>
      </w:pPr>
      <w:r w:rsidRPr="00654E86">
        <w:rPr>
          <w:rFonts w:ascii="Arial" w:hAnsi="Arial" w:cs="Arial"/>
        </w:rPr>
        <w:t>\</w:t>
      </w:r>
      <w:proofErr w:type="spellStart"/>
      <w:r w:rsidRPr="00654E86">
        <w:rPr>
          <w:rFonts w:ascii="Arial" w:hAnsi="Arial" w:cs="Arial"/>
        </w:rPr>
        <w:t>end</w:t>
      </w:r>
      <w:proofErr w:type="spellEnd"/>
      <w:r w:rsidRPr="00654E86">
        <w:rPr>
          <w:rFonts w:ascii="Arial" w:hAnsi="Arial" w:cs="Arial"/>
        </w:rPr>
        <w:t>{tabular}</w:t>
      </w:r>
    </w:p>
    <w:p w14:paraId="58683618" w14:textId="77777777" w:rsidR="00654E86" w:rsidRPr="00654E86" w:rsidRDefault="00654E86" w:rsidP="00654E86">
      <w:pPr>
        <w:spacing w:line="276" w:lineRule="auto"/>
        <w:jc w:val="both"/>
        <w:rPr>
          <w:rFonts w:ascii="Arial" w:hAnsi="Arial" w:cs="Arial"/>
        </w:rPr>
      </w:pPr>
      <w:r w:rsidRPr="00654E86">
        <w:rPr>
          <w:rFonts w:ascii="Arial" w:hAnsi="Arial" w:cs="Arial"/>
        </w:rPr>
        <w:t>\</w:t>
      </w:r>
      <w:proofErr w:type="spellStart"/>
      <w:proofErr w:type="gramStart"/>
      <w:r w:rsidRPr="00654E86">
        <w:rPr>
          <w:rFonts w:ascii="Arial" w:hAnsi="Arial" w:cs="Arial"/>
        </w:rPr>
        <w:t>caption</w:t>
      </w:r>
      <w:proofErr w:type="spellEnd"/>
      <w:r w:rsidRPr="00654E86">
        <w:rPr>
          <w:rFonts w:ascii="Arial" w:hAnsi="Arial" w:cs="Arial"/>
        </w:rPr>
        <w:t>{</w:t>
      </w:r>
      <w:proofErr w:type="gramEnd"/>
      <w:r w:rsidRPr="00654E86">
        <w:rPr>
          <w:rFonts w:ascii="Arial" w:hAnsi="Arial" w:cs="Arial"/>
        </w:rPr>
        <w:t xml:space="preserve">Matriz de Confusão </w:t>
      </w:r>
      <w:proofErr w:type="spellStart"/>
      <w:r w:rsidRPr="00654E86">
        <w:rPr>
          <w:rFonts w:ascii="Arial" w:hAnsi="Arial" w:cs="Arial"/>
        </w:rPr>
        <w:t>Multiclasse</w:t>
      </w:r>
      <w:proofErr w:type="spellEnd"/>
      <w:r w:rsidRPr="00654E86">
        <w:rPr>
          <w:rFonts w:ascii="Arial" w:hAnsi="Arial" w:cs="Arial"/>
        </w:rPr>
        <w:t>}</w:t>
      </w:r>
    </w:p>
    <w:p w14:paraId="3116DA51" w14:textId="30F00CF6" w:rsidR="00654E86" w:rsidRDefault="00654E86" w:rsidP="00654E86">
      <w:pPr>
        <w:spacing w:line="276" w:lineRule="auto"/>
        <w:jc w:val="both"/>
        <w:rPr>
          <w:rFonts w:ascii="Arial" w:hAnsi="Arial" w:cs="Arial"/>
        </w:rPr>
      </w:pPr>
      <w:r w:rsidRPr="00654E86">
        <w:rPr>
          <w:rFonts w:ascii="Arial" w:hAnsi="Arial" w:cs="Arial"/>
        </w:rPr>
        <w:t>\</w:t>
      </w:r>
      <w:proofErr w:type="spellStart"/>
      <w:r w:rsidRPr="00654E86">
        <w:rPr>
          <w:rFonts w:ascii="Arial" w:hAnsi="Arial" w:cs="Arial"/>
        </w:rPr>
        <w:t>end</w:t>
      </w:r>
      <w:proofErr w:type="spellEnd"/>
      <w:r w:rsidRPr="00654E86">
        <w:rPr>
          <w:rFonts w:ascii="Arial" w:hAnsi="Arial" w:cs="Arial"/>
        </w:rPr>
        <w:t>{</w:t>
      </w:r>
      <w:proofErr w:type="spellStart"/>
      <w:r w:rsidRPr="00654E86">
        <w:rPr>
          <w:rFonts w:ascii="Arial" w:hAnsi="Arial" w:cs="Arial"/>
        </w:rPr>
        <w:t>table</w:t>
      </w:r>
      <w:proofErr w:type="spellEnd"/>
      <w:r w:rsidRPr="00654E86">
        <w:rPr>
          <w:rFonts w:ascii="Arial" w:hAnsi="Arial" w:cs="Arial"/>
        </w:rPr>
        <w:t>}</w:t>
      </w:r>
    </w:p>
    <w:p w14:paraId="77084565" w14:textId="77777777" w:rsidR="00654E86" w:rsidRDefault="00654E86" w:rsidP="00654E86">
      <w:pPr>
        <w:spacing w:line="276" w:lineRule="auto"/>
        <w:jc w:val="both"/>
        <w:rPr>
          <w:rFonts w:ascii="Arial" w:hAnsi="Arial" w:cs="Arial"/>
        </w:rPr>
      </w:pPr>
    </w:p>
    <w:p w14:paraId="2E32FABC" w14:textId="77777777" w:rsidR="00654E86" w:rsidRDefault="00654E86" w:rsidP="00654E86">
      <w:pPr>
        <w:spacing w:line="276" w:lineRule="auto"/>
        <w:jc w:val="both"/>
        <w:rPr>
          <w:rFonts w:ascii="Arial" w:hAnsi="Arial" w:cs="Arial"/>
        </w:rPr>
      </w:pPr>
    </w:p>
    <w:p w14:paraId="7B1FCECB" w14:textId="77777777" w:rsidR="00654E86" w:rsidRDefault="00654E86" w:rsidP="00654E86">
      <w:pPr>
        <w:spacing w:line="276" w:lineRule="auto"/>
        <w:jc w:val="both"/>
        <w:rPr>
          <w:rFonts w:ascii="Arial" w:hAnsi="Arial" w:cs="Arial"/>
        </w:rPr>
      </w:pPr>
    </w:p>
    <w:p w14:paraId="572F70FF" w14:textId="77777777" w:rsidR="00654E86" w:rsidRDefault="00654E86" w:rsidP="00654E86">
      <w:pPr>
        <w:pStyle w:val="Ttulo3"/>
      </w:pPr>
      <w:r>
        <w:t>Interpretação</w:t>
      </w:r>
    </w:p>
    <w:p w14:paraId="520EC306" w14:textId="77777777" w:rsidR="00654E86" w:rsidRDefault="00654E86" w:rsidP="00654E86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katex-mathml"/>
        </w:rPr>
        <w:t>CiiC</w:t>
      </w:r>
      <w:proofErr w:type="spellEnd"/>
      <w:r>
        <w:rPr>
          <w:rStyle w:val="katex-mathml"/>
        </w:rPr>
        <w:t>_{</w:t>
      </w:r>
      <w:proofErr w:type="spellStart"/>
      <w:r>
        <w:rPr>
          <w:rStyle w:val="katex-mathml"/>
        </w:rPr>
        <w:t>ii</w:t>
      </w:r>
      <w:proofErr w:type="spellEnd"/>
      <w:r>
        <w:rPr>
          <w:rStyle w:val="katex-mathml"/>
        </w:rPr>
        <w:t>}</w:t>
      </w:r>
      <w:proofErr w:type="spellStart"/>
      <w:r>
        <w:rPr>
          <w:rStyle w:val="mord"/>
        </w:rPr>
        <w:t>Cii</w:t>
      </w:r>
      <w:proofErr w:type="spellEnd"/>
      <w:r>
        <w:rPr>
          <w:rStyle w:val="vlist-s"/>
          <w:rFonts w:ascii="Arial" w:hAnsi="Arial" w:cs="Arial"/>
        </w:rPr>
        <w:t>​</w:t>
      </w:r>
      <w:r>
        <w:t xml:space="preserve"> (diagonal principal) representa o número de instâncias corretamente classificadas para a classe </w:t>
      </w:r>
      <w:proofErr w:type="spellStart"/>
      <w:r>
        <w:rPr>
          <w:rStyle w:val="katex-mathml"/>
        </w:rPr>
        <w:t>ii</w:t>
      </w:r>
      <w:r>
        <w:rPr>
          <w:rStyle w:val="mord"/>
        </w:rPr>
        <w:t>i</w:t>
      </w:r>
      <w:proofErr w:type="spellEnd"/>
      <w:r>
        <w:t>.</w:t>
      </w:r>
    </w:p>
    <w:p w14:paraId="1B5C9599" w14:textId="77777777" w:rsidR="00654E86" w:rsidRDefault="00654E86" w:rsidP="00654E86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katex-mathml"/>
        </w:rPr>
        <w:t>CijC</w:t>
      </w:r>
      <w:proofErr w:type="spellEnd"/>
      <w:r>
        <w:rPr>
          <w:rStyle w:val="katex-mathml"/>
        </w:rPr>
        <w:t>_{</w:t>
      </w:r>
      <w:proofErr w:type="spellStart"/>
      <w:r>
        <w:rPr>
          <w:rStyle w:val="katex-mathml"/>
        </w:rPr>
        <w:t>ij</w:t>
      </w:r>
      <w:proofErr w:type="spellEnd"/>
      <w:r>
        <w:rPr>
          <w:rStyle w:val="katex-mathml"/>
        </w:rPr>
        <w:t>}</w:t>
      </w:r>
      <w:proofErr w:type="spellStart"/>
      <w:r>
        <w:rPr>
          <w:rStyle w:val="mord"/>
        </w:rPr>
        <w:t>Cij</w:t>
      </w:r>
      <w:proofErr w:type="spellEnd"/>
      <w:r>
        <w:rPr>
          <w:rStyle w:val="vlist-s"/>
          <w:rFonts w:ascii="Arial" w:hAnsi="Arial" w:cs="Arial"/>
        </w:rPr>
        <w:t>​</w:t>
      </w:r>
      <w:r>
        <w:t xml:space="preserve"> (fora da diagonal principal) representa o número de instâncias da classe </w:t>
      </w:r>
      <w:proofErr w:type="spellStart"/>
      <w:r>
        <w:rPr>
          <w:rStyle w:val="katex-mathml"/>
        </w:rPr>
        <w:t>ii</w:t>
      </w:r>
      <w:r>
        <w:rPr>
          <w:rStyle w:val="mord"/>
        </w:rPr>
        <w:t>i</w:t>
      </w:r>
      <w:proofErr w:type="spellEnd"/>
      <w:r>
        <w:t xml:space="preserve"> que foram erroneamente classificadas como classe </w:t>
      </w:r>
      <w:proofErr w:type="spellStart"/>
      <w:r>
        <w:rPr>
          <w:rStyle w:val="katex-mathml"/>
        </w:rPr>
        <w:t>jj</w:t>
      </w:r>
      <w:r>
        <w:rPr>
          <w:rStyle w:val="mord"/>
        </w:rPr>
        <w:t>j</w:t>
      </w:r>
      <w:proofErr w:type="spellEnd"/>
      <w:r>
        <w:t>.</w:t>
      </w:r>
    </w:p>
    <w:p w14:paraId="444CA002" w14:textId="77777777" w:rsidR="00654E86" w:rsidRPr="00F40A16" w:rsidRDefault="00654E86" w:rsidP="00654E86">
      <w:pPr>
        <w:spacing w:line="276" w:lineRule="auto"/>
        <w:jc w:val="both"/>
        <w:rPr>
          <w:rFonts w:ascii="Arial" w:hAnsi="Arial" w:cs="Arial"/>
        </w:rPr>
      </w:pPr>
    </w:p>
    <w:p w14:paraId="2EBCB6E2" w14:textId="4DAA33C0" w:rsidR="007C37D8" w:rsidRDefault="00F40A16" w:rsidP="007C37D8">
      <w:pPr>
        <w:pStyle w:val="Ttulo2"/>
      </w:pPr>
      <w:r w:rsidRPr="00F40A16">
        <w:t xml:space="preserve">Detalhes do(s) </w:t>
      </w:r>
      <w:proofErr w:type="spellStart"/>
      <w:r w:rsidRPr="00F40A16">
        <w:t>Workload</w:t>
      </w:r>
      <w:proofErr w:type="spellEnd"/>
      <w:r w:rsidRPr="00F40A16">
        <w:t>(s) Utilizado(s)</w:t>
      </w:r>
    </w:p>
    <w:p w14:paraId="59A7F346" w14:textId="77777777" w:rsidR="00607C05" w:rsidRDefault="00607C05" w:rsidP="00607C05"/>
    <w:p w14:paraId="5F3E5D61" w14:textId="77777777" w:rsidR="00607C05" w:rsidRDefault="00607C05" w:rsidP="00607C05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Dataset</w:t>
      </w:r>
      <w:proofErr w:type="spellEnd"/>
      <w:r>
        <w:rPr>
          <w:rStyle w:val="Forte"/>
        </w:rPr>
        <w:t>:</w:t>
      </w:r>
      <w:r>
        <w:t xml:space="preserve"> Dados de postos de combustíveis do estado do Ceará.</w:t>
      </w:r>
    </w:p>
    <w:p w14:paraId="76914C4B" w14:textId="77777777" w:rsidR="00607C05" w:rsidRDefault="00607C05" w:rsidP="00607C0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Forte"/>
        </w:rPr>
        <w:t>Entradas:</w:t>
      </w:r>
      <w:r>
        <w:t xml:space="preserve"> Municípios, bairros, valor de venda e revenda.</w:t>
      </w:r>
    </w:p>
    <w:p w14:paraId="3F28D554" w14:textId="77777777" w:rsidR="00607C05" w:rsidRDefault="00607C05" w:rsidP="00607C0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Forte"/>
        </w:rPr>
        <w:t>Saída:</w:t>
      </w:r>
      <w:r>
        <w:t xml:space="preserve"> Bandeira do posto (ALESAT, SP, IPIRANGA, VIBRA ENERGIA, RAIZEN, BRANCA, FAN).</w:t>
      </w:r>
    </w:p>
    <w:p w14:paraId="1ADD21F0" w14:textId="77777777" w:rsidR="00607C05" w:rsidRPr="00607C05" w:rsidRDefault="00607C05" w:rsidP="00607C05"/>
    <w:p w14:paraId="2D8D19F8" w14:textId="4F312746" w:rsidR="00654E86" w:rsidRDefault="00654E86" w:rsidP="00F97B3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foi feito uma limpeza de filtro para o estado do ceara pois se encontra em todos estados do Brasil, as colunas que serão </w:t>
      </w:r>
      <w:r w:rsidR="00EE0B2C">
        <w:rPr>
          <w:rFonts w:ascii="Arial" w:hAnsi="Arial" w:cs="Arial"/>
        </w:rPr>
        <w:t>usadas</w:t>
      </w:r>
      <w:r>
        <w:rPr>
          <w:rFonts w:ascii="Arial" w:hAnsi="Arial" w:cs="Arial"/>
        </w:rPr>
        <w:t xml:space="preserve"> como entradas serão municípios e bairro do estado do ceara, valor de venda e revenda que representa o posto de combustíveis, status </w:t>
      </w:r>
      <w:r w:rsidR="00F97B3C">
        <w:rPr>
          <w:rFonts w:ascii="Arial" w:hAnsi="Arial" w:cs="Arial"/>
        </w:rPr>
        <w:t xml:space="preserve">que </w:t>
      </w:r>
      <w:r w:rsidR="00AF6F2E">
        <w:rPr>
          <w:rFonts w:ascii="Arial" w:hAnsi="Arial" w:cs="Arial"/>
        </w:rPr>
        <w:t>é uma</w:t>
      </w:r>
      <w:r>
        <w:rPr>
          <w:rFonts w:ascii="Arial" w:hAnsi="Arial" w:cs="Arial"/>
        </w:rPr>
        <w:t xml:space="preserve"> coluna que representa uma classificação de barato, caro e melhor preço</w:t>
      </w:r>
      <w:r w:rsidR="00AF6F2E">
        <w:rPr>
          <w:rFonts w:ascii="Arial" w:hAnsi="Arial" w:cs="Arial"/>
        </w:rPr>
        <w:t xml:space="preserve">, ela foi criada para organizar mais os dados, </w:t>
      </w:r>
      <w:r w:rsidR="00F97B3C">
        <w:rPr>
          <w:rFonts w:ascii="Arial" w:hAnsi="Arial" w:cs="Arial"/>
        </w:rPr>
        <w:t xml:space="preserve">e a coluna </w:t>
      </w:r>
      <w:r w:rsidR="00AF6F2E">
        <w:rPr>
          <w:rFonts w:ascii="Arial" w:hAnsi="Arial" w:cs="Arial"/>
        </w:rPr>
        <w:t>bandeira</w:t>
      </w:r>
      <w:r w:rsidR="00F97B3C">
        <w:rPr>
          <w:rFonts w:ascii="Arial" w:hAnsi="Arial" w:cs="Arial"/>
        </w:rPr>
        <w:t xml:space="preserve"> que</w:t>
      </w:r>
      <w:r w:rsidR="00AF6F2E">
        <w:rPr>
          <w:rFonts w:ascii="Arial" w:hAnsi="Arial" w:cs="Arial"/>
        </w:rPr>
        <w:t xml:space="preserve"> são 6 tipos de bandeiras </w:t>
      </w:r>
      <w:r w:rsidR="00AF6F2E" w:rsidRPr="00AF6F2E">
        <w:rPr>
          <w:rFonts w:ascii="Arial" w:hAnsi="Arial" w:cs="Arial"/>
        </w:rPr>
        <w:t>ALESAT, SP, IPIRANGA, VIBRA ENERGIA, RAIZEN, BRANCA,</w:t>
      </w:r>
      <w:r w:rsidR="00AF6F2E">
        <w:rPr>
          <w:rFonts w:ascii="Arial" w:hAnsi="Arial" w:cs="Arial"/>
        </w:rPr>
        <w:t xml:space="preserve"> </w:t>
      </w:r>
      <w:r w:rsidR="00AF6F2E" w:rsidRPr="00AF6F2E">
        <w:rPr>
          <w:rFonts w:ascii="Arial" w:hAnsi="Arial" w:cs="Arial"/>
        </w:rPr>
        <w:t>FAN</w:t>
      </w:r>
      <w:r w:rsidR="00AF6F2E">
        <w:rPr>
          <w:rFonts w:ascii="Arial" w:hAnsi="Arial" w:cs="Arial"/>
        </w:rPr>
        <w:t xml:space="preserve">. </w:t>
      </w:r>
      <w:r w:rsidR="00F97B3C">
        <w:rPr>
          <w:rFonts w:ascii="Arial" w:hAnsi="Arial" w:cs="Arial"/>
        </w:rPr>
        <w:t xml:space="preserve">E a coluna que será </w:t>
      </w:r>
      <w:r w:rsidR="00F97B3C">
        <w:rPr>
          <w:rFonts w:ascii="Arial" w:hAnsi="Arial" w:cs="Arial"/>
        </w:rPr>
        <w:lastRenderedPageBreak/>
        <w:t xml:space="preserve">usada como classificação será produto que tem </w:t>
      </w:r>
      <w:r w:rsidR="00F97B3C" w:rsidRPr="00F97B3C">
        <w:rPr>
          <w:rFonts w:ascii="Arial" w:hAnsi="Arial" w:cs="Arial"/>
        </w:rPr>
        <w:t>'GASOLINA', 'ETANOL', 'GASOLINA ADITIVADA', 'DIESEL S10', 'DIESEL', 'GNV'</w:t>
      </w:r>
      <w:r w:rsidR="00F97B3C">
        <w:rPr>
          <w:rFonts w:ascii="Arial" w:hAnsi="Arial" w:cs="Arial"/>
        </w:rPr>
        <w:t>.</w:t>
      </w:r>
    </w:p>
    <w:p w14:paraId="7B77F637" w14:textId="652C8565" w:rsidR="00654E86" w:rsidRDefault="00654E86" w:rsidP="00F40A1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interpretação do status ela se dá por município, vamos supor que tenho um valor para o município de I</w:t>
      </w:r>
      <w:r w:rsidR="00EE0B2C">
        <w:rPr>
          <w:rFonts w:ascii="Arial" w:hAnsi="Arial" w:cs="Arial"/>
        </w:rPr>
        <w:t>T</w:t>
      </w:r>
      <w:r>
        <w:rPr>
          <w:rFonts w:ascii="Arial" w:hAnsi="Arial" w:cs="Arial"/>
        </w:rPr>
        <w:t>APIPOCA seja R$ 7.12 considerado barato e MARACANAU um valor de R$ 6.77 caro</w:t>
      </w:r>
      <w:r w:rsidR="00EE0B2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percebe que há uma diferença de preço q</w:t>
      </w:r>
      <w:r w:rsidR="00EE0B2C">
        <w:rPr>
          <w:rFonts w:ascii="Arial" w:hAnsi="Arial" w:cs="Arial"/>
        </w:rPr>
        <w:t xml:space="preserve">ue Maracanaú seja barato e Itapipoca seja </w:t>
      </w:r>
      <w:proofErr w:type="gramStart"/>
      <w:r w:rsidR="00EE0B2C">
        <w:rPr>
          <w:rFonts w:ascii="Arial" w:hAnsi="Arial" w:cs="Arial"/>
        </w:rPr>
        <w:t>caro</w:t>
      </w:r>
      <w:proofErr w:type="gramEnd"/>
      <w:r w:rsidR="00EE0B2C">
        <w:rPr>
          <w:rFonts w:ascii="Arial" w:hAnsi="Arial" w:cs="Arial"/>
        </w:rPr>
        <w:t xml:space="preserve"> </w:t>
      </w:r>
      <w:r w:rsidR="00AF6F2E">
        <w:rPr>
          <w:rFonts w:ascii="Arial" w:hAnsi="Arial" w:cs="Arial"/>
        </w:rPr>
        <w:t>porém</w:t>
      </w:r>
      <w:r w:rsidR="00EE0B2C">
        <w:rPr>
          <w:rFonts w:ascii="Arial" w:hAnsi="Arial" w:cs="Arial"/>
        </w:rPr>
        <w:t xml:space="preserve"> o método de classificação se da por aquele município, entre o município de Maracanaú aquele valor é o mais caro, é só imaginar que a tabela seja agrupada por município bairro e revenda</w:t>
      </w:r>
      <w:r w:rsidR="00607C05">
        <w:rPr>
          <w:rFonts w:ascii="Arial" w:hAnsi="Arial" w:cs="Arial"/>
        </w:rPr>
        <w:t>.</w:t>
      </w:r>
    </w:p>
    <w:p w14:paraId="29067BF8" w14:textId="77777777" w:rsidR="00607C05" w:rsidRDefault="00607C05" w:rsidP="00F40A16">
      <w:pPr>
        <w:spacing w:line="276" w:lineRule="auto"/>
        <w:jc w:val="both"/>
        <w:rPr>
          <w:rFonts w:ascii="Arial" w:hAnsi="Arial" w:cs="Arial"/>
        </w:rPr>
      </w:pPr>
    </w:p>
    <w:p w14:paraId="2CE14A6E" w14:textId="77777777" w:rsidR="00607C05" w:rsidRDefault="00607C05" w:rsidP="00F40A16">
      <w:pPr>
        <w:spacing w:line="276" w:lineRule="auto"/>
        <w:jc w:val="both"/>
        <w:rPr>
          <w:rFonts w:ascii="Arial" w:hAnsi="Arial" w:cs="Arial"/>
        </w:rPr>
      </w:pPr>
    </w:p>
    <w:p w14:paraId="587E057F" w14:textId="77777777" w:rsidR="007C37D8" w:rsidRPr="00F40A16" w:rsidRDefault="007C37D8" w:rsidP="00F40A16">
      <w:pPr>
        <w:spacing w:line="276" w:lineRule="auto"/>
        <w:jc w:val="both"/>
        <w:rPr>
          <w:rFonts w:ascii="Arial" w:hAnsi="Arial" w:cs="Arial"/>
        </w:rPr>
      </w:pPr>
    </w:p>
    <w:p w14:paraId="16DBCD51" w14:textId="77777777" w:rsidR="00F40A16" w:rsidRDefault="00F40A16" w:rsidP="007C37D8">
      <w:pPr>
        <w:pStyle w:val="Ttulo2"/>
      </w:pPr>
      <w:r w:rsidRPr="00F40A16">
        <w:t xml:space="preserve">Parâmetros/Fatores/Níveis do Sistema e do </w:t>
      </w:r>
      <w:proofErr w:type="spellStart"/>
      <w:r w:rsidRPr="00F40A16">
        <w:t>Workload</w:t>
      </w:r>
      <w:proofErr w:type="spellEnd"/>
    </w:p>
    <w:p w14:paraId="033EC59C" w14:textId="77777777" w:rsidR="00AF6F2E" w:rsidRDefault="00AF6F2E" w:rsidP="00F40A16">
      <w:pPr>
        <w:spacing w:line="276" w:lineRule="auto"/>
        <w:jc w:val="both"/>
        <w:rPr>
          <w:rFonts w:ascii="Arial" w:hAnsi="Arial" w:cs="Arial"/>
        </w:rPr>
      </w:pPr>
    </w:p>
    <w:p w14:paraId="2EF6CA77" w14:textId="4C3EA95A" w:rsidR="00AF6F2E" w:rsidRDefault="00886503" w:rsidP="00F40A1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Foram escolhidos </w:t>
      </w:r>
      <w:r w:rsidR="00F97B3C">
        <w:rPr>
          <w:rFonts w:ascii="Arial" w:hAnsi="Arial" w:cs="Arial"/>
        </w:rPr>
        <w:t>dois</w:t>
      </w:r>
      <w:r>
        <w:rPr>
          <w:rFonts w:ascii="Arial" w:hAnsi="Arial" w:cs="Arial"/>
        </w:rPr>
        <w:t xml:space="preserve"> modelos de classificações </w:t>
      </w:r>
      <w:r w:rsidR="00F97B3C"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multiclasses</w:t>
      </w:r>
      <w:proofErr w:type="spellEnd"/>
      <w:r>
        <w:rPr>
          <w:rFonts w:ascii="Arial" w:hAnsi="Arial" w:cs="Arial"/>
        </w:rPr>
        <w:t xml:space="preserve"> dos quais se encontra arvore de decisão regressão, logística esses modelos são mais utilizados e atende o requisito para classificações são os mais perto para o objetivo que se encontra no </w:t>
      </w:r>
      <w:proofErr w:type="spellStart"/>
      <w:r>
        <w:rPr>
          <w:rFonts w:ascii="Arial" w:hAnsi="Arial" w:cs="Arial"/>
        </w:rPr>
        <w:t>dataset</w:t>
      </w:r>
      <w:proofErr w:type="spellEnd"/>
      <w:r w:rsidR="00607C05">
        <w:rPr>
          <w:rFonts w:ascii="Arial" w:hAnsi="Arial" w:cs="Arial"/>
        </w:rPr>
        <w:t>.</w:t>
      </w:r>
    </w:p>
    <w:p w14:paraId="6D967388" w14:textId="77777777" w:rsidR="00607C05" w:rsidRDefault="00607C05" w:rsidP="00607C05">
      <w:pPr>
        <w:pStyle w:val="Ttulo4"/>
      </w:pPr>
      <w:r>
        <w:t>Parâmetros</w:t>
      </w:r>
    </w:p>
    <w:p w14:paraId="23A5A7D4" w14:textId="4A4A98F8" w:rsidR="00F97B3C" w:rsidRDefault="00607C05" w:rsidP="0084236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Forte"/>
        </w:rPr>
        <w:t>Entradas:</w:t>
      </w:r>
      <w:r>
        <w:t xml:space="preserve"> </w:t>
      </w:r>
      <w:r w:rsidR="00F97B3C" w:rsidRPr="00F97B3C">
        <w:t>Município</w:t>
      </w:r>
      <w:r w:rsidR="00F97B3C">
        <w:t>,</w:t>
      </w:r>
      <w:r w:rsidR="00F97B3C" w:rsidRPr="00F97B3C">
        <w:t xml:space="preserve"> Revenda, Bairro</w:t>
      </w:r>
      <w:r w:rsidR="00F97B3C">
        <w:t>,</w:t>
      </w:r>
      <w:r w:rsidR="00F97B3C" w:rsidRPr="00F97B3C">
        <w:t xml:space="preserve"> Valor Venda,</w:t>
      </w:r>
      <w:r w:rsidR="00F97B3C">
        <w:t xml:space="preserve"> </w:t>
      </w:r>
      <w:r w:rsidR="00F97B3C" w:rsidRPr="00F97B3C">
        <w:t>Bandeira</w:t>
      </w:r>
      <w:r w:rsidR="00F97B3C">
        <w:t xml:space="preserve">, </w:t>
      </w:r>
      <w:r w:rsidR="00F97B3C" w:rsidRPr="00F97B3C">
        <w:t>status</w:t>
      </w:r>
      <w:r w:rsidR="00F97B3C">
        <w:t>.</w:t>
      </w:r>
    </w:p>
    <w:p w14:paraId="52A6BD64" w14:textId="6B2374F4" w:rsidR="00607C05" w:rsidRDefault="00607C05" w:rsidP="0084236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Forte"/>
        </w:rPr>
        <w:t>Saída:</w:t>
      </w:r>
      <w:r>
        <w:t xml:space="preserve"> </w:t>
      </w:r>
      <w:r w:rsidR="00F97B3C">
        <w:t>Produtos que tem os Tipos de combustível.</w:t>
      </w:r>
    </w:p>
    <w:p w14:paraId="61BC82FD" w14:textId="77777777" w:rsidR="00607C05" w:rsidRDefault="00607C05" w:rsidP="00607C05">
      <w:pPr>
        <w:pStyle w:val="Ttulo4"/>
      </w:pPr>
      <w:r>
        <w:t>Fatores</w:t>
      </w:r>
    </w:p>
    <w:p w14:paraId="17F9FFB3" w14:textId="659320CA" w:rsidR="00607C05" w:rsidRDefault="00607C05" w:rsidP="00607C0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Forte"/>
        </w:rPr>
        <w:t>Modelos de Classificação:</w:t>
      </w:r>
      <w:r>
        <w:t xml:space="preserve"> Regressão Logística, Árvore de Decisão</w:t>
      </w:r>
      <w:r w:rsidR="001D08F1">
        <w:t>.</w:t>
      </w:r>
      <w:r>
        <w:t xml:space="preserve"> </w:t>
      </w:r>
    </w:p>
    <w:p w14:paraId="1FC74441" w14:textId="009A0EB8" w:rsidR="00F97B3C" w:rsidRDefault="00607C05" w:rsidP="00F97B3C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Forte"/>
        </w:rPr>
        <w:t>Métricas de Avaliação:</w:t>
      </w:r>
      <w:r>
        <w:t xml:space="preserve"> </w:t>
      </w:r>
      <w:r w:rsidR="00F97B3C" w:rsidRPr="00F97B3C">
        <w:t>Acurácia</w:t>
      </w:r>
      <w:r w:rsidR="00F97B3C">
        <w:t>,</w:t>
      </w:r>
      <w:r w:rsidR="00F97B3C" w:rsidRPr="00F97B3C">
        <w:tab/>
      </w:r>
      <w:r w:rsidR="00F97B3C" w:rsidRPr="00F97B3C">
        <w:t>Precisão</w:t>
      </w:r>
      <w:r w:rsidR="00F97B3C">
        <w:t xml:space="preserve">, </w:t>
      </w:r>
      <w:r w:rsidR="00F97B3C" w:rsidRPr="00F97B3C">
        <w:t>Recall</w:t>
      </w:r>
      <w:r w:rsidR="00F97B3C">
        <w:t xml:space="preserve">, </w:t>
      </w:r>
      <w:r w:rsidR="00F97B3C" w:rsidRPr="00F97B3C">
        <w:t>Especificidade</w:t>
      </w:r>
      <w:r w:rsidR="00F97B3C">
        <w:t xml:space="preserve"> </w:t>
      </w:r>
      <w:r w:rsidR="00F97B3C" w:rsidRPr="00F97B3C">
        <w:t>F1_score</w:t>
      </w:r>
      <w:r w:rsidR="00F97B3C">
        <w:t xml:space="preserve"> </w:t>
      </w:r>
      <w:r w:rsidR="00F97B3C" w:rsidRPr="00F97B3C">
        <w:t>Matriz de confusão</w:t>
      </w:r>
      <w:r w:rsidR="00F97B3C">
        <w:t>.</w:t>
      </w:r>
    </w:p>
    <w:p w14:paraId="71FB0959" w14:textId="77777777" w:rsidR="00F97B3C" w:rsidRPr="00F97B3C" w:rsidRDefault="00F97B3C" w:rsidP="00F97B3C">
      <w:pPr>
        <w:spacing w:before="100" w:beforeAutospacing="1" w:after="100" w:afterAutospacing="1" w:line="240" w:lineRule="auto"/>
        <w:ind w:left="720"/>
      </w:pPr>
    </w:p>
    <w:p w14:paraId="38FA2667" w14:textId="1DE27D9A" w:rsidR="00F97B3C" w:rsidRDefault="00607C05" w:rsidP="00F97B3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Forte"/>
        </w:rPr>
        <w:t>Regressão Logística:</w:t>
      </w:r>
      <w:r>
        <w:t xml:space="preserve"> Configurações padrão e ajustes de </w:t>
      </w:r>
      <w:r w:rsidR="00F97B3C">
        <w:t>hiper parâmetros</w:t>
      </w:r>
      <w:r>
        <w:t xml:space="preserve"> como regularização.</w:t>
      </w:r>
      <w:r w:rsidR="001D1A3C">
        <w:t xml:space="preserve"> </w:t>
      </w:r>
      <w:proofErr w:type="spellStart"/>
      <w:r w:rsidR="001D1A3C" w:rsidRPr="001D1A3C">
        <w:t>max_iter</w:t>
      </w:r>
      <w:proofErr w:type="spellEnd"/>
      <w:r w:rsidR="001D1A3C">
        <w:t xml:space="preserve"> quantidade de interações.</w:t>
      </w:r>
    </w:p>
    <w:p w14:paraId="22759BDF" w14:textId="77777777" w:rsidR="001D1A3C" w:rsidRDefault="001D1A3C" w:rsidP="001D1A3C">
      <w:pPr>
        <w:spacing w:before="100" w:beforeAutospacing="1" w:after="100" w:afterAutospacing="1" w:line="240" w:lineRule="auto"/>
        <w:ind w:left="720"/>
      </w:pPr>
    </w:p>
    <w:p w14:paraId="2563539C" w14:textId="77777777" w:rsidR="00F97B3C" w:rsidRDefault="00F97B3C" w:rsidP="00F97B3C">
      <w:pPr>
        <w:spacing w:before="100" w:beforeAutospacing="1" w:after="100" w:afterAutospacing="1" w:line="240" w:lineRule="auto"/>
        <w:ind w:left="720"/>
      </w:pPr>
    </w:p>
    <w:p w14:paraId="72C4E22E" w14:textId="77777777" w:rsidR="00F97B3C" w:rsidRDefault="00F97B3C" w:rsidP="00F97B3C">
      <w:pPr>
        <w:spacing w:before="100" w:beforeAutospacing="1" w:after="100" w:afterAutospacing="1" w:line="240" w:lineRule="auto"/>
        <w:ind w:left="720"/>
      </w:pPr>
    </w:p>
    <w:p w14:paraId="7AA88910" w14:textId="77777777" w:rsidR="00F97B3C" w:rsidRDefault="00F97B3C" w:rsidP="00F97B3C">
      <w:pPr>
        <w:spacing w:before="100" w:beforeAutospacing="1" w:after="100" w:afterAutospacing="1" w:line="240" w:lineRule="auto"/>
        <w:ind w:left="720"/>
      </w:pPr>
    </w:p>
    <w:p w14:paraId="2622D6B4" w14:textId="77777777" w:rsidR="00F97B3C" w:rsidRDefault="00F97B3C" w:rsidP="00F97B3C">
      <w:pPr>
        <w:spacing w:before="100" w:beforeAutospacing="1" w:after="100" w:afterAutospacing="1" w:line="240" w:lineRule="auto"/>
        <w:ind w:left="720"/>
      </w:pPr>
    </w:p>
    <w:p w14:paraId="2D0B15B7" w14:textId="77777777" w:rsidR="00F97B3C" w:rsidRDefault="00607C05" w:rsidP="00F97B3C">
      <w:pPr>
        <w:numPr>
          <w:ilvl w:val="0"/>
          <w:numId w:val="34"/>
        </w:numPr>
        <w:spacing w:before="100" w:beforeAutospacing="1" w:after="100" w:afterAutospacing="1" w:line="276" w:lineRule="auto"/>
        <w:jc w:val="both"/>
      </w:pPr>
      <w:r>
        <w:rPr>
          <w:rStyle w:val="Forte"/>
        </w:rPr>
        <w:t>Árvore de Decisão:</w:t>
      </w:r>
      <w:r>
        <w:t xml:space="preserve"> </w:t>
      </w:r>
    </w:p>
    <w:p w14:paraId="3020670E" w14:textId="2E9F36EE" w:rsidR="00F97B3C" w:rsidRDefault="00F97B3C" w:rsidP="00F97B3C">
      <w:pPr>
        <w:numPr>
          <w:ilvl w:val="0"/>
          <w:numId w:val="34"/>
        </w:numPr>
        <w:spacing w:before="100" w:beforeAutospacing="1" w:after="100" w:afterAutospacing="1" w:line="276" w:lineRule="auto"/>
        <w:jc w:val="both"/>
      </w:pPr>
      <w:proofErr w:type="spellStart"/>
      <w:r>
        <w:t>min_samples_split</w:t>
      </w:r>
      <w:proofErr w:type="spellEnd"/>
      <w:r>
        <w:t>: O número mínimo de amostras necessárias para dividir um nó interno.</w:t>
      </w:r>
    </w:p>
    <w:p w14:paraId="661E49D8" w14:textId="799533CE" w:rsidR="00F97B3C" w:rsidRDefault="00F97B3C" w:rsidP="00F97B3C">
      <w:pPr>
        <w:numPr>
          <w:ilvl w:val="0"/>
          <w:numId w:val="34"/>
        </w:numPr>
        <w:spacing w:before="100" w:beforeAutospacing="1" w:after="100" w:afterAutospacing="1" w:line="276" w:lineRule="auto"/>
        <w:jc w:val="both"/>
      </w:pPr>
      <w:r>
        <w:t xml:space="preserve"> </w:t>
      </w:r>
      <w:proofErr w:type="spellStart"/>
      <w:r>
        <w:t>min_samples_leaf</w:t>
      </w:r>
      <w:proofErr w:type="spellEnd"/>
      <w:r>
        <w:t>: O número mínimo de amostras necessárias para ser um nó folha.</w:t>
      </w:r>
    </w:p>
    <w:p w14:paraId="3303C16E" w14:textId="6BF16E94" w:rsidR="00F97B3C" w:rsidRDefault="00F97B3C" w:rsidP="00F97B3C">
      <w:pPr>
        <w:numPr>
          <w:ilvl w:val="0"/>
          <w:numId w:val="34"/>
        </w:numPr>
        <w:spacing w:before="100" w:beforeAutospacing="1" w:after="100" w:afterAutospacing="1" w:line="276" w:lineRule="auto"/>
        <w:jc w:val="both"/>
      </w:pPr>
      <w:r>
        <w:t xml:space="preserve"> </w:t>
      </w:r>
      <w:proofErr w:type="spellStart"/>
      <w:r>
        <w:t>max_features</w:t>
      </w:r>
      <w:proofErr w:type="spellEnd"/>
      <w:r>
        <w:t>: O número máximo de features a serem consideradas para fazer a divisão em cada nó.</w:t>
      </w:r>
    </w:p>
    <w:p w14:paraId="32206A42" w14:textId="3D871435" w:rsidR="00F97B3C" w:rsidRDefault="00F97B3C" w:rsidP="00F97B3C">
      <w:pPr>
        <w:numPr>
          <w:ilvl w:val="0"/>
          <w:numId w:val="34"/>
        </w:numPr>
        <w:spacing w:before="100" w:beforeAutospacing="1" w:after="100" w:afterAutospacing="1" w:line="276" w:lineRule="auto"/>
        <w:jc w:val="both"/>
      </w:pPr>
      <w:proofErr w:type="spellStart"/>
      <w:r>
        <w:t>criterion</w:t>
      </w:r>
      <w:proofErr w:type="spellEnd"/>
      <w:r>
        <w:t>: A função para medir a qualidade da divisão.</w:t>
      </w:r>
    </w:p>
    <w:p w14:paraId="5C7C41B9" w14:textId="7BE94504" w:rsidR="00607C05" w:rsidRPr="00F97B3C" w:rsidRDefault="00F97B3C" w:rsidP="00F97B3C">
      <w:pPr>
        <w:numPr>
          <w:ilvl w:val="0"/>
          <w:numId w:val="34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proofErr w:type="spellStart"/>
      <w:r>
        <w:t>max_depth</w:t>
      </w:r>
      <w:proofErr w:type="spellEnd"/>
      <w:r>
        <w:t>: A profundidade máxima da árvore.</w:t>
      </w:r>
    </w:p>
    <w:p w14:paraId="64786411" w14:textId="77777777" w:rsidR="000577BC" w:rsidRDefault="000577BC" w:rsidP="00F40A16">
      <w:pPr>
        <w:spacing w:line="276" w:lineRule="auto"/>
        <w:jc w:val="both"/>
        <w:rPr>
          <w:rFonts w:ascii="Arial" w:hAnsi="Arial" w:cs="Arial"/>
        </w:rPr>
      </w:pPr>
    </w:p>
    <w:p w14:paraId="0219B4B6" w14:textId="374AC6B9" w:rsidR="00607C05" w:rsidRDefault="000577BC" w:rsidP="00F40A16">
      <w:pPr>
        <w:spacing w:line="276" w:lineRule="auto"/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0577B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Justificativa das escolhas (de ferramentas, métricas, fatores/níveis, </w:t>
      </w:r>
      <w:proofErr w:type="spellStart"/>
      <w:r w:rsidRPr="000577B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workload</w:t>
      </w:r>
      <w:proofErr w:type="spellEnd"/>
      <w:r w:rsidRPr="000577B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)</w:t>
      </w:r>
    </w:p>
    <w:p w14:paraId="533740EC" w14:textId="071B556E" w:rsidR="00607C05" w:rsidRDefault="00607C05" w:rsidP="00607C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7C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07C0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Ferramentas:</w:t>
      </w:r>
    </w:p>
    <w:p w14:paraId="3BCA93D8" w14:textId="4FB66670" w:rsidR="00607C05" w:rsidRDefault="00607C05" w:rsidP="00607C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7C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Os </w:t>
      </w:r>
      <w:r w:rsidR="00F97B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dois </w:t>
      </w:r>
      <w:r w:rsidRPr="00607C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modelos foram escolhidos pela sua popularidade e eficácia em problemas de classificação.</w:t>
      </w:r>
    </w:p>
    <w:p w14:paraId="1B502886" w14:textId="77777777" w:rsidR="00607C05" w:rsidRPr="00607C05" w:rsidRDefault="00607C05" w:rsidP="00607C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5FF1517" w14:textId="77777777" w:rsidR="00607C05" w:rsidRDefault="00607C05" w:rsidP="00607C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7C0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Métricas:</w:t>
      </w:r>
    </w:p>
    <w:p w14:paraId="65969531" w14:textId="5A5BFCD3" w:rsidR="00607C05" w:rsidRDefault="00607C05" w:rsidP="00607C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07C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 métricas selecionadas fornecem uma visão completa do desempenho do modelo, considerando tanto a precisão quanto a capacidade de capturar todos os casos positivos.</w:t>
      </w:r>
    </w:p>
    <w:p w14:paraId="4CE90BC5" w14:textId="77777777" w:rsidR="00607C05" w:rsidRPr="00607C05" w:rsidRDefault="00607C05" w:rsidP="00607C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B6B9C68" w14:textId="77777777" w:rsidR="00607C05" w:rsidRDefault="00607C05" w:rsidP="00607C0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07C0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Fatores/Níveis:</w:t>
      </w:r>
    </w:p>
    <w:p w14:paraId="557D6432" w14:textId="019E27DB" w:rsidR="00607C05" w:rsidRPr="000577BC" w:rsidRDefault="00607C05" w:rsidP="00607C05">
      <w:pPr>
        <w:spacing w:line="276" w:lineRule="auto"/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07C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Diferentes configurações dos modelos ajudam a identificar a combinação ideal para melhor desempenho.</w:t>
      </w:r>
    </w:p>
    <w:p w14:paraId="71A8526E" w14:textId="77777777" w:rsidR="007C37D8" w:rsidRPr="00F40A16" w:rsidRDefault="007C37D8" w:rsidP="00F40A16">
      <w:pPr>
        <w:spacing w:line="276" w:lineRule="auto"/>
        <w:jc w:val="both"/>
        <w:rPr>
          <w:rFonts w:ascii="Arial" w:hAnsi="Arial" w:cs="Arial"/>
        </w:rPr>
      </w:pPr>
    </w:p>
    <w:p w14:paraId="0292638F" w14:textId="01636E33" w:rsidR="00F40A16" w:rsidRPr="00F40A16" w:rsidRDefault="00F40A16" w:rsidP="007C37D8">
      <w:pPr>
        <w:pStyle w:val="Ttulo2"/>
      </w:pPr>
      <w:r w:rsidRPr="00F40A16">
        <w:t>Apresentação dos Resultados</w:t>
      </w:r>
      <w:r w:rsidR="001D1A3C">
        <w:t xml:space="preserve"> </w:t>
      </w:r>
    </w:p>
    <w:p w14:paraId="5E1EDDF2" w14:textId="77777777" w:rsidR="00607C05" w:rsidRDefault="00607C05" w:rsidP="00F40A16">
      <w:pPr>
        <w:spacing w:line="276" w:lineRule="auto"/>
        <w:jc w:val="both"/>
      </w:pPr>
      <w:r>
        <w:t>Os resultados serão apresentados em tabelas e figuras que mostram as métricas de desempenho para cada modelo. Comparações visuais (como gráficos de barras) serão usadas para facilitar a interpretação.</w:t>
      </w:r>
    </w:p>
    <w:p w14:paraId="5BDE6750" w14:textId="77777777" w:rsidR="00607C05" w:rsidRDefault="00607C05" w:rsidP="00F40A16">
      <w:pPr>
        <w:spacing w:line="276" w:lineRule="auto"/>
        <w:jc w:val="both"/>
      </w:pPr>
    </w:p>
    <w:p w14:paraId="7C1F62E4" w14:textId="61357BE2" w:rsidR="00F40A16" w:rsidRPr="00607C05" w:rsidRDefault="00F40A16" w:rsidP="00F40A16">
      <w:pPr>
        <w:spacing w:line="276" w:lineRule="auto"/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07C0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Testes Estatísticos e Discussão dos Resultados</w:t>
      </w:r>
    </w:p>
    <w:p w14:paraId="5B21B585" w14:textId="77777777" w:rsidR="00F40A16" w:rsidRPr="00F40A16" w:rsidRDefault="00F40A16" w:rsidP="00F40A16">
      <w:pPr>
        <w:spacing w:line="276" w:lineRule="auto"/>
        <w:jc w:val="both"/>
        <w:rPr>
          <w:rFonts w:ascii="Arial" w:hAnsi="Arial" w:cs="Arial"/>
        </w:rPr>
      </w:pPr>
      <w:r w:rsidRPr="00F40A16">
        <w:rPr>
          <w:rFonts w:ascii="Arial" w:hAnsi="Arial" w:cs="Arial"/>
        </w:rPr>
        <w:t>Realize testes estatísticos para validar os resultados. Exemplo: teste t, ANOVA, testes de hipótese não paramétricos.</w:t>
      </w:r>
    </w:p>
    <w:p w14:paraId="373D9059" w14:textId="77777777" w:rsidR="00F40A16" w:rsidRPr="00F40A16" w:rsidRDefault="00F40A16" w:rsidP="00F40A16">
      <w:pPr>
        <w:spacing w:line="276" w:lineRule="auto"/>
        <w:jc w:val="both"/>
        <w:rPr>
          <w:rFonts w:ascii="Arial" w:hAnsi="Arial" w:cs="Arial"/>
        </w:rPr>
      </w:pPr>
      <w:r w:rsidRPr="00F40A16">
        <w:rPr>
          <w:rFonts w:ascii="Arial" w:hAnsi="Arial" w:cs="Arial"/>
        </w:rPr>
        <w:t>Discuta os resultados, interpretando os dados e destacando achados significativos.</w:t>
      </w:r>
    </w:p>
    <w:p w14:paraId="4FD788CA" w14:textId="6EE5AA0E" w:rsidR="00F40A16" w:rsidRPr="00F40A16" w:rsidRDefault="00F40A16" w:rsidP="007C37D8">
      <w:pPr>
        <w:pStyle w:val="Ttulo2"/>
      </w:pPr>
      <w:r w:rsidRPr="00F40A16">
        <w:lastRenderedPageBreak/>
        <w:t>Ferramentas e Análise</w:t>
      </w:r>
    </w:p>
    <w:p w14:paraId="1AA77AC9" w14:textId="77777777" w:rsidR="00F40A16" w:rsidRPr="00F40A16" w:rsidRDefault="00F40A16" w:rsidP="00F40A16">
      <w:pPr>
        <w:spacing w:line="276" w:lineRule="auto"/>
        <w:jc w:val="both"/>
        <w:rPr>
          <w:rFonts w:ascii="Arial" w:hAnsi="Arial" w:cs="Arial"/>
        </w:rPr>
      </w:pPr>
      <w:r w:rsidRPr="00F40A16">
        <w:rPr>
          <w:rFonts w:ascii="Arial" w:hAnsi="Arial" w:cs="Arial"/>
        </w:rPr>
        <w:t xml:space="preserve">Ferramentas de Desenvolvimento: Python, </w:t>
      </w:r>
      <w:proofErr w:type="spellStart"/>
      <w:r w:rsidRPr="00F40A16">
        <w:rPr>
          <w:rFonts w:ascii="Arial" w:hAnsi="Arial" w:cs="Arial"/>
        </w:rPr>
        <w:t>Jupyter</w:t>
      </w:r>
      <w:proofErr w:type="spellEnd"/>
      <w:r w:rsidRPr="00F40A16">
        <w:rPr>
          <w:rFonts w:ascii="Arial" w:hAnsi="Arial" w:cs="Arial"/>
        </w:rPr>
        <w:t xml:space="preserve"> Notebooks, bibliotecas como </w:t>
      </w:r>
      <w:proofErr w:type="spellStart"/>
      <w:r w:rsidRPr="00F40A16">
        <w:rPr>
          <w:rFonts w:ascii="Arial" w:hAnsi="Arial" w:cs="Arial"/>
        </w:rPr>
        <w:t>scikit-learn</w:t>
      </w:r>
      <w:proofErr w:type="spellEnd"/>
      <w:r w:rsidRPr="00F40A16">
        <w:rPr>
          <w:rFonts w:ascii="Arial" w:hAnsi="Arial" w:cs="Arial"/>
        </w:rPr>
        <w:t xml:space="preserve">, </w:t>
      </w:r>
      <w:proofErr w:type="spellStart"/>
      <w:r w:rsidRPr="00F40A16">
        <w:rPr>
          <w:rFonts w:ascii="Arial" w:hAnsi="Arial" w:cs="Arial"/>
        </w:rPr>
        <w:t>TensorFlow</w:t>
      </w:r>
      <w:proofErr w:type="spellEnd"/>
      <w:r w:rsidRPr="00F40A16">
        <w:rPr>
          <w:rFonts w:ascii="Arial" w:hAnsi="Arial" w:cs="Arial"/>
        </w:rPr>
        <w:t xml:space="preserve">, </w:t>
      </w:r>
      <w:proofErr w:type="spellStart"/>
      <w:r w:rsidRPr="00F40A16">
        <w:rPr>
          <w:rFonts w:ascii="Arial" w:hAnsi="Arial" w:cs="Arial"/>
        </w:rPr>
        <w:t>PyTorch</w:t>
      </w:r>
      <w:proofErr w:type="spellEnd"/>
      <w:r w:rsidRPr="00F40A16">
        <w:rPr>
          <w:rFonts w:ascii="Arial" w:hAnsi="Arial" w:cs="Arial"/>
        </w:rPr>
        <w:t xml:space="preserve">, </w:t>
      </w:r>
      <w:proofErr w:type="spellStart"/>
      <w:r w:rsidRPr="00F40A16">
        <w:rPr>
          <w:rFonts w:ascii="Arial" w:hAnsi="Arial" w:cs="Arial"/>
        </w:rPr>
        <w:t>Numpy</w:t>
      </w:r>
      <w:proofErr w:type="spellEnd"/>
      <w:r w:rsidRPr="00F40A16">
        <w:rPr>
          <w:rFonts w:ascii="Arial" w:hAnsi="Arial" w:cs="Arial"/>
        </w:rPr>
        <w:t>, Pandas.</w:t>
      </w:r>
    </w:p>
    <w:p w14:paraId="261E3CD9" w14:textId="77777777" w:rsidR="00F40A16" w:rsidRPr="00F40A16" w:rsidRDefault="00F40A16" w:rsidP="00F40A16">
      <w:pPr>
        <w:spacing w:line="276" w:lineRule="auto"/>
        <w:jc w:val="both"/>
        <w:rPr>
          <w:rFonts w:ascii="Arial" w:hAnsi="Arial" w:cs="Arial"/>
        </w:rPr>
      </w:pPr>
      <w:r w:rsidRPr="00F40A16">
        <w:rPr>
          <w:rFonts w:ascii="Arial" w:hAnsi="Arial" w:cs="Arial"/>
        </w:rPr>
        <w:t xml:space="preserve">Ferramentas de Visualização: </w:t>
      </w:r>
      <w:proofErr w:type="spellStart"/>
      <w:r w:rsidRPr="00F40A16">
        <w:rPr>
          <w:rFonts w:ascii="Arial" w:hAnsi="Arial" w:cs="Arial"/>
        </w:rPr>
        <w:t>Matplotlib</w:t>
      </w:r>
      <w:proofErr w:type="spellEnd"/>
      <w:r w:rsidRPr="00F40A16">
        <w:rPr>
          <w:rFonts w:ascii="Arial" w:hAnsi="Arial" w:cs="Arial"/>
        </w:rPr>
        <w:t xml:space="preserve">, </w:t>
      </w:r>
      <w:proofErr w:type="spellStart"/>
      <w:r w:rsidRPr="00F40A16">
        <w:rPr>
          <w:rFonts w:ascii="Arial" w:hAnsi="Arial" w:cs="Arial"/>
        </w:rPr>
        <w:t>Seaborn</w:t>
      </w:r>
      <w:proofErr w:type="spellEnd"/>
      <w:r w:rsidRPr="00F40A16">
        <w:rPr>
          <w:rFonts w:ascii="Arial" w:hAnsi="Arial" w:cs="Arial"/>
        </w:rPr>
        <w:t xml:space="preserve">, </w:t>
      </w:r>
      <w:proofErr w:type="spellStart"/>
      <w:r w:rsidRPr="00F40A16">
        <w:rPr>
          <w:rFonts w:ascii="Arial" w:hAnsi="Arial" w:cs="Arial"/>
        </w:rPr>
        <w:t>Plotly</w:t>
      </w:r>
      <w:proofErr w:type="spellEnd"/>
      <w:r w:rsidRPr="00F40A16">
        <w:rPr>
          <w:rFonts w:ascii="Arial" w:hAnsi="Arial" w:cs="Arial"/>
        </w:rPr>
        <w:t>.</w:t>
      </w:r>
    </w:p>
    <w:p w14:paraId="711123C6" w14:textId="77777777" w:rsidR="00F40A16" w:rsidRDefault="00F40A16" w:rsidP="00F40A16">
      <w:pPr>
        <w:spacing w:line="276" w:lineRule="auto"/>
        <w:jc w:val="both"/>
        <w:rPr>
          <w:rFonts w:ascii="Arial" w:hAnsi="Arial" w:cs="Arial"/>
        </w:rPr>
      </w:pPr>
      <w:r w:rsidRPr="00F40A16">
        <w:rPr>
          <w:rFonts w:ascii="Arial" w:hAnsi="Arial" w:cs="Arial"/>
        </w:rPr>
        <w:t xml:space="preserve">Análise Estatística: </w:t>
      </w:r>
      <w:proofErr w:type="spellStart"/>
      <w:r w:rsidRPr="00F40A16">
        <w:rPr>
          <w:rFonts w:ascii="Arial" w:hAnsi="Arial" w:cs="Arial"/>
        </w:rPr>
        <w:t>Scipy</w:t>
      </w:r>
      <w:proofErr w:type="spellEnd"/>
      <w:r w:rsidRPr="00F40A16">
        <w:rPr>
          <w:rFonts w:ascii="Arial" w:hAnsi="Arial" w:cs="Arial"/>
        </w:rPr>
        <w:t xml:space="preserve">, </w:t>
      </w:r>
      <w:proofErr w:type="spellStart"/>
      <w:r w:rsidRPr="00F40A16">
        <w:rPr>
          <w:rFonts w:ascii="Arial" w:hAnsi="Arial" w:cs="Arial"/>
        </w:rPr>
        <w:t>Statsmodels</w:t>
      </w:r>
      <w:proofErr w:type="spellEnd"/>
      <w:r w:rsidRPr="00F40A16">
        <w:rPr>
          <w:rFonts w:ascii="Arial" w:hAnsi="Arial" w:cs="Arial"/>
        </w:rPr>
        <w:t>.</w:t>
      </w:r>
    </w:p>
    <w:p w14:paraId="3B3A55C2" w14:textId="77777777" w:rsidR="001D1A3C" w:rsidRDefault="001D1A3C" w:rsidP="00F40A16">
      <w:pPr>
        <w:spacing w:line="276" w:lineRule="auto"/>
        <w:jc w:val="both"/>
        <w:rPr>
          <w:rFonts w:ascii="Arial" w:hAnsi="Arial" w:cs="Arial"/>
        </w:rPr>
      </w:pPr>
    </w:p>
    <w:p w14:paraId="2BECD080" w14:textId="77777777" w:rsidR="001D1A3C" w:rsidRDefault="001D1A3C" w:rsidP="00F40A16">
      <w:pPr>
        <w:spacing w:line="276" w:lineRule="auto"/>
        <w:jc w:val="both"/>
        <w:rPr>
          <w:rFonts w:ascii="Arial" w:hAnsi="Arial" w:cs="Arial"/>
        </w:rPr>
      </w:pPr>
    </w:p>
    <w:p w14:paraId="36E8303F" w14:textId="77777777" w:rsidR="001D1A3C" w:rsidRDefault="001D1A3C" w:rsidP="00F40A16">
      <w:pPr>
        <w:spacing w:line="276" w:lineRule="auto"/>
        <w:jc w:val="both"/>
        <w:rPr>
          <w:rFonts w:ascii="Arial" w:hAnsi="Arial" w:cs="Arial"/>
        </w:rPr>
      </w:pPr>
    </w:p>
    <w:p w14:paraId="7C157A24" w14:textId="77777777" w:rsidR="001D1A3C" w:rsidRPr="001D1A3C" w:rsidRDefault="001D1A3C" w:rsidP="001D1A3C">
      <w:pPr>
        <w:spacing w:line="276" w:lineRule="auto"/>
        <w:jc w:val="both"/>
        <w:rPr>
          <w:rFonts w:ascii="Arial" w:hAnsi="Arial" w:cs="Arial"/>
        </w:rPr>
      </w:pPr>
      <w:r w:rsidRPr="001D1A3C">
        <w:rPr>
          <w:rFonts w:ascii="Arial" w:hAnsi="Arial" w:cs="Arial"/>
        </w:rPr>
        <w:t>\</w:t>
      </w:r>
      <w:proofErr w:type="spellStart"/>
      <w:r w:rsidRPr="001D1A3C">
        <w:rPr>
          <w:rFonts w:ascii="Arial" w:hAnsi="Arial" w:cs="Arial"/>
        </w:rPr>
        <w:t>begin</w:t>
      </w:r>
      <w:proofErr w:type="spellEnd"/>
      <w:r w:rsidRPr="001D1A3C">
        <w:rPr>
          <w:rFonts w:ascii="Arial" w:hAnsi="Arial" w:cs="Arial"/>
        </w:rPr>
        <w:t>{resumo}</w:t>
      </w:r>
    </w:p>
    <w:p w14:paraId="5EFBB5DB" w14:textId="77777777" w:rsidR="001D1A3C" w:rsidRPr="001D1A3C" w:rsidRDefault="001D1A3C" w:rsidP="001D1A3C">
      <w:pPr>
        <w:spacing w:line="276" w:lineRule="auto"/>
        <w:jc w:val="both"/>
        <w:rPr>
          <w:rFonts w:ascii="Arial" w:hAnsi="Arial" w:cs="Arial"/>
        </w:rPr>
      </w:pPr>
      <w:r w:rsidRPr="001D1A3C">
        <w:rPr>
          <w:rFonts w:ascii="Arial" w:hAnsi="Arial" w:cs="Arial"/>
        </w:rPr>
        <w:t xml:space="preserve">  Este trabalho tem como principal objetivo investigar as relações de preços de combustíveis no estado do Ceará entre municípios por bandeira, municípios e postos. Foi utilizada uma amostra do primeiro semestre de 2022, onde as colunas foram agrupadas e foi criada uma coluna de classificação que representa melhor preço, preço mais barato e o caro. Esta coluna será usada como target para treinamento de inteligência artificial usando machine learning. Serão utilizados três modelos de classificação: Regressão Logística, Árvore de Decisão e Máquina de Vetores de Suporte. Este artigo inicia explicando sobre gasolina, gasolina aditivada e etanol, e apresenta os resultados dos modelos, identificando aquele que teve melhor desempenho. A pesquisa busca auxiliar a sociedade na identificação dos postos de gasolina mais econômicos, contribuindo para escolhas mais informadas.</w:t>
      </w:r>
    </w:p>
    <w:p w14:paraId="1945FFE2" w14:textId="797C7948" w:rsidR="001D1A3C" w:rsidRDefault="001D1A3C" w:rsidP="001D1A3C">
      <w:pPr>
        <w:spacing w:line="276" w:lineRule="auto"/>
        <w:jc w:val="both"/>
        <w:rPr>
          <w:rFonts w:ascii="Arial" w:hAnsi="Arial" w:cs="Arial"/>
        </w:rPr>
      </w:pPr>
      <w:r w:rsidRPr="001D1A3C">
        <w:rPr>
          <w:rFonts w:ascii="Arial" w:hAnsi="Arial" w:cs="Arial"/>
        </w:rPr>
        <w:t>\</w:t>
      </w:r>
      <w:proofErr w:type="spellStart"/>
      <w:r w:rsidRPr="001D1A3C">
        <w:rPr>
          <w:rFonts w:ascii="Arial" w:hAnsi="Arial" w:cs="Arial"/>
        </w:rPr>
        <w:t>end</w:t>
      </w:r>
      <w:proofErr w:type="spellEnd"/>
      <w:r w:rsidRPr="001D1A3C">
        <w:rPr>
          <w:rFonts w:ascii="Arial" w:hAnsi="Arial" w:cs="Arial"/>
        </w:rPr>
        <w:t>{resumo}</w:t>
      </w:r>
    </w:p>
    <w:p w14:paraId="7B8100C2" w14:textId="77777777" w:rsidR="007C37D8" w:rsidRPr="00F40A16" w:rsidRDefault="007C37D8" w:rsidP="00F40A16">
      <w:pPr>
        <w:spacing w:line="276" w:lineRule="auto"/>
        <w:jc w:val="both"/>
        <w:rPr>
          <w:rFonts w:ascii="Arial" w:hAnsi="Arial" w:cs="Arial"/>
        </w:rPr>
      </w:pPr>
    </w:p>
    <w:p w14:paraId="4A620B88" w14:textId="3CA3FACC" w:rsidR="008D4942" w:rsidRPr="00223A40" w:rsidRDefault="008D4942" w:rsidP="00223A40">
      <w:pPr>
        <w:jc w:val="both"/>
        <w:rPr>
          <w:rFonts w:ascii="Arial" w:hAnsi="Arial" w:cs="Arial"/>
        </w:rPr>
      </w:pPr>
    </w:p>
    <w:sectPr w:rsidR="008D4942" w:rsidRPr="00223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1E88"/>
    <w:multiLevelType w:val="multilevel"/>
    <w:tmpl w:val="207C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A1FAD"/>
    <w:multiLevelType w:val="multilevel"/>
    <w:tmpl w:val="E208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64B47"/>
    <w:multiLevelType w:val="multilevel"/>
    <w:tmpl w:val="6B80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1030F"/>
    <w:multiLevelType w:val="multilevel"/>
    <w:tmpl w:val="120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F3C85"/>
    <w:multiLevelType w:val="multilevel"/>
    <w:tmpl w:val="0F6A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C0A8F"/>
    <w:multiLevelType w:val="multilevel"/>
    <w:tmpl w:val="736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A5D28"/>
    <w:multiLevelType w:val="multilevel"/>
    <w:tmpl w:val="0ACA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25C8D"/>
    <w:multiLevelType w:val="multilevel"/>
    <w:tmpl w:val="B75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E4566"/>
    <w:multiLevelType w:val="multilevel"/>
    <w:tmpl w:val="2544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72E60"/>
    <w:multiLevelType w:val="multilevel"/>
    <w:tmpl w:val="9658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82273"/>
    <w:multiLevelType w:val="multilevel"/>
    <w:tmpl w:val="8496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44484"/>
    <w:multiLevelType w:val="multilevel"/>
    <w:tmpl w:val="8382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26156"/>
    <w:multiLevelType w:val="multilevel"/>
    <w:tmpl w:val="C54A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2568A"/>
    <w:multiLevelType w:val="multilevel"/>
    <w:tmpl w:val="4272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377F98"/>
    <w:multiLevelType w:val="multilevel"/>
    <w:tmpl w:val="57F8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B4CD5"/>
    <w:multiLevelType w:val="multilevel"/>
    <w:tmpl w:val="7960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23D4A"/>
    <w:multiLevelType w:val="multilevel"/>
    <w:tmpl w:val="2692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50F62"/>
    <w:multiLevelType w:val="multilevel"/>
    <w:tmpl w:val="C5CE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1100B4"/>
    <w:multiLevelType w:val="multilevel"/>
    <w:tmpl w:val="444A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65642D"/>
    <w:multiLevelType w:val="multilevel"/>
    <w:tmpl w:val="CF4E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1B0BB1"/>
    <w:multiLevelType w:val="multilevel"/>
    <w:tmpl w:val="5886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60664C"/>
    <w:multiLevelType w:val="multilevel"/>
    <w:tmpl w:val="6A24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F7326"/>
    <w:multiLevelType w:val="multilevel"/>
    <w:tmpl w:val="9732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61025"/>
    <w:multiLevelType w:val="multilevel"/>
    <w:tmpl w:val="0B14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65545D"/>
    <w:multiLevelType w:val="multilevel"/>
    <w:tmpl w:val="5CB8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2F2371"/>
    <w:multiLevelType w:val="multilevel"/>
    <w:tmpl w:val="B1BA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7B0AFA"/>
    <w:multiLevelType w:val="multilevel"/>
    <w:tmpl w:val="B678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CE1362"/>
    <w:multiLevelType w:val="multilevel"/>
    <w:tmpl w:val="7130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631B8D"/>
    <w:multiLevelType w:val="multilevel"/>
    <w:tmpl w:val="537A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7028E4"/>
    <w:multiLevelType w:val="multilevel"/>
    <w:tmpl w:val="D644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C603C1"/>
    <w:multiLevelType w:val="multilevel"/>
    <w:tmpl w:val="6B14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ED5509"/>
    <w:multiLevelType w:val="multilevel"/>
    <w:tmpl w:val="E692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124AE2"/>
    <w:multiLevelType w:val="multilevel"/>
    <w:tmpl w:val="FA3E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5C329F"/>
    <w:multiLevelType w:val="multilevel"/>
    <w:tmpl w:val="68A4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595506">
    <w:abstractNumId w:val="25"/>
  </w:num>
  <w:num w:numId="2" w16cid:durableId="1616667507">
    <w:abstractNumId w:val="3"/>
  </w:num>
  <w:num w:numId="3" w16cid:durableId="990984995">
    <w:abstractNumId w:val="2"/>
  </w:num>
  <w:num w:numId="4" w16cid:durableId="1448041895">
    <w:abstractNumId w:val="23"/>
  </w:num>
  <w:num w:numId="5" w16cid:durableId="43064184">
    <w:abstractNumId w:val="11"/>
  </w:num>
  <w:num w:numId="6" w16cid:durableId="1910192156">
    <w:abstractNumId w:val="1"/>
  </w:num>
  <w:num w:numId="7" w16cid:durableId="442503912">
    <w:abstractNumId w:val="14"/>
  </w:num>
  <w:num w:numId="8" w16cid:durableId="1487628541">
    <w:abstractNumId w:val="4"/>
  </w:num>
  <w:num w:numId="9" w16cid:durableId="198975937">
    <w:abstractNumId w:val="16"/>
  </w:num>
  <w:num w:numId="10" w16cid:durableId="1878270053">
    <w:abstractNumId w:val="5"/>
  </w:num>
  <w:num w:numId="11" w16cid:durableId="1550846019">
    <w:abstractNumId w:val="26"/>
  </w:num>
  <w:num w:numId="12" w16cid:durableId="1236933172">
    <w:abstractNumId w:val="6"/>
  </w:num>
  <w:num w:numId="13" w16cid:durableId="264702589">
    <w:abstractNumId w:val="24"/>
  </w:num>
  <w:num w:numId="14" w16cid:durableId="1547062304">
    <w:abstractNumId w:val="8"/>
  </w:num>
  <w:num w:numId="15" w16cid:durableId="1720276025">
    <w:abstractNumId w:val="15"/>
  </w:num>
  <w:num w:numId="16" w16cid:durableId="2076582160">
    <w:abstractNumId w:val="18"/>
  </w:num>
  <w:num w:numId="17" w16cid:durableId="1715736305">
    <w:abstractNumId w:val="10"/>
  </w:num>
  <w:num w:numId="18" w16cid:durableId="946888239">
    <w:abstractNumId w:val="20"/>
  </w:num>
  <w:num w:numId="19" w16cid:durableId="617641305">
    <w:abstractNumId w:val="28"/>
  </w:num>
  <w:num w:numId="20" w16cid:durableId="985814357">
    <w:abstractNumId w:val="13"/>
  </w:num>
  <w:num w:numId="21" w16cid:durableId="2044402448">
    <w:abstractNumId w:val="29"/>
  </w:num>
  <w:num w:numId="22" w16cid:durableId="572740944">
    <w:abstractNumId w:val="30"/>
  </w:num>
  <w:num w:numId="23" w16cid:durableId="1583250722">
    <w:abstractNumId w:val="7"/>
  </w:num>
  <w:num w:numId="24" w16cid:durableId="1086659127">
    <w:abstractNumId w:val="17"/>
  </w:num>
  <w:num w:numId="25" w16cid:durableId="980576262">
    <w:abstractNumId w:val="19"/>
  </w:num>
  <w:num w:numId="26" w16cid:durableId="1122069627">
    <w:abstractNumId w:val="31"/>
  </w:num>
  <w:num w:numId="27" w16cid:durableId="304744110">
    <w:abstractNumId w:val="27"/>
  </w:num>
  <w:num w:numId="28" w16cid:durableId="851644490">
    <w:abstractNumId w:val="32"/>
  </w:num>
  <w:num w:numId="29" w16cid:durableId="627400592">
    <w:abstractNumId w:val="9"/>
  </w:num>
  <w:num w:numId="30" w16cid:durableId="653801921">
    <w:abstractNumId w:val="0"/>
  </w:num>
  <w:num w:numId="31" w16cid:durableId="2005740695">
    <w:abstractNumId w:val="12"/>
  </w:num>
  <w:num w:numId="32" w16cid:durableId="1828597191">
    <w:abstractNumId w:val="33"/>
  </w:num>
  <w:num w:numId="33" w16cid:durableId="290019099">
    <w:abstractNumId w:val="21"/>
  </w:num>
  <w:num w:numId="34" w16cid:durableId="5256052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6D"/>
    <w:rsid w:val="000577BC"/>
    <w:rsid w:val="000A12D3"/>
    <w:rsid w:val="000B4410"/>
    <w:rsid w:val="00176554"/>
    <w:rsid w:val="001B37E8"/>
    <w:rsid w:val="001D08F1"/>
    <w:rsid w:val="001D0C9D"/>
    <w:rsid w:val="001D1A3C"/>
    <w:rsid w:val="001D3439"/>
    <w:rsid w:val="00223A40"/>
    <w:rsid w:val="002660D3"/>
    <w:rsid w:val="002A2FCE"/>
    <w:rsid w:val="00333E2A"/>
    <w:rsid w:val="0034121F"/>
    <w:rsid w:val="003460E2"/>
    <w:rsid w:val="0037633B"/>
    <w:rsid w:val="003F63C5"/>
    <w:rsid w:val="0044421A"/>
    <w:rsid w:val="00490CBF"/>
    <w:rsid w:val="00496953"/>
    <w:rsid w:val="00566D07"/>
    <w:rsid w:val="005E06F0"/>
    <w:rsid w:val="00604455"/>
    <w:rsid w:val="0060747E"/>
    <w:rsid w:val="00607C05"/>
    <w:rsid w:val="00654E86"/>
    <w:rsid w:val="00720DD7"/>
    <w:rsid w:val="00767EE9"/>
    <w:rsid w:val="007C37D8"/>
    <w:rsid w:val="00810FD1"/>
    <w:rsid w:val="00886503"/>
    <w:rsid w:val="008A34EB"/>
    <w:rsid w:val="008A665F"/>
    <w:rsid w:val="008D4942"/>
    <w:rsid w:val="008F2E07"/>
    <w:rsid w:val="009518A5"/>
    <w:rsid w:val="009A3A93"/>
    <w:rsid w:val="00AF6F2E"/>
    <w:rsid w:val="00B454B2"/>
    <w:rsid w:val="00B644D7"/>
    <w:rsid w:val="00B97A7D"/>
    <w:rsid w:val="00C13F3C"/>
    <w:rsid w:val="00D654B6"/>
    <w:rsid w:val="00DE36FB"/>
    <w:rsid w:val="00E02E4E"/>
    <w:rsid w:val="00E54299"/>
    <w:rsid w:val="00E65B6D"/>
    <w:rsid w:val="00E84CF8"/>
    <w:rsid w:val="00EE0B2C"/>
    <w:rsid w:val="00F40A16"/>
    <w:rsid w:val="00F63F17"/>
    <w:rsid w:val="00F9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9EC1"/>
  <w15:chartTrackingRefBased/>
  <w15:docId w15:val="{0F7D4438-DF0D-402E-BEE8-0340CA30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5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5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65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5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5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5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5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5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5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65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65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E65B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5B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5B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5B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5B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5B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5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5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5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5B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5B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5B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5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5B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5B6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F40A16"/>
    <w:rPr>
      <w:b/>
      <w:bCs/>
    </w:rPr>
  </w:style>
  <w:style w:type="character" w:styleId="Hyperlink">
    <w:name w:val="Hyperlink"/>
    <w:basedOn w:val="Fontepargpadro"/>
    <w:uiPriority w:val="99"/>
    <w:unhideWhenUsed/>
    <w:rsid w:val="00F40A1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D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8A665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A3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Fontepargpadro"/>
    <w:rsid w:val="00654E86"/>
  </w:style>
  <w:style w:type="character" w:customStyle="1" w:styleId="mord">
    <w:name w:val="mord"/>
    <w:basedOn w:val="Fontepargpadro"/>
    <w:rsid w:val="00654E86"/>
  </w:style>
  <w:style w:type="character" w:customStyle="1" w:styleId="vlist-s">
    <w:name w:val="vlist-s"/>
    <w:basedOn w:val="Fontepargpadro"/>
    <w:rsid w:val="00654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v.br/anp/pt-br/centrais-de-conteudo/dados-abertos/serie-historica-de-precos-de-combustive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B4619-66A6-46B1-9DCC-58768C7BA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8</Pages>
  <Words>1652</Words>
  <Characters>8921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 DOS SANTOS</dc:creator>
  <cp:keywords/>
  <dc:description/>
  <cp:lastModifiedBy>DANIEL OLIVEIRA DOS SANTOS</cp:lastModifiedBy>
  <cp:revision>11</cp:revision>
  <dcterms:created xsi:type="dcterms:W3CDTF">2024-06-16T15:23:00Z</dcterms:created>
  <dcterms:modified xsi:type="dcterms:W3CDTF">2024-06-30T20:20:00Z</dcterms:modified>
</cp:coreProperties>
</file>