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Active</w:t>
      </w:r>
      <w:r>
        <w:t xml:space="preserve"> </w:t>
      </w:r>
      <w:r>
        <w:t xml:space="preserve">Directory</w:t>
      </w:r>
      <w:r>
        <w:t xml:space="preserve"> </w:t>
      </w:r>
      <w:r>
        <w:t xml:space="preserve">Federation</w:t>
      </w:r>
      <w:r>
        <w:t xml:space="preserve"> </w:t>
      </w:r>
      <w:r>
        <w:t xml:space="preserve">Services</w:t>
      </w:r>
      <w:r>
        <w:t xml:space="preserve"> </w:t>
      </w:r>
      <w:r>
        <w:t xml:space="preserve">(AD</w:t>
      </w:r>
      <w:r>
        <w:t xml:space="preserve"> </w:t>
      </w:r>
      <w:r>
        <w:t xml:space="preserve">FS)</w:t>
      </w:r>
    </w:p>
    <w:bookmarkStart w:id="39" w:name="X48a489efa6819b8382bae96b4d67e4a66be1f42"/>
    <w:p>
      <w:pPr>
        <w:pStyle w:val="Heading1"/>
      </w:pPr>
      <w:r>
        <w:t xml:space="preserve">Microsoft Defender for Identity on Active Directory Federation Services (AD FS)</w:t>
      </w:r>
    </w:p>
    <w:p>
      <w:pPr>
        <w:pStyle w:val="FirstParagraph"/>
      </w:pPr>
      <w:r>
        <w:t xml:space="preserve">Defender for Identity protects the Active Directory Federation Services (AD FS) in your environment by detecting on-premises attacks against AD FS servers.</w:t>
      </w:r>
    </w:p>
    <w:p>
      <w:pPr>
        <w:pStyle w:val="BodyText"/>
      </w:pPr>
      <w:r>
        <w:t xml:space="preserve">This article describes the additional prerequisites and post-installation steps required when installing Defender for Identity sensors on AD FS servers.</w:t>
      </w:r>
    </w:p>
    <w:p>
      <w:pPr>
        <w:pStyle w:val="BodyText"/>
      </w:pPr>
      <w:r>
        <w:t xml:space="preserve">For more information, see:</w:t>
      </w:r>
    </w:p>
    <w:p>
      <w:pPr>
        <w:numPr>
          <w:ilvl w:val="0"/>
          <w:numId w:val="1001"/>
        </w:numPr>
        <w:pStyle w:val="Compact"/>
      </w:pPr>
      <w:hyperlink r:id="rId20">
        <w:r>
          <w:rPr>
            <w:rStyle w:val="Hyperlink"/>
          </w:rPr>
          <w:t xml:space="preserve">Microsoft Defender for Identity prerequisites</w:t>
        </w:r>
      </w:hyperlink>
    </w:p>
    <w:p>
      <w:pPr>
        <w:numPr>
          <w:ilvl w:val="0"/>
          <w:numId w:val="1001"/>
        </w:numPr>
        <w:pStyle w:val="Compact"/>
      </w:pPr>
      <w:hyperlink r:id="rId21">
        <w:r>
          <w:rPr>
            <w:rStyle w:val="Hyperlink"/>
          </w:rPr>
          <w:t xml:space="preserve">Install the Microsoft Defender for Identity sensor</w:t>
        </w:r>
      </w:hyperlink>
      <w:r>
        <w:t xml:space="preserve"> </w:t>
      </w:r>
      <w:r>
        <w:t xml:space="preserve">For more information, see</w:t>
      </w:r>
      <w:r>
        <w:t xml:space="preserve"> </w:t>
      </w:r>
      <w:hyperlink r:id="rId20">
        <w:r>
          <w:rPr>
            <w:rStyle w:val="Hyperlink"/>
          </w:rPr>
          <w:t xml:space="preserve">Microsoft Defender for Identity prerequisites</w:t>
        </w:r>
      </w:hyperlink>
      <w:r>
        <w:t xml:space="preserve">.</w:t>
      </w:r>
    </w:p>
    <w:p>
      <w:pPr>
        <w:pStyle w:val="BlockText"/>
      </w:pPr>
      <w:r>
        <w:t xml:space="preserve">[!NOTE]</w:t>
      </w:r>
      <w:r>
        <w:t xml:space="preserve"> </w:t>
      </w:r>
      <w:r>
        <w:t xml:space="preserve">If you use both Defender for Identity and Defender for Endpoint, you must install both sensors on domain controllers or AD FS servers to protect both the server and Active Directory.</w:t>
      </w:r>
    </w:p>
    <w:bookmarkStart w:id="23" w:name="server-specifications"/>
    <w:p>
      <w:pPr>
        <w:pStyle w:val="Heading2"/>
      </w:pPr>
      <w:r>
        <w:t xml:space="preserve">Server specifications</w:t>
      </w:r>
    </w:p>
    <w:p>
      <w:pPr>
        <w:pStyle w:val="FirstParagraph"/>
      </w:pPr>
      <w:r>
        <w:t xml:space="preserve">The Defender for Identity sensor supports the following AD FS servers:</w:t>
      </w:r>
    </w:p>
    <w:tbl>
      <w:tblPr>
        <w:tblStyle w:val="Table"/>
        <w:tblW w:type="pct" w:w="5000"/>
        <w:tblLook w:firstRow="1" w:lastRow="0" w:firstColumn="0" w:lastColumn="0" w:noHBand="0" w:noVBand="0" w:val="0020"/>
        <w:jc w:val="start"/>
        <w:tblLayout w:type="fixed"/>
      </w:tblPr>
      <w:tblGrid>
        <w:gridCol w:w="2406"/>
        <w:gridCol w:w="3107"/>
        <w:gridCol w:w="1203"/>
        <w:gridCol w:w="1203"/>
      </w:tblGrid>
      <w:tr>
        <w:trPr>
          <w:tblHeader w:val="true"/>
        </w:trPr>
        <w:tc>
          <w:tcPr/>
          <w:p>
            <w:pPr>
              <w:pStyle w:val="Compact"/>
              <w:jc w:val="left"/>
            </w:pPr>
            <w:r>
              <w:t xml:space="preserve">Operating system</w:t>
            </w:r>
          </w:p>
        </w:tc>
        <w:tc>
          <w:tcPr/>
          <w:p>
            <w:pPr>
              <w:pStyle w:val="Compact"/>
              <w:jc w:val="left"/>
            </w:pPr>
            <w:r>
              <w:t xml:space="preserve">Server with desktop experience</w:t>
            </w:r>
          </w:p>
        </w:tc>
        <w:tc>
          <w:tcPr/>
          <w:p>
            <w:pPr>
              <w:pStyle w:val="Compact"/>
              <w:jc w:val="left"/>
            </w:pPr>
            <w:r>
              <w:t xml:space="preserve">Server core</w:t>
            </w:r>
          </w:p>
        </w:tc>
        <w:tc>
          <w:tcPr/>
          <w:p>
            <w:pPr>
              <w:pStyle w:val="Compact"/>
              <w:jc w:val="left"/>
            </w:pPr>
            <w:r>
              <w:t xml:space="preserve">Nano server</w:t>
            </w:r>
          </w:p>
        </w:tc>
      </w:tr>
      <w:tr>
        <w:tc>
          <w:tcPr/>
          <w:p>
            <w:pPr>
              <w:pStyle w:val="Compact"/>
              <w:jc w:val="left"/>
            </w:pPr>
            <w:r>
              <w:t xml:space="preserve">Windows Server 2016</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Windows Server 2019</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Windows Server 2022</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p>
      <w:pPr>
        <w:pStyle w:val="BlockText"/>
      </w:pPr>
      <w:r>
        <w:t xml:space="preserve">[!NOTE]</w:t>
      </w:r>
      <w:r>
        <w:t xml:space="preserve"> </w:t>
      </w:r>
      <w:r>
        <w:t xml:space="preserve">The Defender for Identity sensor is supported only on the federation servers. It is not required on the Web Application Proxy (WAP) servers.</w:t>
      </w:r>
    </w:p>
    <w:p>
      <w:pPr>
        <w:pStyle w:val="FirstParagraph"/>
      </w:pPr>
      <w:r>
        <w:t xml:space="preserve">For more information, see</w:t>
      </w:r>
      <w:r>
        <w:t xml:space="preserve"> </w:t>
      </w:r>
      <w:hyperlink r:id="rId22">
        <w:r>
          <w:rPr>
            <w:rStyle w:val="Hyperlink"/>
          </w:rPr>
          <w:t xml:space="preserve">Sensor requirements</w:t>
        </w:r>
      </w:hyperlink>
      <w:r>
        <w:t xml:space="preserve">.</w:t>
      </w:r>
    </w:p>
    <w:bookmarkEnd w:id="23"/>
    <w:bookmarkStart w:id="25" w:name="network-requirements"/>
    <w:p>
      <w:pPr>
        <w:pStyle w:val="Heading2"/>
      </w:pPr>
      <w:r>
        <w:t xml:space="preserve">Network requirements</w:t>
      </w:r>
    </w:p>
    <w:p>
      <w:pPr>
        <w:pStyle w:val="FirstParagraph"/>
      </w:pPr>
      <w:r>
        <w:t xml:space="preserve">For sensors running on AD FS servers to be able to communicate with the Defender for Identity cloud service, you must open port 443 on your firewalls and proxies to the following endpoint:</w:t>
      </w:r>
      <w:r>
        <w:t xml:space="preserve"> </w:t>
      </w:r>
      <w:r>
        <w:rPr>
          <w:rStyle w:val="VerbatimChar"/>
        </w:rPr>
        <w:t xml:space="preserve">&lt;your-instance-name&gt;sensorapi.atp.azure.com</w:t>
      </w:r>
    </w:p>
    <w:p>
      <w:pPr>
        <w:pStyle w:val="BodyText"/>
      </w:pPr>
      <w:r>
        <w:t xml:space="preserve">For example:</w:t>
      </w:r>
      <w:r>
        <w:t xml:space="preserve"> </w:t>
      </w:r>
      <w:r>
        <w:rPr>
          <w:iCs/>
          <w:i/>
        </w:rPr>
        <w:t xml:space="preserve">contoso-corpsensorapi.atp.azure.com</w:t>
      </w:r>
    </w:p>
    <w:p>
      <w:pPr>
        <w:pStyle w:val="BodyText"/>
      </w:pPr>
      <w:r>
        <w:t xml:space="preserve">For more information see</w:t>
      </w:r>
      <w:r>
        <w:t xml:space="preserve"> </w:t>
      </w:r>
      <w:hyperlink r:id="rId24">
        <w:r>
          <w:rPr>
            <w:rStyle w:val="Hyperlink"/>
          </w:rPr>
          <w:t xml:space="preserve">Configure endpoint proxy and Internet connectivity settings for your Microsoft Defender for Identity sensor</w:t>
        </w:r>
      </w:hyperlink>
      <w:r>
        <w:t xml:space="preserve">.</w:t>
      </w:r>
    </w:p>
    <w:bookmarkEnd w:id="25"/>
    <w:bookmarkStart w:id="27" w:name="X30391e9a6774a1b49a733b4281200c6d97583c3"/>
    <w:p>
      <w:pPr>
        <w:pStyle w:val="Heading2"/>
      </w:pPr>
      <w:r>
        <w:t xml:space="preserve">Verbose logging for AD FS Windows event logs</w:t>
      </w:r>
    </w:p>
    <w:p>
      <w:pPr>
        <w:pStyle w:val="FirstParagraph"/>
      </w:pPr>
      <w:r>
        <w:t xml:space="preserve">Sensors running on AD FS servers must have the auditing level set to</w:t>
      </w:r>
      <w:r>
        <w:t xml:space="preserve"> </w:t>
      </w:r>
      <w:r>
        <w:rPr>
          <w:bCs/>
          <w:b/>
        </w:rPr>
        <w:t xml:space="preserve">Verbose</w:t>
      </w:r>
      <w:r>
        <w:t xml:space="preserve">, tracking the following events:</w:t>
      </w:r>
    </w:p>
    <w:p>
      <w:pPr>
        <w:numPr>
          <w:ilvl w:val="0"/>
          <w:numId w:val="1002"/>
        </w:numPr>
        <w:pStyle w:val="Compact"/>
      </w:pPr>
      <w:r>
        <w:t xml:space="preserve">1202 - The Federation Service validated a new credential</w:t>
      </w:r>
    </w:p>
    <w:p>
      <w:pPr>
        <w:numPr>
          <w:ilvl w:val="0"/>
          <w:numId w:val="1002"/>
        </w:numPr>
        <w:pStyle w:val="Compact"/>
      </w:pPr>
      <w:r>
        <w:t xml:space="preserve">1203 - The Federation Service failed to validate a new credential</w:t>
      </w:r>
    </w:p>
    <w:p>
      <w:pPr>
        <w:numPr>
          <w:ilvl w:val="0"/>
          <w:numId w:val="1002"/>
        </w:numPr>
        <w:pStyle w:val="Compact"/>
      </w:pPr>
      <w:r>
        <w:t xml:space="preserve">4624 - An account was successfully logged on</w:t>
      </w:r>
    </w:p>
    <w:p>
      <w:pPr>
        <w:numPr>
          <w:ilvl w:val="0"/>
          <w:numId w:val="1002"/>
        </w:numPr>
        <w:pStyle w:val="Compact"/>
      </w:pPr>
      <w:r>
        <w:t xml:space="preserve">4625 - An account failed to log on</w:t>
      </w:r>
    </w:p>
    <w:p>
      <w:pPr>
        <w:pStyle w:val="FirstParagraph"/>
      </w:pPr>
      <w:r>
        <w:t xml:space="preserve">Configure the auditing level to</w:t>
      </w:r>
      <w:r>
        <w:t xml:space="preserve"> </w:t>
      </w:r>
      <w:r>
        <w:rPr>
          <w:bCs/>
          <w:b/>
        </w:rPr>
        <w:t xml:space="preserve">Verbose</w:t>
      </w:r>
      <w:r>
        <w:t xml:space="preserve"> </w:t>
      </w:r>
      <w:r>
        <w:t xml:space="preserve">using the following command:</w:t>
      </w:r>
    </w:p>
    <w:p>
      <w:pPr>
        <w:pStyle w:val="SourceCode"/>
      </w:pPr>
      <w:r>
        <w:rPr>
          <w:rStyle w:val="NormalTok"/>
        </w:rPr>
        <w:t xml:space="preserve">Set</w:t>
      </w:r>
      <w:r>
        <w:rPr>
          <w:rStyle w:val="OperatorTok"/>
        </w:rPr>
        <w:t xml:space="preserve">-</w:t>
      </w:r>
      <w:r>
        <w:rPr>
          <w:rStyle w:val="NormalTok"/>
        </w:rPr>
        <w:t xml:space="preserve">AdfsProperties </w:t>
      </w:r>
      <w:r>
        <w:rPr>
          <w:rStyle w:val="OperatorTok"/>
        </w:rPr>
        <w:t xml:space="preserve">-</w:t>
      </w:r>
      <w:r>
        <w:rPr>
          <w:rStyle w:val="NormalTok"/>
        </w:rPr>
        <w:t xml:space="preserve">AuditLevel Verbose</w:t>
      </w:r>
    </w:p>
    <w:p>
      <w:pPr>
        <w:pStyle w:val="FirstParagraph"/>
      </w:pPr>
      <w:r>
        <w:t xml:space="preserve">For more information, see</w:t>
      </w:r>
      <w:r>
        <w:t xml:space="preserve"> </w:t>
      </w:r>
      <w:hyperlink r:id="rId26">
        <w:r>
          <w:rPr>
            <w:rStyle w:val="Hyperlink"/>
          </w:rPr>
          <w:t xml:space="preserve">Event auditing information for AD FS</w:t>
        </w:r>
      </w:hyperlink>
      <w:r>
        <w:t xml:space="preserve">.</w:t>
      </w:r>
    </w:p>
    <w:bookmarkEnd w:id="27"/>
    <w:bookmarkStart w:id="32" w:name="read-permissions-for-the-ad-fs-database"/>
    <w:p>
      <w:pPr>
        <w:pStyle w:val="Heading2"/>
      </w:pPr>
      <w:r>
        <w:t xml:space="preserve">Read permissions for the AD FS database</w:t>
      </w:r>
    </w:p>
    <w:p>
      <w:pPr>
        <w:pStyle w:val="FirstParagraph"/>
      </w:pPr>
      <w:r>
        <w:t xml:space="preserve">For sensors running on AD FS servers to have access to the AD FS database, you need to grant read (</w:t>
      </w:r>
      <w:r>
        <w:rPr>
          <w:iCs/>
          <w:i/>
        </w:rPr>
        <w:t xml:space="preserve">db_datareader</w:t>
      </w:r>
      <w:r>
        <w:t xml:space="preserve">) permissions for the relevant</w:t>
      </w:r>
      <w:r>
        <w:t xml:space="preserve"> </w:t>
      </w:r>
      <w:hyperlink r:id="rId28">
        <w:r>
          <w:rPr>
            <w:rStyle w:val="Hyperlink"/>
          </w:rPr>
          <w:t xml:space="preserve">Directory Services Account</w:t>
        </w:r>
      </w:hyperlink>
      <w:r>
        <w:t xml:space="preserve"> </w:t>
      </w:r>
      <w:r>
        <w:t xml:space="preserve">configured.</w:t>
      </w:r>
    </w:p>
    <w:p>
      <w:pPr>
        <w:pStyle w:val="BodyText"/>
      </w:pPr>
      <w:r>
        <w:t xml:space="preserve">If you have more than one AD FS server, make sure to grant this permission across all of them since database permissions are not replicated across servers.</w:t>
      </w:r>
    </w:p>
    <w:p>
      <w:pPr>
        <w:pStyle w:val="BlockText"/>
      </w:pPr>
      <w:r>
        <w:t xml:space="preserve">[!NOTE]</w:t>
      </w:r>
      <w:r>
        <w:t xml:space="preserve"> </w:t>
      </w:r>
      <w:r>
        <w:t xml:space="preserve">If the AD FS database runs on a dedicated SQL server instead of the local AD FS server, and you’re using a group-managed service account (gMSA) as the</w:t>
      </w:r>
      <w:r>
        <w:t xml:space="preserve"> </w:t>
      </w:r>
      <w:hyperlink r:id="rId28">
        <w:r>
          <w:rPr>
            <w:rStyle w:val="Hyperlink"/>
          </w:rPr>
          <w:t xml:space="preserve">Directory Services Account (DSA)</w:t>
        </w:r>
      </w:hyperlink>
      <w:r>
        <w:t xml:space="preserve">, make sure that you grant the SQL server the</w:t>
      </w:r>
      <w:r>
        <w:t xml:space="preserve"> </w:t>
      </w:r>
      <w:hyperlink r:id="rId29">
        <w:r>
          <w:rPr>
            <w:rStyle w:val="Hyperlink"/>
          </w:rPr>
          <w:t xml:space="preserve">required permissions</w:t>
        </w:r>
      </w:hyperlink>
      <w:r>
        <w:t xml:space="preserve"> </w:t>
      </w:r>
      <w:r>
        <w:t xml:space="preserve">to retrieve the gMSA’s password.</w:t>
      </w:r>
    </w:p>
    <w:bookmarkStart w:id="31" w:name="grant-access-to-the-ad-fs-database"/>
    <w:p>
      <w:pPr>
        <w:pStyle w:val="Heading3"/>
      </w:pPr>
      <w:r>
        <w:t xml:space="preserve">Grant access to the AD FS database</w:t>
      </w:r>
    </w:p>
    <w:p>
      <w:pPr>
        <w:pStyle w:val="FirstParagraph"/>
      </w:pPr>
      <w:r>
        <w:t xml:space="preserve">Grant access to the database using SQL Server Management Studio, TSQL, or PowerShell.</w:t>
      </w:r>
    </w:p>
    <w:p>
      <w:pPr>
        <w:pStyle w:val="BodyText"/>
      </w:pPr>
      <w:r>
        <w:t xml:space="preserve">For example, the commands listed below might be helpful if you’re using the Windows Internal Database (WID) or an external SQL server.</w:t>
      </w:r>
    </w:p>
    <w:p>
      <w:pPr>
        <w:pStyle w:val="BodyText"/>
      </w:pPr>
      <w:r>
        <w:t xml:space="preserve">In these sample codes:</w:t>
      </w:r>
    </w:p>
    <w:p>
      <w:pPr>
        <w:numPr>
          <w:ilvl w:val="0"/>
          <w:numId w:val="1003"/>
        </w:numPr>
        <w:pStyle w:val="Compact"/>
      </w:pPr>
      <w:r>
        <w:rPr>
          <w:bCs/>
          <w:b/>
        </w:rPr>
        <w:t xml:space="preserve">[DOMAIN1</w:t>
      </w:r>
      <w:r>
        <w:rPr>
          <w:bCs/>
          <w:b/>
        </w:rPr>
        <w:t xml:space="preserve">]</w:t>
      </w:r>
      <w:r>
        <w:t xml:space="preserve"> </w:t>
      </w:r>
      <w:r>
        <w:t xml:space="preserve">is the directory services user of the workspace</w:t>
      </w:r>
    </w:p>
    <w:p>
      <w:pPr>
        <w:numPr>
          <w:ilvl w:val="0"/>
          <w:numId w:val="1003"/>
        </w:numPr>
        <w:pStyle w:val="Compact"/>
      </w:pPr>
      <w:r>
        <w:rPr>
          <w:bCs/>
          <w:b/>
        </w:rPr>
        <w:t xml:space="preserve">AdfsConfigurationV4</w:t>
      </w:r>
      <w:r>
        <w:t xml:space="preserve"> </w:t>
      </w:r>
      <w:r>
        <w:t xml:space="preserve">is an example of an AD FS database name, and may vary</w:t>
      </w:r>
    </w:p>
    <w:p>
      <w:pPr>
        <w:numPr>
          <w:ilvl w:val="0"/>
          <w:numId w:val="1003"/>
        </w:numPr>
        <w:pStyle w:val="Compact"/>
      </w:pPr>
      <w:r>
        <w:t xml:space="preserve">**server=.</w:t>
      </w:r>
      <w:r>
        <w:t xml:space="preserve">##WID</w:t>
      </w:r>
      <w:r>
        <w:t xml:space="preserve">* - is the connection string to the database if you are using WID</w:t>
      </w:r>
    </w:p>
    <w:p>
      <w:pPr>
        <w:pStyle w:val="BlockText"/>
      </w:pPr>
      <w:r>
        <w:t xml:space="preserve">[!TIP]</w:t>
      </w:r>
      <w:r>
        <w:t xml:space="preserve"> </w:t>
      </w:r>
      <w:r>
        <w:t xml:space="preserve">If you don’t know your connection string, follow the steps in the</w:t>
      </w:r>
      <w:r>
        <w:t xml:space="preserve"> </w:t>
      </w:r>
      <w:hyperlink r:id="rId30">
        <w:r>
          <w:rPr>
            <w:rStyle w:val="Hyperlink"/>
          </w:rPr>
          <w:t xml:space="preserve">Windows server documentation</w:t>
        </w:r>
      </w:hyperlink>
      <w:r>
        <w:t xml:space="preserve">.</w:t>
      </w:r>
    </w:p>
    <w:p>
      <w:pPr>
        <w:pStyle w:val="FirstParagraph"/>
      </w:pPr>
      <w:r>
        <w:rPr>
          <w:bCs/>
          <w:b/>
        </w:rPr>
        <w:t xml:space="preserve">To grant the sensor access to the AD FS database using TSQL</w:t>
      </w:r>
      <w:r>
        <w:t xml:space="preserve">:</w:t>
      </w:r>
    </w:p>
    <w:p>
      <w:pPr>
        <w:pStyle w:val="SourceCode"/>
      </w:pPr>
      <w:r>
        <w:rPr>
          <w:rStyle w:val="VerbatimChar"/>
        </w:rPr>
        <w:t xml:space="preserve">USE [master]</w:t>
      </w:r>
      <w:r>
        <w:br/>
      </w:r>
      <w:r>
        <w:rPr>
          <w:rStyle w:val="VerbatimChar"/>
        </w:rPr>
        <w:t xml:space="preserve">CREATE LOGIN [DOMAIN1\triservice] FROM WINDOWS WITH DEFAULT_DATABASE=[master]</w:t>
      </w:r>
      <w:r>
        <w:br/>
      </w:r>
      <w:r>
        <w:rPr>
          <w:rStyle w:val="VerbatimChar"/>
        </w:rPr>
        <w:t xml:space="preserve">USE [AdfsConfigurationV4]</w:t>
      </w:r>
      <w:r>
        <w:br/>
      </w:r>
      <w:r>
        <w:rPr>
          <w:rStyle w:val="VerbatimChar"/>
        </w:rPr>
        <w:t xml:space="preserve">CREATE USER [DOMAIN1\triservice] FOR LOGIN [DOMAIN1\triservice]</w:t>
      </w:r>
      <w:r>
        <w:br/>
      </w:r>
      <w:r>
        <w:rPr>
          <w:rStyle w:val="VerbatimChar"/>
        </w:rPr>
        <w:t xml:space="preserve">ALTER ROLE [db_datareader] ADD MEMBER [DOMAIN1\triservice]</w:t>
      </w:r>
      <w:r>
        <w:br/>
      </w:r>
      <w:r>
        <w:rPr>
          <w:rStyle w:val="VerbatimChar"/>
        </w:rPr>
        <w:t xml:space="preserve">GRANT CONNECT TO [DOMAIN1\triservice]</w:t>
      </w:r>
      <w:r>
        <w:br/>
      </w:r>
      <w:r>
        <w:rPr>
          <w:rStyle w:val="VerbatimChar"/>
        </w:rPr>
        <w:t xml:space="preserve">GRANT SELECT TO [DOMAIN1\triservice]</w:t>
      </w:r>
      <w:r>
        <w:br/>
      </w:r>
      <w:r>
        <w:rPr>
          <w:rStyle w:val="VerbatimChar"/>
        </w:rPr>
        <w:t xml:space="preserve">GO</w:t>
      </w:r>
    </w:p>
    <w:p>
      <w:pPr>
        <w:pStyle w:val="FirstParagraph"/>
      </w:pPr>
      <w:r>
        <w:rPr>
          <w:bCs/>
          <w:b/>
        </w:rPr>
        <w:t xml:space="preserve">To grant the sensor access to the AD FS database using PowerShell</w:t>
      </w:r>
      <w:r>
        <w:t xml:space="preserve">:</w:t>
      </w:r>
    </w:p>
    <w:p>
      <w:pPr>
        <w:pStyle w:val="SourceCode"/>
      </w:pPr>
      <w:r>
        <w:rPr>
          <w:rStyle w:val="VariableTok"/>
        </w:rPr>
        <w:t xml:space="preserve">$ConnectionString</w:t>
      </w:r>
      <w:r>
        <w:rPr>
          <w:rStyle w:val="NormalTok"/>
        </w:rPr>
        <w:t xml:space="preserve"> </w:t>
      </w:r>
      <w:r>
        <w:rPr>
          <w:rStyle w:val="OperatorTok"/>
        </w:rPr>
        <w:t xml:space="preserve">=</w:t>
      </w:r>
      <w:r>
        <w:rPr>
          <w:rStyle w:val="NormalTok"/>
        </w:rPr>
        <w:t xml:space="preserve"> </w:t>
      </w:r>
      <w:r>
        <w:rPr>
          <w:rStyle w:val="StringTok"/>
        </w:rPr>
        <w:t xml:space="preserve">'server=\\.\pipe\MICROSOFT##WID\tsql\querydatabase=AdfsConfigurationV4;trusted_connection=true;'</w:t>
      </w:r>
      <w:r>
        <w:br/>
      </w:r>
      <w:r>
        <w:rPr>
          <w:rStyle w:val="VariableTok"/>
        </w:rPr>
        <w:t xml:space="preserve">$SQLConnection</w:t>
      </w:r>
      <w:r>
        <w:rPr>
          <w:rStyle w:val="OperatorTok"/>
        </w:rPr>
        <w:t xml:space="preserve">=</w:t>
      </w:r>
      <w:r>
        <w:rPr>
          <w:rStyle w:val="NormalTok"/>
        </w:rPr>
        <w:t xml:space="preserve"> </w:t>
      </w:r>
      <w:r>
        <w:rPr>
          <w:rStyle w:val="FunctionTok"/>
        </w:rPr>
        <w:t xml:space="preserve">New-Object</w:t>
      </w:r>
      <w:r>
        <w:rPr>
          <w:rStyle w:val="NormalTok"/>
        </w:rPr>
        <w:t xml:space="preserve"> System</w:t>
      </w:r>
      <w:r>
        <w:rPr>
          <w:rStyle w:val="OperatorTok"/>
        </w:rPr>
        <w:t xml:space="preserve">.</w:t>
      </w:r>
      <w:r>
        <w:rPr>
          <w:rStyle w:val="FunctionTok"/>
        </w:rPr>
        <w:t xml:space="preserve">Data</w:t>
      </w:r>
      <w:r>
        <w:rPr>
          <w:rStyle w:val="OperatorTok"/>
        </w:rPr>
        <w:t xml:space="preserve">.</w:t>
      </w:r>
      <w:r>
        <w:rPr>
          <w:rStyle w:val="FunctionTok"/>
        </w:rPr>
        <w:t xml:space="preserve">SQLClient</w:t>
      </w:r>
      <w:r>
        <w:rPr>
          <w:rStyle w:val="OperatorTok"/>
        </w:rPr>
        <w:t xml:space="preserve">.</w:t>
      </w:r>
      <w:r>
        <w:rPr>
          <w:rStyle w:val="FunctionTok"/>
        </w:rPr>
        <w:t xml:space="preserve">SQLConnection</w:t>
      </w:r>
      <w:r>
        <w:rPr>
          <w:rStyle w:val="OperatorTok"/>
        </w:rPr>
        <w:t xml:space="preserve">(</w:t>
      </w:r>
      <w:r>
        <w:rPr>
          <w:rStyle w:val="VariableTok"/>
        </w:rPr>
        <w:t xml:space="preserve">$ConnectionString</w:t>
      </w:r>
      <w:r>
        <w:rPr>
          <w:rStyle w:val="OperatorTok"/>
        </w:rPr>
        <w:t xml:space="preserve">)</w:t>
      </w:r>
      <w:r>
        <w:br/>
      </w:r>
      <w:r>
        <w:rPr>
          <w:rStyle w:val="VariableTok"/>
        </w:rPr>
        <w:t xml:space="preserve">$SQLConnection</w:t>
      </w:r>
      <w:r>
        <w:rPr>
          <w:rStyle w:val="OperatorTok"/>
        </w:rPr>
        <w:t xml:space="preserve">.</w:t>
      </w:r>
      <w:r>
        <w:rPr>
          <w:rStyle w:val="FunctionTok"/>
        </w:rPr>
        <w:t xml:space="preserve">Open</w:t>
      </w:r>
      <w:r>
        <w:rPr>
          <w:rStyle w:val="OperatorTok"/>
        </w:rPr>
        <w:t xml:space="preserve">()</w:t>
      </w:r>
      <w:r>
        <w:br/>
      </w:r>
      <w:r>
        <w:rPr>
          <w:rStyle w:val="VariableTok"/>
        </w:rPr>
        <w:t xml:space="preserve">$SQLCommand</w:t>
      </w:r>
      <w:r>
        <w:rPr>
          <w:rStyle w:val="NormalTok"/>
        </w:rPr>
        <w:t xml:space="preserve"> </w:t>
      </w:r>
      <w:r>
        <w:rPr>
          <w:rStyle w:val="OperatorTok"/>
        </w:rPr>
        <w:t xml:space="preserve">=</w:t>
      </w:r>
      <w:r>
        <w:rPr>
          <w:rStyle w:val="NormalTok"/>
        </w:rPr>
        <w:t xml:space="preserve"> </w:t>
      </w:r>
      <w:r>
        <w:rPr>
          <w:rStyle w:val="VariableTok"/>
        </w:rPr>
        <w:t xml:space="preserve">$SQLConnection</w:t>
      </w:r>
      <w:r>
        <w:rPr>
          <w:rStyle w:val="OperatorTok"/>
        </w:rPr>
        <w:t xml:space="preserve">.</w:t>
      </w:r>
      <w:r>
        <w:rPr>
          <w:rStyle w:val="FunctionTok"/>
        </w:rPr>
        <w:t xml:space="preserve">CreateCommand</w:t>
      </w:r>
      <w:r>
        <w:rPr>
          <w:rStyle w:val="OperatorTok"/>
        </w:rPr>
        <w:t xml:space="preserve">()</w:t>
      </w:r>
      <w:r>
        <w:br/>
      </w:r>
      <w:r>
        <w:rPr>
          <w:rStyle w:val="VariableTok"/>
        </w:rPr>
        <w:t xml:space="preserve">$SQLCommand</w:t>
      </w:r>
      <w:r>
        <w:rPr>
          <w:rStyle w:val="OperatorTok"/>
        </w:rPr>
        <w:t xml:space="preserve">.</w:t>
      </w:r>
      <w:r>
        <w:rPr>
          <w:rStyle w:val="FunctionTok"/>
        </w:rPr>
        <w:t xml:space="preserve">CommandText</w:t>
      </w:r>
      <w:r>
        <w:rPr>
          <w:rStyle w:val="NormalTok"/>
        </w:rPr>
        <w:t xml:space="preserve"> </w:t>
      </w:r>
      <w:r>
        <w:rPr>
          <w:rStyle w:val="OperatorTok"/>
        </w:rPr>
        <w:t xml:space="preserve">=</w:t>
      </w:r>
      <w:r>
        <w:rPr>
          <w:rStyle w:val="NormalTok"/>
        </w:rPr>
        <w:t xml:space="preserve"> </w:t>
      </w:r>
      <w:r>
        <w:rPr>
          <w:rStyle w:val="VerbatimStringTok"/>
        </w:rPr>
        <w:t xml:space="preserve">@"</w:t>
      </w:r>
      <w:r>
        <w:br/>
      </w:r>
      <w:r>
        <w:rPr>
          <w:rStyle w:val="VerbatimStringTok"/>
        </w:rPr>
        <w:t xml:space="preserve">USE [master]; </w:t>
      </w:r>
      <w:r>
        <w:br/>
      </w:r>
      <w:r>
        <w:rPr>
          <w:rStyle w:val="VerbatimStringTok"/>
        </w:rPr>
        <w:t xml:space="preserve">CREATE LOGIN [DOMAIN1\triservice] FROM WINDOWS WITH DEFAULT_DATABASE=[master];</w:t>
      </w:r>
      <w:r>
        <w:br/>
      </w:r>
      <w:r>
        <w:rPr>
          <w:rStyle w:val="VerbatimStringTok"/>
        </w:rPr>
        <w:t xml:space="preserve">USE [AdfsConfigurationV4]; </w:t>
      </w:r>
      <w:r>
        <w:br/>
      </w:r>
      <w:r>
        <w:rPr>
          <w:rStyle w:val="VerbatimStringTok"/>
        </w:rPr>
        <w:t xml:space="preserve">CREATE USER [DOMAIN1\triservice] FOR LOGIN [DOMAIN1\triservice]; </w:t>
      </w:r>
      <w:r>
        <w:br/>
      </w:r>
      <w:r>
        <w:rPr>
          <w:rStyle w:val="VerbatimStringTok"/>
        </w:rPr>
        <w:t xml:space="preserve">ALTER ROLE [db_datareader] ADD MEMBER [DOMAIN1\triservice]; </w:t>
      </w:r>
      <w:r>
        <w:br/>
      </w:r>
      <w:r>
        <w:rPr>
          <w:rStyle w:val="VerbatimStringTok"/>
        </w:rPr>
        <w:t xml:space="preserve">GRANT CONNECT TO [DOMAIN1\triservice]; </w:t>
      </w:r>
      <w:r>
        <w:br/>
      </w:r>
      <w:r>
        <w:rPr>
          <w:rStyle w:val="VerbatimStringTok"/>
        </w:rPr>
        <w:t xml:space="preserve">GRANT SELECT TO [DOMAIN1\triservice];</w:t>
      </w:r>
      <w:r>
        <w:br/>
      </w:r>
      <w:r>
        <w:rPr>
          <w:rStyle w:val="VerbatimStringTok"/>
        </w:rPr>
        <w:t xml:space="preserve">"@</w:t>
      </w:r>
      <w:r>
        <w:br/>
      </w:r>
      <w:r>
        <w:rPr>
          <w:rStyle w:val="VariableTok"/>
        </w:rPr>
        <w:t xml:space="preserve">$SqlDataReader</w:t>
      </w:r>
      <w:r>
        <w:rPr>
          <w:rStyle w:val="NormalTok"/>
        </w:rPr>
        <w:t xml:space="preserve"> </w:t>
      </w:r>
      <w:r>
        <w:rPr>
          <w:rStyle w:val="OperatorTok"/>
        </w:rPr>
        <w:t xml:space="preserve">=</w:t>
      </w:r>
      <w:r>
        <w:rPr>
          <w:rStyle w:val="NormalTok"/>
        </w:rPr>
        <w:t xml:space="preserve"> </w:t>
      </w:r>
      <w:r>
        <w:rPr>
          <w:rStyle w:val="VariableTok"/>
        </w:rPr>
        <w:t xml:space="preserve">$SQLCommand</w:t>
      </w:r>
      <w:r>
        <w:rPr>
          <w:rStyle w:val="OperatorTok"/>
        </w:rPr>
        <w:t xml:space="preserve">.</w:t>
      </w:r>
      <w:r>
        <w:rPr>
          <w:rStyle w:val="FunctionTok"/>
        </w:rPr>
        <w:t xml:space="preserve">ExecuteReader</w:t>
      </w:r>
      <w:r>
        <w:rPr>
          <w:rStyle w:val="OperatorTok"/>
        </w:rPr>
        <w:t xml:space="preserve">()</w:t>
      </w:r>
      <w:r>
        <w:br/>
      </w:r>
      <w:r>
        <w:rPr>
          <w:rStyle w:val="VariableTok"/>
        </w:rPr>
        <w:t xml:space="preserve">$SQLConnection</w:t>
      </w:r>
      <w:r>
        <w:rPr>
          <w:rStyle w:val="OperatorTok"/>
        </w:rPr>
        <w:t xml:space="preserve">.</w:t>
      </w:r>
      <w:r>
        <w:rPr>
          <w:rStyle w:val="FunctionTok"/>
        </w:rPr>
        <w:t xml:space="preserve">Close</w:t>
      </w:r>
      <w:r>
        <w:rPr>
          <w:rStyle w:val="OperatorTok"/>
        </w:rPr>
        <w:t xml:space="preserve">()</w:t>
      </w:r>
    </w:p>
    <w:bookmarkEnd w:id="31"/>
    <w:bookmarkEnd w:id="32"/>
    <w:bookmarkStart w:id="33" w:name="sql-server-permissions"/>
    <w:p>
      <w:pPr>
        <w:pStyle w:val="Heading2"/>
      </w:pPr>
      <w:r>
        <w:t xml:space="preserve">SQL server permissions</w:t>
      </w:r>
    </w:p>
    <w:p>
      <w:pPr>
        <w:pStyle w:val="FirstParagraph"/>
      </w:pPr>
      <w:r>
        <w:t xml:space="preserve">For sensor installations on AD FS servers, configure the SQL server to allow</w:t>
      </w:r>
      <w:r>
        <w:t xml:space="preserve"> </w:t>
      </w:r>
      <w:r>
        <w:rPr>
          <w:iCs/>
          <w:i/>
        </w:rPr>
        <w:t xml:space="preserve">Directory service</w:t>
      </w:r>
      <w:r>
        <w:t xml:space="preserve"> </w:t>
      </w:r>
      <w:r>
        <w:t xml:space="preserve">account with the following permissions to the</w:t>
      </w:r>
      <w:r>
        <w:t xml:space="preserve"> </w:t>
      </w:r>
      <w:r>
        <w:rPr>
          <w:bCs/>
          <w:b/>
        </w:rPr>
        <w:t xml:space="preserve">AdfsConfiguration</w:t>
      </w:r>
      <w:r>
        <w:t xml:space="preserve"> </w:t>
      </w:r>
      <w:r>
        <w:t xml:space="preserve">database:</w:t>
      </w:r>
    </w:p>
    <w:p>
      <w:pPr>
        <w:numPr>
          <w:ilvl w:val="0"/>
          <w:numId w:val="1004"/>
        </w:numPr>
        <w:pStyle w:val="Compact"/>
      </w:pPr>
      <w:r>
        <w:rPr>
          <w:iCs/>
          <w:i/>
        </w:rPr>
        <w:t xml:space="preserve">connect</w:t>
      </w:r>
    </w:p>
    <w:p>
      <w:pPr>
        <w:numPr>
          <w:ilvl w:val="0"/>
          <w:numId w:val="1004"/>
        </w:numPr>
        <w:pStyle w:val="Compact"/>
      </w:pPr>
      <w:r>
        <w:rPr>
          <w:iCs/>
          <w:i/>
        </w:rPr>
        <w:t xml:space="preserve">log in</w:t>
      </w:r>
    </w:p>
    <w:p>
      <w:pPr>
        <w:numPr>
          <w:ilvl w:val="0"/>
          <w:numId w:val="1004"/>
        </w:numPr>
        <w:pStyle w:val="Compact"/>
      </w:pPr>
      <w:r>
        <w:rPr>
          <w:iCs/>
          <w:i/>
        </w:rPr>
        <w:t xml:space="preserve">read</w:t>
      </w:r>
    </w:p>
    <w:p>
      <w:pPr>
        <w:numPr>
          <w:ilvl w:val="0"/>
          <w:numId w:val="1004"/>
        </w:numPr>
        <w:pStyle w:val="Compact"/>
      </w:pPr>
      <w:r>
        <w:rPr>
          <w:iCs/>
          <w:i/>
        </w:rPr>
        <w:t xml:space="preserve">select</w:t>
      </w:r>
    </w:p>
    <w:bookmarkEnd w:id="33"/>
    <w:bookmarkStart w:id="34" w:name="Xed3fa2a6290bf8e98af42b005c2644602912496"/>
    <w:p>
      <w:pPr>
        <w:pStyle w:val="Heading2"/>
      </w:pPr>
      <w:r>
        <w:t xml:space="preserve">Install the Microsoft Defender for Identity sensor on an AD FS server</w:t>
      </w:r>
    </w:p>
    <w:p>
      <w:pPr>
        <w:pStyle w:val="FirstParagraph"/>
      </w:pPr>
      <w:r>
        <w:t xml:space="preserve">For more information, see</w:t>
      </w:r>
      <w:r>
        <w:t xml:space="preserve"> </w:t>
      </w:r>
      <w:hyperlink r:id="rId21">
        <w:r>
          <w:rPr>
            <w:rStyle w:val="Hyperlink"/>
          </w:rPr>
          <w:t xml:space="preserve">Install the Defender for Identity sensor</w:t>
        </w:r>
      </w:hyperlink>
      <w:r>
        <w:t xml:space="preserve">.</w:t>
      </w:r>
    </w:p>
    <w:bookmarkEnd w:id="34"/>
    <w:bookmarkStart w:id="36" w:name="Xca63c879bc2f1064ce39c19031ba88b353927b7"/>
    <w:p>
      <w:pPr>
        <w:pStyle w:val="Heading2"/>
      </w:pPr>
      <w:r>
        <w:t xml:space="preserve">Post-installation steps for AD FS servers</w:t>
      </w:r>
    </w:p>
    <w:p>
      <w:pPr>
        <w:pStyle w:val="FirstParagraph"/>
      </w:pPr>
      <w:r>
        <w:t xml:space="preserve">Installing the sensor on an AD FS server automatically selects the closest domain controller. Use the following steps to check or modify the selected domain controller.</w:t>
      </w:r>
    </w:p>
    <w:p>
      <w:pPr>
        <w:numPr>
          <w:ilvl w:val="0"/>
          <w:numId w:val="1005"/>
        </w:numPr>
      </w:pPr>
      <w:r>
        <w:t xml:space="preserve">In</w:t>
      </w:r>
      <w:r>
        <w:t xml:space="preserve"> </w:t>
      </w:r>
      <w:hyperlink r:id="rId35">
        <w:r>
          <w:rPr>
            <w:rStyle w:val="Hyperlink"/>
          </w:rPr>
          <w:t xml:space="preserve">Microsoft 365 Defender</w:t>
        </w:r>
      </w:hyperlink>
      <w:r>
        <w:t xml:space="preserve">, go to</w:t>
      </w:r>
      <w:r>
        <w:t xml:space="preserve"> </w:t>
      </w:r>
      <w:r>
        <w:rPr>
          <w:bCs/>
          <w:b/>
        </w:rPr>
        <w:t xml:space="preserve">Settings</w:t>
      </w:r>
      <w:r>
        <w:t xml:space="preserve"> </w:t>
      </w:r>
      <w:r>
        <w:t xml:space="preserve">&gt;</w:t>
      </w:r>
      <w:r>
        <w:t xml:space="preserve"> </w:t>
      </w:r>
      <w:r>
        <w:rPr>
          <w:bCs/>
          <w:b/>
        </w:rPr>
        <w:t xml:space="preserve">Identities</w:t>
      </w:r>
      <w:r>
        <w:t xml:space="preserve"> </w:t>
      </w:r>
      <w:r>
        <w:t xml:space="preserve">&gt;</w:t>
      </w:r>
      <w:r>
        <w:t xml:space="preserve"> </w:t>
      </w:r>
      <w:r>
        <w:rPr>
          <w:bCs/>
          <w:b/>
        </w:rPr>
        <w:t xml:space="preserve">Sensors</w:t>
      </w:r>
      <w:r>
        <w:t xml:space="preserve"> </w:t>
      </w:r>
      <w:r>
        <w:t xml:space="preserve">to view all of your Defender for Identity sensors.</w:t>
      </w:r>
    </w:p>
    <w:p>
      <w:pPr>
        <w:numPr>
          <w:ilvl w:val="0"/>
          <w:numId w:val="1005"/>
        </w:numPr>
      </w:pPr>
      <w:r>
        <w:t xml:space="preserve">Locate and select the sensor you installed on an AD FS server.</w:t>
      </w:r>
    </w:p>
    <w:p>
      <w:pPr>
        <w:numPr>
          <w:ilvl w:val="0"/>
          <w:numId w:val="1005"/>
        </w:numPr>
      </w:pPr>
      <w:r>
        <w:t xml:space="preserve">In the pane that opens, in the</w:t>
      </w:r>
      <w:r>
        <w:t xml:space="preserve"> </w:t>
      </w:r>
      <w:r>
        <w:rPr>
          <w:bCs/>
          <w:b/>
        </w:rPr>
        <w:t xml:space="preserve">Domain Controller (FQDN)</w:t>
      </w:r>
      <w:r>
        <w:t xml:space="preserve"> </w:t>
      </w:r>
      <w:r>
        <w:t xml:space="preserve">field, enter the FQDN of the resolver domain controllers. Select the plus icon</w:t>
      </w:r>
      <w:r>
        <w:t xml:space="preserve"> </w:t>
      </w:r>
      <w:r>
        <w:rPr>
          <w:bCs/>
          <w:b/>
        </w:rPr>
        <w:t xml:space="preserve">(+)</w:t>
      </w:r>
      <w:r>
        <w:t xml:space="preserve">, and then select</w:t>
      </w:r>
      <w:r>
        <w:t xml:space="preserve"> </w:t>
      </w:r>
      <w:r>
        <w:rPr>
          <w:bCs/>
          <w:b/>
        </w:rPr>
        <w:t xml:space="preserve">Save</w:t>
      </w:r>
      <w:r>
        <w:t xml:space="preserve">. For example:</w:t>
      </w:r>
    </w:p>
    <w:tbl>
      <w:tblPr>
        <w:tblStyle w:val="FigureTable"/>
        <w:tblW w:type="auto" w:w="0"/>
        <w:tblLook w:firstRow="0" w:lastRow="0" w:firstColumn="0" w:lastColumn="0"/>
        <w:jc w:val="center"/>
      </w:tblPr>
      <w:tblGrid>
        <w:gridCol w:w="7920"/>
      </w:tblGrid>
      <w:tr>
        <w:tc>
          <w:tcPr/>
          <w:p>
            <w:pPr>
              <w:numPr>
                <w:ilvl w:val="0"/>
                <w:numId w:val="1000"/>
              </w:numPr>
              <w:pStyle w:val="Compact"/>
              <w:jc w:val="center"/>
            </w:pPr>
            <w:r>
              <w:t xml:space="preserve">Defender for Identity configure AD FS sensor resolver</w:t>
            </w:r>
          </w:p>
        </w:tc>
      </w:tr>
    </w:tbl>
    <w:p>
      <w:pPr>
        <w:numPr>
          <w:ilvl w:val="0"/>
          <w:numId w:val="1000"/>
        </w:numPr>
        <w:pStyle w:val="ImageCaption"/>
      </w:pPr>
      <w:r>
        <w:t xml:space="preserve">Defender for Identity configure AD FS sensor resolver</w:t>
      </w:r>
    </w:p>
    <w:p>
      <w:pPr>
        <w:pStyle w:val="FirstParagraph"/>
      </w:pPr>
      <w:r>
        <w:t xml:space="preserve">Initializing the sensor may take a couple of minutes, at which time the AD FS sensor service status should change from</w:t>
      </w:r>
      <w:r>
        <w:t xml:space="preserve"> </w:t>
      </w:r>
      <w:r>
        <w:rPr>
          <w:bCs/>
          <w:b/>
        </w:rPr>
        <w:t xml:space="preserve">stopped</w:t>
      </w:r>
      <w:r>
        <w:t xml:space="preserve"> </w:t>
      </w:r>
      <w:r>
        <w:t xml:space="preserve">to</w:t>
      </w:r>
      <w:r>
        <w:t xml:space="preserve"> </w:t>
      </w:r>
      <w:r>
        <w:rPr>
          <w:bCs/>
          <w:b/>
        </w:rPr>
        <w:t xml:space="preserve">running</w:t>
      </w:r>
      <w:r>
        <w:t xml:space="preserve">.</w:t>
      </w:r>
    </w:p>
    <w:bookmarkEnd w:id="36"/>
    <w:bookmarkStart w:id="38" w:name="next-steps"/>
    <w:p>
      <w:pPr>
        <w:pStyle w:val="Heading2"/>
      </w:pPr>
      <w:r>
        <w:t xml:space="preserve">Next steps</w:t>
      </w:r>
    </w:p>
    <w:p>
      <w:pPr>
        <w:pStyle w:val="FirstParagraph"/>
      </w:pPr>
      <w:r>
        <w:t xml:space="preserve">For more information, see:</w:t>
      </w:r>
    </w:p>
    <w:p>
      <w:pPr>
        <w:numPr>
          <w:ilvl w:val="0"/>
          <w:numId w:val="1006"/>
        </w:numPr>
        <w:pStyle w:val="Compact"/>
      </w:pPr>
      <w:hyperlink r:id="rId37">
        <w:r>
          <w:rPr>
            <w:rStyle w:val="Hyperlink"/>
          </w:rPr>
          <w:t xml:space="preserve">Directory Service account recommendations</w:t>
        </w:r>
      </w:hyperlink>
    </w:p>
    <w:p>
      <w:pPr>
        <w:numPr>
          <w:ilvl w:val="0"/>
          <w:numId w:val="1006"/>
        </w:numPr>
        <w:pStyle w:val="Compact"/>
      </w:pPr>
      <w:hyperlink r:id="rId28">
        <w:r>
          <w:rPr>
            <w:rStyle w:val="Hyperlink"/>
          </w:rPr>
          <w:t xml:space="preserve">Microsoft Defender for Identity Directory Service account recommendations</w:t>
        </w:r>
      </w:hyperlink>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defender-for-identity/directory-service-accounts" TargetMode="External" /><Relationship Type="http://schemas.openxmlformats.org/officeDocument/2006/relationships/hyperlink" Id="rId26" Target="/windows-server/identity/ad-fs/troubleshooting/ad-fs-tshoot-logging#event-auditing-information-for-ad-fs-on-windows-server-2016" TargetMode="External" /><Relationship Type="http://schemas.openxmlformats.org/officeDocument/2006/relationships/hyperlink" Id="rId30" Target="/windows-server/identity/ad-fs/troubleshooting/ad-fs-tshoot-sql#to-acquire-the-sql-connection-string" TargetMode="External" /><Relationship Type="http://schemas.openxmlformats.org/officeDocument/2006/relationships/hyperlink" Id="rId24" Target="configure-proxy.md" TargetMode="External" /><Relationship Type="http://schemas.openxmlformats.org/officeDocument/2006/relationships/hyperlink" Id="rId28" Target="directory-service-accounts.md" TargetMode="External" /><Relationship Type="http://schemas.openxmlformats.org/officeDocument/2006/relationships/hyperlink" Id="rId29" Target="directory-service-accounts.md#grant-permissions-to-retrieve-the-gmsa-accounts-password" TargetMode="External" /><Relationship Type="http://schemas.openxmlformats.org/officeDocument/2006/relationships/hyperlink" Id="rId35" Target="https://security.microsoft.com" TargetMode="External" /><Relationship Type="http://schemas.openxmlformats.org/officeDocument/2006/relationships/hyperlink" Id="rId21" Target="install-sensor.md" TargetMode="External" /><Relationship Type="http://schemas.openxmlformats.org/officeDocument/2006/relationships/hyperlink" Id="rId20" Target="prerequisites.md" TargetMode="External" /><Relationship Type="http://schemas.openxmlformats.org/officeDocument/2006/relationships/hyperlink" Id="rId22" Target="prerequisites.md#sensor-requirements" TargetMode="External" /></Relationships>
</file>

<file path=word/_rels/footnotes.xml.rels><?xml version="1.0" encoding="UTF-8"?><Relationships xmlns="http://schemas.openxmlformats.org/package/2006/relationships"><Relationship Type="http://schemas.openxmlformats.org/officeDocument/2006/relationships/hyperlink" Id="rId37" Target="/defender-for-identity/directory-service-accounts" TargetMode="External" /><Relationship Type="http://schemas.openxmlformats.org/officeDocument/2006/relationships/hyperlink" Id="rId26" Target="/windows-server/identity/ad-fs/troubleshooting/ad-fs-tshoot-logging#event-auditing-information-for-ad-fs-on-windows-server-2016" TargetMode="External" /><Relationship Type="http://schemas.openxmlformats.org/officeDocument/2006/relationships/hyperlink" Id="rId30" Target="/windows-server/identity/ad-fs/troubleshooting/ad-fs-tshoot-sql#to-acquire-the-sql-connection-string" TargetMode="External" /><Relationship Type="http://schemas.openxmlformats.org/officeDocument/2006/relationships/hyperlink" Id="rId24" Target="configure-proxy.md" TargetMode="External" /><Relationship Type="http://schemas.openxmlformats.org/officeDocument/2006/relationships/hyperlink" Id="rId28" Target="directory-service-accounts.md" TargetMode="External" /><Relationship Type="http://schemas.openxmlformats.org/officeDocument/2006/relationships/hyperlink" Id="rId29" Target="directory-service-accounts.md#grant-permissions-to-retrieve-the-gmsa-accounts-password" TargetMode="External" /><Relationship Type="http://schemas.openxmlformats.org/officeDocument/2006/relationships/hyperlink" Id="rId35" Target="https://security.microsoft.com" TargetMode="External" /><Relationship Type="http://schemas.openxmlformats.org/officeDocument/2006/relationships/hyperlink" Id="rId21" Target="install-sensor.md" TargetMode="External" /><Relationship Type="http://schemas.openxmlformats.org/officeDocument/2006/relationships/hyperlink" Id="rId20" Target="prerequisites.md" TargetMode="External" /><Relationship Type="http://schemas.openxmlformats.org/officeDocument/2006/relationships/hyperlink" Id="rId22" Target="prerequisites.md#sensor-requiremen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Active Directory Federation Services (AD FS)</dc:title>
  <dc:creator/>
  <dc:description>Learn how to configure Microsoft Defender for Identity on Active Directory Federation Services (AD FS)</dc:description>
  <cp:keywords/>
  <dcterms:created xsi:type="dcterms:W3CDTF">2023-08-14T08:29:29Z</dcterms:created>
  <dcterms:modified xsi:type="dcterms:W3CDTF">2023-08-14T08:29:29Z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date">
    <vt:lpwstr>01/30/2023</vt:lpwstr>
  </property>
  <property fmtid="{D5CDD505-2E9C-101B-9397-08002B2CF9AE}" pid="3" name="ms.topic">
    <vt:lpwstr>how-to</vt:lpwstr>
  </property>
</Properties>
</file>