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Considerando 2 números inteiros, faça uma "descrição narrativa" que efetua o cálculo de soma ou de subtração destes números e exiba na tela.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Insira o primeiro número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Insira o segundo número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Some os dois números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Mostre o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