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E98C5" w14:textId="609E6DC0" w:rsidR="00BD2A0A" w:rsidRDefault="005C4A04">
      <w:r>
        <w:t>Daniel Olson</w:t>
      </w:r>
      <w:bookmarkStart w:id="0" w:name="_GoBack"/>
      <w:bookmarkEnd w:id="0"/>
    </w:p>
    <w:p w14:paraId="38E539A4" w14:textId="4D189025" w:rsidR="005C4A04" w:rsidRDefault="005C4A04">
      <w:r>
        <w:t>Program3, 5608</w:t>
      </w:r>
    </w:p>
    <w:p w14:paraId="425EB9EE" w14:textId="470FABD0" w:rsidR="005C4A04" w:rsidRDefault="005C4A04"/>
    <w:p w14:paraId="3F3F27EC" w14:textId="1AC3F46B" w:rsidR="005C4A04" w:rsidRPr="005C4A04" w:rsidRDefault="005C4A04">
      <w:pPr>
        <w:rPr>
          <w:sz w:val="28"/>
          <w:szCs w:val="28"/>
        </w:rPr>
      </w:pPr>
      <w:r w:rsidRPr="005C4A04">
        <w:rPr>
          <w:sz w:val="28"/>
          <w:szCs w:val="28"/>
        </w:rPr>
        <w:t>Part 1:</w:t>
      </w:r>
    </w:p>
    <w:p w14:paraId="4BFD7950" w14:textId="77777777" w:rsidR="005C4A04" w:rsidRPr="005C4A04" w:rsidRDefault="005C4A04" w:rsidP="005C4A04">
      <w:pPr>
        <w:rPr>
          <w:b/>
          <w:bCs/>
        </w:rPr>
      </w:pPr>
      <w:r w:rsidRPr="005C4A04">
        <w:rPr>
          <w:b/>
          <w:bCs/>
        </w:rPr>
        <w:t>Table:</w:t>
      </w:r>
    </w:p>
    <w:p w14:paraId="5623E095" w14:textId="77777777" w:rsidR="005C4A04" w:rsidRDefault="005C4A04" w:rsidP="005C4A04">
      <w:r>
        <w:t>Using importance sampling via the inverse CDF of our sampling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4"/>
        <w:gridCol w:w="1754"/>
      </w:tblGrid>
      <w:tr w:rsidR="005C4A04" w14:paraId="7FFDD45B" w14:textId="77777777" w:rsidTr="005C4A04">
        <w:trPr>
          <w:trHeight w:val="554"/>
        </w:trPr>
        <w:tc>
          <w:tcPr>
            <w:tcW w:w="1753" w:type="dxa"/>
          </w:tcPr>
          <w:p w14:paraId="4DEAEA4B" w14:textId="4EACA1A7" w:rsidR="005C4A04" w:rsidRDefault="005C4A04" w:rsidP="005C4A04">
            <w:pPr>
              <w:jc w:val="center"/>
            </w:pPr>
            <w:r>
              <w:t>Sampling Function</w:t>
            </w:r>
          </w:p>
        </w:tc>
        <w:tc>
          <w:tcPr>
            <w:tcW w:w="1754" w:type="dxa"/>
          </w:tcPr>
          <w:p w14:paraId="482B2B71" w14:textId="71B5645E" w:rsidR="005C4A04" w:rsidRDefault="005C4A04" w:rsidP="005C4A04">
            <w:pPr>
              <w:jc w:val="center"/>
            </w:pPr>
            <w:r>
              <w:t>Variance</w:t>
            </w:r>
          </w:p>
        </w:tc>
        <w:tc>
          <w:tcPr>
            <w:tcW w:w="1754" w:type="dxa"/>
          </w:tcPr>
          <w:p w14:paraId="6F4EA48E" w14:textId="77777777" w:rsidR="005C4A04" w:rsidRDefault="005C4A04" w:rsidP="005C4A04">
            <w:pPr>
              <w:jc w:val="center"/>
            </w:pPr>
            <w:r>
              <w:t>Samples needed for standard error of 0.008</w:t>
            </w:r>
          </w:p>
          <w:p w14:paraId="3B2E72FB" w14:textId="77777777" w:rsidR="005C4A04" w:rsidRDefault="005C4A04" w:rsidP="005C4A04">
            <w:pPr>
              <w:jc w:val="center"/>
            </w:pPr>
          </w:p>
        </w:tc>
      </w:tr>
      <w:tr w:rsidR="005C4A04" w14:paraId="05FAAB21" w14:textId="77777777" w:rsidTr="005C4A04">
        <w:trPr>
          <w:trHeight w:val="182"/>
        </w:trPr>
        <w:tc>
          <w:tcPr>
            <w:tcW w:w="1753" w:type="dxa"/>
          </w:tcPr>
          <w:p w14:paraId="47C8AAB5" w14:textId="016462CF" w:rsidR="005C4A04" w:rsidRDefault="005C4A04" w:rsidP="005C4A04">
            <w:pPr>
              <w:jc w:val="center"/>
            </w:pPr>
            <w:r>
              <w:t>(6 - x) / 16</w:t>
            </w:r>
          </w:p>
        </w:tc>
        <w:tc>
          <w:tcPr>
            <w:tcW w:w="1754" w:type="dxa"/>
          </w:tcPr>
          <w:p w14:paraId="7849C122" w14:textId="55DD7E20" w:rsidR="005C4A04" w:rsidRDefault="005C4A04" w:rsidP="005C4A04">
            <w:pPr>
              <w:jc w:val="center"/>
            </w:pPr>
            <w:r>
              <w:t>56.8728</w:t>
            </w:r>
          </w:p>
        </w:tc>
        <w:tc>
          <w:tcPr>
            <w:tcW w:w="1754" w:type="dxa"/>
          </w:tcPr>
          <w:p w14:paraId="40833E52" w14:textId="65844297" w:rsidR="005C4A04" w:rsidRDefault="005C4A04" w:rsidP="005C4A04">
            <w:pPr>
              <w:jc w:val="center"/>
            </w:pPr>
            <w:r>
              <w:t>888,638</w:t>
            </w:r>
          </w:p>
        </w:tc>
      </w:tr>
      <w:tr w:rsidR="005C4A04" w14:paraId="7D6C4563" w14:textId="77777777" w:rsidTr="005C4A04">
        <w:trPr>
          <w:trHeight w:val="182"/>
        </w:trPr>
        <w:tc>
          <w:tcPr>
            <w:tcW w:w="1753" w:type="dxa"/>
          </w:tcPr>
          <w:p w14:paraId="7C83D492" w14:textId="28DA3663" w:rsidR="005C4A04" w:rsidRDefault="005C4A04" w:rsidP="005C4A04">
            <w:pPr>
              <w:jc w:val="center"/>
            </w:pPr>
            <w:r>
              <w:t>1 / 4</w:t>
            </w:r>
          </w:p>
        </w:tc>
        <w:tc>
          <w:tcPr>
            <w:tcW w:w="1754" w:type="dxa"/>
          </w:tcPr>
          <w:p w14:paraId="687EDF18" w14:textId="748DCC9A" w:rsidR="005C4A04" w:rsidRDefault="005C4A04" w:rsidP="005C4A04">
            <w:pPr>
              <w:jc w:val="center"/>
            </w:pPr>
            <w:r>
              <w:t>21.2907</w:t>
            </w:r>
          </w:p>
        </w:tc>
        <w:tc>
          <w:tcPr>
            <w:tcW w:w="1754" w:type="dxa"/>
          </w:tcPr>
          <w:p w14:paraId="664197DF" w14:textId="626C3A89" w:rsidR="005C4A04" w:rsidRDefault="005C4A04" w:rsidP="005C4A04">
            <w:pPr>
              <w:jc w:val="center"/>
            </w:pPr>
            <w:r>
              <w:t>332669</w:t>
            </w:r>
          </w:p>
        </w:tc>
      </w:tr>
      <w:tr w:rsidR="005C4A04" w14:paraId="45B6EB95" w14:textId="77777777" w:rsidTr="005C4A04">
        <w:trPr>
          <w:trHeight w:val="190"/>
        </w:trPr>
        <w:tc>
          <w:tcPr>
            <w:tcW w:w="1753" w:type="dxa"/>
          </w:tcPr>
          <w:p w14:paraId="3DAEDF13" w14:textId="49F9D61B" w:rsidR="005C4A04" w:rsidRDefault="005C4A04" w:rsidP="005C4A04">
            <w:pPr>
              <w:jc w:val="center"/>
            </w:pPr>
            <w:r>
              <w:t>(x + 2) / 16</w:t>
            </w:r>
          </w:p>
        </w:tc>
        <w:tc>
          <w:tcPr>
            <w:tcW w:w="1754" w:type="dxa"/>
          </w:tcPr>
          <w:p w14:paraId="78B0BC55" w14:textId="7EEF1BFD" w:rsidR="005C4A04" w:rsidRDefault="005C4A04" w:rsidP="005C4A04">
            <w:pPr>
              <w:jc w:val="center"/>
            </w:pPr>
            <w:r>
              <w:t>6.3615</w:t>
            </w:r>
          </w:p>
        </w:tc>
        <w:tc>
          <w:tcPr>
            <w:tcW w:w="1754" w:type="dxa"/>
          </w:tcPr>
          <w:p w14:paraId="2F360051" w14:textId="667A5F3D" w:rsidR="005C4A04" w:rsidRDefault="005C4A04" w:rsidP="005C4A04">
            <w:pPr>
              <w:jc w:val="center"/>
            </w:pPr>
            <w:r>
              <w:t>99399</w:t>
            </w:r>
          </w:p>
        </w:tc>
      </w:tr>
      <w:tr w:rsidR="005C4A04" w14:paraId="38D8E422" w14:textId="77777777" w:rsidTr="005C4A04">
        <w:trPr>
          <w:trHeight w:val="182"/>
        </w:trPr>
        <w:tc>
          <w:tcPr>
            <w:tcW w:w="1753" w:type="dxa"/>
          </w:tcPr>
          <w:p w14:paraId="157889E6" w14:textId="59CF660A" w:rsidR="005C4A04" w:rsidRDefault="005C4A04" w:rsidP="005C4A04">
            <w:pPr>
              <w:jc w:val="center"/>
            </w:pPr>
            <w:r>
              <w:t>x / 8</w:t>
            </w:r>
          </w:p>
        </w:tc>
        <w:tc>
          <w:tcPr>
            <w:tcW w:w="1754" w:type="dxa"/>
          </w:tcPr>
          <w:p w14:paraId="4C4EFD11" w14:textId="7FA4A2DD" w:rsidR="005C4A04" w:rsidRDefault="005C4A04" w:rsidP="005C4A04">
            <w:pPr>
              <w:jc w:val="center"/>
            </w:pPr>
            <w:r>
              <w:t>0</w:t>
            </w:r>
          </w:p>
        </w:tc>
        <w:tc>
          <w:tcPr>
            <w:tcW w:w="1754" w:type="dxa"/>
          </w:tcPr>
          <w:p w14:paraId="0D4F5E14" w14:textId="6A08F437" w:rsidR="005C4A04" w:rsidRDefault="005C4A04" w:rsidP="005C4A04">
            <w:pPr>
              <w:jc w:val="center"/>
            </w:pPr>
            <w:r>
              <w:t>1</w:t>
            </w:r>
          </w:p>
        </w:tc>
      </w:tr>
    </w:tbl>
    <w:p w14:paraId="0A6B08B7" w14:textId="77777777" w:rsidR="005C4A04" w:rsidRDefault="005C4A04" w:rsidP="005C4A04"/>
    <w:p w14:paraId="473A148B" w14:textId="77777777" w:rsidR="005C4A04" w:rsidRPr="005C4A04" w:rsidRDefault="005C4A04" w:rsidP="005C4A04">
      <w:pPr>
        <w:rPr>
          <w:b/>
          <w:bCs/>
        </w:rPr>
      </w:pPr>
      <w:r w:rsidRPr="005C4A04">
        <w:rPr>
          <w:b/>
          <w:bCs/>
        </w:rPr>
        <w:t>Detail:</w:t>
      </w:r>
    </w:p>
    <w:p w14:paraId="1A32FDF4" w14:textId="77777777" w:rsidR="005C4A04" w:rsidRDefault="005C4A04" w:rsidP="005C4A04">
      <w:r>
        <w:t>I calculate variance using random numbers and importance sampling. I continue calculating</w:t>
      </w:r>
    </w:p>
    <w:p w14:paraId="31452ADF" w14:textId="77777777" w:rsidR="005C4A04" w:rsidRDefault="005C4A04" w:rsidP="005C4A04">
      <w:r>
        <w:t xml:space="preserve">the average variance until the error of our variance is below 0.008. At that point, we </w:t>
      </w:r>
    </w:p>
    <w:p w14:paraId="458A6D73" w14:textId="77777777" w:rsidR="005C4A04" w:rsidRDefault="005C4A04" w:rsidP="005C4A04">
      <w:r>
        <w:t xml:space="preserve">record how many samples we have done and what our calculated variance is using monte </w:t>
      </w:r>
      <w:proofErr w:type="spellStart"/>
      <w:r>
        <w:t>carlo</w:t>
      </w:r>
      <w:proofErr w:type="spellEnd"/>
      <w:r>
        <w:t>.</w:t>
      </w:r>
    </w:p>
    <w:p w14:paraId="0C8F271B" w14:textId="2FE978C0" w:rsidR="005C4A04" w:rsidRDefault="005C4A04" w:rsidP="005C4A04">
      <w:r>
        <w:t>The cut-off equation is as follows:</w:t>
      </w:r>
    </w:p>
    <w:p w14:paraId="13F0EA96" w14:textId="28A425F9" w:rsidR="005C4A04" w:rsidRDefault="005C4A04" w:rsidP="005C4A04">
      <w:r>
        <w:t xml:space="preserve">        error = </w:t>
      </w:r>
      <w:proofErr w:type="gramStart"/>
      <w:r>
        <w:t>sqrt(</w:t>
      </w:r>
      <w:proofErr w:type="gramEnd"/>
      <w:r>
        <w:t>Variance) / sqrt(</w:t>
      </w:r>
      <w:proofErr w:type="spellStart"/>
      <w:r>
        <w:t>numSamples</w:t>
      </w:r>
      <w:proofErr w:type="spellEnd"/>
      <w:r>
        <w:t>)</w:t>
      </w:r>
      <w:r>
        <w:tab/>
      </w:r>
    </w:p>
    <w:p w14:paraId="1C644B8B" w14:textId="77777777" w:rsidR="005C4A04" w:rsidRDefault="005C4A04" w:rsidP="005C4A04">
      <w:r>
        <w:t xml:space="preserve">Once error is less than 0.008, we have reached the number of samples necessary and can </w:t>
      </w:r>
    </w:p>
    <w:p w14:paraId="3F28865B" w14:textId="7DDE48DF" w:rsidR="005C4A04" w:rsidRDefault="005C4A04" w:rsidP="005C4A04">
      <w:r>
        <w:t>record results</w:t>
      </w:r>
    </w:p>
    <w:p w14:paraId="10B73611" w14:textId="77777777" w:rsidR="005C4A04" w:rsidRDefault="005C4A04" w:rsidP="005C4A04"/>
    <w:p w14:paraId="5FA1D7F5" w14:textId="77777777" w:rsidR="005C4A04" w:rsidRPr="005C4A04" w:rsidRDefault="005C4A04" w:rsidP="005C4A04">
      <w:pPr>
        <w:rPr>
          <w:b/>
          <w:bCs/>
        </w:rPr>
      </w:pPr>
      <w:r w:rsidRPr="005C4A04">
        <w:rPr>
          <w:b/>
          <w:bCs/>
        </w:rPr>
        <w:t>Build and Run:</w:t>
      </w:r>
    </w:p>
    <w:p w14:paraId="5241704E" w14:textId="172B9B1F" w:rsidR="005C4A04" w:rsidRDefault="005C4A04" w:rsidP="005C4A04">
      <w:r>
        <w:t>This is a python program. All you need to do is to make sure the libraries ...</w:t>
      </w:r>
    </w:p>
    <w:p w14:paraId="337E3874" w14:textId="77777777" w:rsidR="005C4A04" w:rsidRDefault="005C4A04" w:rsidP="005C4A04">
      <w:r>
        <w:tab/>
      </w:r>
      <w:proofErr w:type="spellStart"/>
      <w:r>
        <w:t>numpy</w:t>
      </w:r>
      <w:proofErr w:type="spellEnd"/>
    </w:p>
    <w:p w14:paraId="0C4884FF" w14:textId="77777777" w:rsidR="005C4A04" w:rsidRDefault="005C4A04" w:rsidP="005C4A04">
      <w:r>
        <w:tab/>
        <w:t>math</w:t>
      </w:r>
    </w:p>
    <w:p w14:paraId="385351D1" w14:textId="7EEAABEE" w:rsidR="005C4A04" w:rsidRDefault="005C4A04" w:rsidP="005C4A04">
      <w:r>
        <w:tab/>
        <w:t>random</w:t>
      </w:r>
    </w:p>
    <w:p w14:paraId="6F768EF2" w14:textId="77777777" w:rsidR="005C4A04" w:rsidRDefault="005C4A04" w:rsidP="005C4A04">
      <w:r>
        <w:t>are installed and the program is run with:</w:t>
      </w:r>
    </w:p>
    <w:p w14:paraId="48EF032A" w14:textId="77777777" w:rsidR="005C4A04" w:rsidRDefault="005C4A04" w:rsidP="005C4A04">
      <w:r>
        <w:tab/>
        <w:t>python part1.py</w:t>
      </w:r>
    </w:p>
    <w:p w14:paraId="6A846DFB" w14:textId="794C7562" w:rsidR="005C4A04" w:rsidRDefault="005C4A04" w:rsidP="005C4A04">
      <w:r>
        <w:t>I am using Anaconda, an all-in-one python tool.</w:t>
      </w:r>
    </w:p>
    <w:p w14:paraId="05403B73" w14:textId="3001616D" w:rsidR="005C4A04" w:rsidRDefault="005C4A04" w:rsidP="005C4A04">
      <w:pPr>
        <w:rPr>
          <w:sz w:val="28"/>
          <w:szCs w:val="28"/>
        </w:rPr>
      </w:pPr>
      <w:r w:rsidRPr="005C4A04">
        <w:rPr>
          <w:sz w:val="28"/>
          <w:szCs w:val="28"/>
        </w:rPr>
        <w:lastRenderedPageBreak/>
        <w:t>Part 2:</w:t>
      </w:r>
    </w:p>
    <w:p w14:paraId="12426EE2" w14:textId="523F2B05" w:rsidR="005C4A04" w:rsidRDefault="005C4A04" w:rsidP="005C4A04">
      <w:pPr>
        <w:rPr>
          <w:b/>
          <w:bCs/>
        </w:rPr>
      </w:pPr>
      <w:r w:rsidRPr="005C4A04">
        <w:rPr>
          <w:b/>
          <w:bCs/>
        </w:rPr>
        <w:t>Build and Run:</w:t>
      </w:r>
    </w:p>
    <w:p w14:paraId="5C623F8C" w14:textId="39E04718" w:rsidR="005C4A04" w:rsidRPr="005C4A04" w:rsidRDefault="005C4A04" w:rsidP="005C4A04">
      <w:r w:rsidRPr="005C4A04">
        <w:t>First, make sure you have deleted any generated faces and vertices from previous runs inside on part2.obj</w:t>
      </w:r>
    </w:p>
    <w:p w14:paraId="19A49F68" w14:textId="77777777" w:rsidR="005C4A04" w:rsidRPr="005C4A04" w:rsidRDefault="005C4A04" w:rsidP="005C4A04">
      <w:r w:rsidRPr="005C4A04">
        <w:t>This is a python program. All you need to do is to make sure the libraries ...</w:t>
      </w:r>
    </w:p>
    <w:p w14:paraId="76FECD4E" w14:textId="77777777" w:rsidR="005C4A04" w:rsidRPr="005C4A04" w:rsidRDefault="005C4A04" w:rsidP="005C4A04">
      <w:r w:rsidRPr="005C4A04">
        <w:tab/>
      </w:r>
      <w:proofErr w:type="spellStart"/>
      <w:r w:rsidRPr="005C4A04">
        <w:t>numpy</w:t>
      </w:r>
      <w:proofErr w:type="spellEnd"/>
    </w:p>
    <w:p w14:paraId="1A7F1205" w14:textId="4E248462" w:rsidR="005C4A04" w:rsidRPr="005C4A04" w:rsidRDefault="005C4A04" w:rsidP="005C4A04">
      <w:r w:rsidRPr="005C4A04">
        <w:tab/>
        <w:t>random</w:t>
      </w:r>
    </w:p>
    <w:p w14:paraId="17E30503" w14:textId="77777777" w:rsidR="005C4A04" w:rsidRPr="005C4A04" w:rsidRDefault="005C4A04" w:rsidP="005C4A04">
      <w:r w:rsidRPr="005C4A04">
        <w:t>are installed and the program is run with:</w:t>
      </w:r>
    </w:p>
    <w:p w14:paraId="40040AF3" w14:textId="4298C6EF" w:rsidR="005C4A04" w:rsidRPr="005C4A04" w:rsidRDefault="005C4A04" w:rsidP="005C4A04">
      <w:r w:rsidRPr="005C4A04">
        <w:tab/>
        <w:t>python part2.p</w:t>
      </w:r>
      <w:r>
        <w:t>y</w:t>
      </w:r>
    </w:p>
    <w:p w14:paraId="40035B0E" w14:textId="7A149B0F" w:rsidR="005C4A04" w:rsidRDefault="005C4A04" w:rsidP="005C4A04">
      <w:r w:rsidRPr="005C4A04">
        <w:t>I am using Anaconda, an all-in-one python tool.</w:t>
      </w:r>
    </w:p>
    <w:p w14:paraId="038D7F4C" w14:textId="66592900" w:rsidR="005C4A04" w:rsidRDefault="005C4A04" w:rsidP="005C4A04"/>
    <w:p w14:paraId="0586CD27" w14:textId="0E6A2739" w:rsidR="005C4A04" w:rsidRPr="005C4A04" w:rsidRDefault="005C4A04" w:rsidP="005C4A04">
      <w:pPr>
        <w:rPr>
          <w:b/>
          <w:bCs/>
        </w:rPr>
      </w:pPr>
      <w:r w:rsidRPr="005C4A04">
        <w:rPr>
          <w:b/>
          <w:bCs/>
        </w:rPr>
        <w:t>Obj in Blender:</w:t>
      </w:r>
    </w:p>
    <w:p w14:paraId="196F70C1" w14:textId="6C142E1F" w:rsidR="005C4A04" w:rsidRDefault="005C4A04" w:rsidP="005C4A04">
      <w:r>
        <w:rPr>
          <w:noProof/>
        </w:rPr>
        <w:drawing>
          <wp:inline distT="0" distB="0" distL="0" distR="0" wp14:anchorId="5A9ACB1B" wp14:editId="7F6EA1B9">
            <wp:extent cx="3905250" cy="2210889"/>
            <wp:effectExtent l="0" t="0" r="0" b="0"/>
            <wp:docPr id="2" name="Picture 2" descr="A picture containing water, outdoor, boat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319308391b49723fc3387f701239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972" cy="22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00F69" wp14:editId="62282154">
            <wp:extent cx="3905557" cy="2385060"/>
            <wp:effectExtent l="0" t="0" r="0" b="0"/>
            <wp:docPr id="1" name="Picture 1" descr="A picture containing water, kite, black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3e05bdd87f483f8895a6ef3b08a6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489" cy="23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4343" w14:textId="7D3B7981" w:rsidR="005C4A04" w:rsidRDefault="005C4A04" w:rsidP="005C4A04">
      <w:pPr>
        <w:rPr>
          <w:sz w:val="28"/>
          <w:szCs w:val="28"/>
        </w:rPr>
      </w:pPr>
      <w:r w:rsidRPr="005C4A04">
        <w:rPr>
          <w:sz w:val="28"/>
          <w:szCs w:val="28"/>
        </w:rPr>
        <w:lastRenderedPageBreak/>
        <w:t>Part 3:</w:t>
      </w:r>
    </w:p>
    <w:p w14:paraId="6DB15740" w14:textId="769C8891" w:rsidR="005C4A04" w:rsidRDefault="005C4A04" w:rsidP="005C4A04">
      <w:pPr>
        <w:rPr>
          <w:b/>
          <w:bCs/>
        </w:rPr>
      </w:pPr>
      <w:r w:rsidRPr="005C4A04">
        <w:rPr>
          <w:b/>
          <w:bCs/>
        </w:rPr>
        <w:t>Sampling and Variance:</w:t>
      </w:r>
    </w:p>
    <w:p w14:paraId="6E300EDF" w14:textId="33695F38" w:rsidR="005C4A04" w:rsidRDefault="005C4A04" w:rsidP="005C4A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7FF14B" wp14:editId="19538030">
            <wp:extent cx="4433697" cy="3284220"/>
            <wp:effectExtent l="0" t="0" r="508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184" cy="32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C082" w14:textId="7DA7FCC3" w:rsidR="005C4A04" w:rsidRPr="00E05668" w:rsidRDefault="005C4A04" w:rsidP="005C4A04">
      <w:r w:rsidRPr="00E05668">
        <w:t>Q1</w:t>
      </w:r>
      <w:r w:rsidR="00E05668" w:rsidRPr="00E05668">
        <w:t>:</w:t>
      </w:r>
    </w:p>
    <w:p w14:paraId="2DD52928" w14:textId="77777777" w:rsidR="00E05668" w:rsidRDefault="00E05668" w:rsidP="005C4A04">
      <w:r w:rsidRPr="00E05668">
        <w:t xml:space="preserve">Variance </w:t>
      </w:r>
      <w:r>
        <w:t>changes by 1/n, with n being the number of samples. This is very easily seen with the random samples. Variance is about halved between each data point with makes sense as n is being multiplied by 2.</w:t>
      </w:r>
    </w:p>
    <w:p w14:paraId="6B092D7B" w14:textId="77777777" w:rsidR="00E05668" w:rsidRDefault="00E05668" w:rsidP="005C4A04">
      <w:r>
        <w:t>Q2:</w:t>
      </w:r>
    </w:p>
    <w:p w14:paraId="3098B190" w14:textId="08512069" w:rsidR="00E05668" w:rsidRPr="00E05668" w:rsidRDefault="00E05668" w:rsidP="005C4A04">
      <w:r>
        <w:t>The Low-discrepancy sampling performs much better than random sampling. By distributing evenly, we do not have overlap in our samples, allowing us to get a more fully sampled image.</w:t>
      </w:r>
      <w:r w:rsidRPr="00E05668">
        <w:t xml:space="preserve"> </w:t>
      </w:r>
    </w:p>
    <w:p w14:paraId="4ACE9BCD" w14:textId="239084FA" w:rsidR="005C4A04" w:rsidRDefault="005C4A04" w:rsidP="005C4A04">
      <w:pPr>
        <w:rPr>
          <w:b/>
          <w:bCs/>
        </w:rPr>
      </w:pPr>
      <w:r>
        <w:rPr>
          <w:b/>
          <w:bCs/>
        </w:rPr>
        <w:t>Evaluating Efficiency</w:t>
      </w:r>
      <w:r w:rsidR="00FF4F5F">
        <w:rPr>
          <w:b/>
          <w:bCs/>
        </w:rPr>
        <w:t>:</w:t>
      </w:r>
    </w:p>
    <w:p w14:paraId="792859B9" w14:textId="71A3824C" w:rsidR="00E05668" w:rsidRDefault="00FF4F5F" w:rsidP="005C4A0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7A662C" wp14:editId="0CAE9FE5">
            <wp:extent cx="5005687" cy="3649980"/>
            <wp:effectExtent l="0" t="0" r="5080" b="762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cclu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577" cy="367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8CA9ABE" wp14:editId="7F9F2BAF">
            <wp:extent cx="4971647" cy="3611880"/>
            <wp:effectExtent l="0" t="0" r="635" b="762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ccluder_shad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918" cy="36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668">
        <w:rPr>
          <w:b/>
          <w:bCs/>
          <w:noProof/>
        </w:rPr>
        <w:lastRenderedPageBreak/>
        <w:drawing>
          <wp:inline distT="0" distB="0" distL="0" distR="0" wp14:anchorId="09EA8D6F" wp14:editId="64B45ACF">
            <wp:extent cx="4992622" cy="362712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y_killero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823" cy="36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49F5" w14:textId="4B68D6D4" w:rsidR="00FF4F5F" w:rsidRDefault="00FF4F5F" w:rsidP="005C4A04">
      <w:r>
        <w:t>Q1:</w:t>
      </w:r>
    </w:p>
    <w:p w14:paraId="1006525E" w14:textId="1E3FCBAF" w:rsidR="00FF4F5F" w:rsidRDefault="00FF4F5F" w:rsidP="005C4A04">
      <w:proofErr w:type="spellStart"/>
      <w:r>
        <w:t>Occluder</w:t>
      </w:r>
      <w:proofErr w:type="spellEnd"/>
      <w:r>
        <w:t xml:space="preserve"> –</w:t>
      </w:r>
    </w:p>
    <w:p w14:paraId="4D73ED2F" w14:textId="4A7D5444" w:rsidR="00FF4F5F" w:rsidRDefault="00FF4F5F" w:rsidP="005C4A04">
      <w:r>
        <w:tab/>
        <w:t xml:space="preserve">64 samples per pixel, 1 sample per light performed best. It </w:t>
      </w:r>
      <w:proofErr w:type="gramStart"/>
      <w:r>
        <w:t>is able to</w:t>
      </w:r>
      <w:proofErr w:type="gramEnd"/>
      <w:r>
        <w:t xml:space="preserve"> reach the same level of variance as different amounts of samples per light while rendering in the shortest time.</w:t>
      </w:r>
    </w:p>
    <w:p w14:paraId="45168F71" w14:textId="7763CC39" w:rsidR="00FF4F5F" w:rsidRDefault="00FF4F5F" w:rsidP="005C4A04">
      <w:proofErr w:type="spellStart"/>
      <w:r>
        <w:t>Occluder_shadow</w:t>
      </w:r>
      <w:proofErr w:type="spellEnd"/>
      <w:r>
        <w:t xml:space="preserve"> –</w:t>
      </w:r>
    </w:p>
    <w:p w14:paraId="672406B5" w14:textId="76D24503" w:rsidR="00FF4F5F" w:rsidRDefault="00FF4F5F" w:rsidP="005C4A04">
      <w:r>
        <w:tab/>
        <w:t>This are a lot closer here. There is not an obvious winner to me, but there are some obvious losers: 64 samples per light brings on diminishing returns as the rest of the graph has a near linear improvement and 64 samples per light starts shrinking variance less and less. 1 sample per light consistently has higher variance than the rest. The winner for me would most likely be 32 samples per light, 8 samples per pixel, the green line. It is the lowest dot of the linear chunk of our graph, before it starts reaching diminishing returns.</w:t>
      </w:r>
    </w:p>
    <w:p w14:paraId="7BAE7C92" w14:textId="292AEBAF" w:rsidR="00FF4F5F" w:rsidRDefault="00FF4F5F" w:rsidP="005C4A04">
      <w:proofErr w:type="spellStart"/>
      <w:r>
        <w:t>Many_Killeroo</w:t>
      </w:r>
      <w:proofErr w:type="spellEnd"/>
      <w:r>
        <w:t xml:space="preserve"> –</w:t>
      </w:r>
    </w:p>
    <w:p w14:paraId="433FF5F5" w14:textId="3DADF211" w:rsidR="00FF4F5F" w:rsidRDefault="00FF4F5F" w:rsidP="005C4A04">
      <w:r>
        <w:tab/>
      </w:r>
      <w:r w:rsidR="00AC10A3">
        <w:t xml:space="preserve">4 samples per light, 4 samples per pixel. This is the first point on our near horizontal light of variance. </w:t>
      </w:r>
      <w:proofErr w:type="gramStart"/>
      <w:r w:rsidR="00AC10A3">
        <w:t>So</w:t>
      </w:r>
      <w:proofErr w:type="gramEnd"/>
      <w:r w:rsidR="00AC10A3">
        <w:t xml:space="preserve"> it reaches our variance plateau while having the shortest render time.</w:t>
      </w:r>
    </w:p>
    <w:p w14:paraId="14C39E91" w14:textId="52A0E7D4" w:rsidR="00AC10A3" w:rsidRDefault="00AC10A3" w:rsidP="005C4A04">
      <w:r>
        <w:t>Q2:</w:t>
      </w:r>
    </w:p>
    <w:p w14:paraId="01EA860A" w14:textId="5B9B92D0" w:rsidR="00AC10A3" w:rsidRDefault="00AC10A3" w:rsidP="005C4A04">
      <w:proofErr w:type="gramStart"/>
      <w:r>
        <w:t>Definitely not</w:t>
      </w:r>
      <w:proofErr w:type="gramEnd"/>
      <w:r>
        <w:t xml:space="preserve">. 1 sample per light performs the best for </w:t>
      </w:r>
      <w:proofErr w:type="spellStart"/>
      <w:r>
        <w:t>occluder</w:t>
      </w:r>
      <w:proofErr w:type="spellEnd"/>
      <w:r>
        <w:t xml:space="preserve"> while being one of the worst for the other options. For the </w:t>
      </w:r>
      <w:proofErr w:type="spellStart"/>
      <w:r>
        <w:t>occluder</w:t>
      </w:r>
      <w:proofErr w:type="spellEnd"/>
      <w:r>
        <w:t>, more samples per light gives no benefit in terms of render time and variance, while being a viable option for others. 64 samples per light and pixel seems to be a bad approach overall. It is overkill in every situation, giving diminishing returns.</w:t>
      </w:r>
    </w:p>
    <w:p w14:paraId="7A5C1B89" w14:textId="09D79C92" w:rsidR="00AC10A3" w:rsidRDefault="00AC10A3" w:rsidP="005C4A04">
      <w:r>
        <w:lastRenderedPageBreak/>
        <w:t>Q3:</w:t>
      </w:r>
    </w:p>
    <w:p w14:paraId="2F9E3234" w14:textId="258A21FE" w:rsidR="00AC10A3" w:rsidRPr="00FF4F5F" w:rsidRDefault="00AC10A3" w:rsidP="005C4A04">
      <w:r>
        <w:t xml:space="preserve">With the </w:t>
      </w:r>
      <w:proofErr w:type="spellStart"/>
      <w:r>
        <w:t>occluder</w:t>
      </w:r>
      <w:proofErr w:type="spellEnd"/>
      <w:r>
        <w:t xml:space="preserve"> scene performing best with low samples per light, it makes me thing that path tracing works best with sparse scenes. There is a lot of empty, black space in that scene. </w:t>
      </w:r>
      <w:proofErr w:type="gramStart"/>
      <w:r>
        <w:t>Thus</w:t>
      </w:r>
      <w:proofErr w:type="gramEnd"/>
      <w:r>
        <w:t xml:space="preserve"> more complex, full scenes, with many things to light, seem to benefit much more from higher samples per light.</w:t>
      </w:r>
    </w:p>
    <w:sectPr w:rsidR="00AC10A3" w:rsidRPr="00F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0A"/>
    <w:rsid w:val="005C4A04"/>
    <w:rsid w:val="00AC10A3"/>
    <w:rsid w:val="00BD2A0A"/>
    <w:rsid w:val="00E05668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2DC4"/>
  <w15:chartTrackingRefBased/>
  <w15:docId w15:val="{2B3C88AC-9AB2-4BE7-9BD8-352FC44F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Olson</dc:creator>
  <cp:keywords/>
  <dc:description/>
  <cp:lastModifiedBy>Daniel Olson</cp:lastModifiedBy>
  <cp:revision>2</cp:revision>
  <dcterms:created xsi:type="dcterms:W3CDTF">2020-03-23T21:19:00Z</dcterms:created>
  <dcterms:modified xsi:type="dcterms:W3CDTF">2020-03-23T22:04:00Z</dcterms:modified>
</cp:coreProperties>
</file>