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potencia (float x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float 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a= ( x*x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return 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x,a,n;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sumatoria, mean, diferencia, sigma;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cout&lt;&lt;"Digite la cantidad de números que va a sacar media y desviación 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cin&gt;&gt;p;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n=p-'0'; //convierto el char a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if(isdigit(p))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if(n&gt;0)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int v[n];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a=rand()%100;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v[x]=a; //Guardo los datos en el vector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cout&lt;&lt;"\n los números a estudiar son: ";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sumatoria=0;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función para hacer promedio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cout&lt;&lt;"\t"&lt;&lt;v[x];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sumatoria=(sumatoria+v[x]);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mean=sumatoria/n;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sumatoria=0;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//función para hacer desviación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diferencia= v[x]-mean;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sumatoria=(sumatoria+ potencia(diferencia));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sigma= sqrt(sumatoria/(n-1));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cout&lt;&lt;"\n the mean is  \t"&lt;&lt;setprecision(4)&lt;&lt;mean;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cout&lt;&lt;"\n the desviation standard is  \t"&lt;&lt;setprecision(4)&lt;&lt;sigma&lt;&lt; "\n\n hecho por danielx";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cout&lt;&lt;"NO SE PUEDE HACER, ESCRIBA NÚMERO NATURAL O MAYOR A 0";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cout&lt;&lt;"NO PUEDE ESCRIBIR LETRAS, SÓLO NÚMEROS NATURALES";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