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horzAnchor="margin" w:tblpY="1116"/>
        <w:tblW w:w="9569" w:type="dxa"/>
        <w:tblLook w:val="04A0" w:firstRow="1" w:lastRow="0" w:firstColumn="1" w:lastColumn="0" w:noHBand="0" w:noVBand="1"/>
      </w:tblPr>
      <w:tblGrid>
        <w:gridCol w:w="1367"/>
        <w:gridCol w:w="1367"/>
        <w:gridCol w:w="1367"/>
        <w:gridCol w:w="1367"/>
        <w:gridCol w:w="1367"/>
        <w:gridCol w:w="1367"/>
        <w:gridCol w:w="1367"/>
      </w:tblGrid>
      <w:tr w:rsidR="00454961" w14:paraId="57DFE6F8" w14:textId="77777777" w:rsidTr="00454961">
        <w:trPr>
          <w:trHeight w:val="590"/>
        </w:trPr>
        <w:tc>
          <w:tcPr>
            <w:tcW w:w="1367" w:type="dxa"/>
          </w:tcPr>
          <w:p w14:paraId="04AF9FA3" w14:textId="2653031D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1367" w:type="dxa"/>
          </w:tcPr>
          <w:p w14:paraId="608BE4BD" w14:textId="2F5BB734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367" w:type="dxa"/>
          </w:tcPr>
          <w:p w14:paraId="71D30D29" w14:textId="132D344A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367" w:type="dxa"/>
          </w:tcPr>
          <w:p w14:paraId="48ACCA51" w14:textId="2759C774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</w:t>
            </w:r>
          </w:p>
        </w:tc>
        <w:tc>
          <w:tcPr>
            <w:tcW w:w="1367" w:type="dxa"/>
          </w:tcPr>
          <w:p w14:paraId="27DA58F9" w14:textId="5FEF003D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</w:t>
            </w:r>
          </w:p>
        </w:tc>
        <w:tc>
          <w:tcPr>
            <w:tcW w:w="1367" w:type="dxa"/>
          </w:tcPr>
          <w:p w14:paraId="7E94103C" w14:textId="24B90D5A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100000</w:t>
            </w:r>
          </w:p>
        </w:tc>
        <w:tc>
          <w:tcPr>
            <w:tcW w:w="1367" w:type="dxa"/>
          </w:tcPr>
          <w:p w14:paraId="113FCE74" w14:textId="68F2F413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1000000</w:t>
            </w:r>
          </w:p>
        </w:tc>
      </w:tr>
      <w:tr w:rsidR="00454961" w14:paraId="46199B53" w14:textId="77777777" w:rsidTr="00454961">
        <w:trPr>
          <w:trHeight w:val="590"/>
        </w:trPr>
        <w:tc>
          <w:tcPr>
            <w:tcW w:w="1367" w:type="dxa"/>
          </w:tcPr>
          <w:p w14:paraId="43ACA617" w14:textId="169B27C7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Fibonacci</w:t>
            </w:r>
          </w:p>
        </w:tc>
        <w:tc>
          <w:tcPr>
            <w:tcW w:w="1367" w:type="dxa"/>
          </w:tcPr>
          <w:p w14:paraId="516C8CB5" w14:textId="59B366D7" w:rsidR="00454961" w:rsidRPr="00454961" w:rsidRDefault="006B0F99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0F99">
              <w:rPr>
                <w:rFonts w:ascii="Times New Roman" w:hAnsi="Times New Roman" w:cs="Times New Roman"/>
                <w:sz w:val="24"/>
                <w:szCs w:val="24"/>
              </w:rPr>
              <w:t>0.0008519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4C5ED91D" w14:textId="253E0312" w:rsidR="00454961" w:rsidRPr="00454961" w:rsidRDefault="006B0F99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0F99">
              <w:rPr>
                <w:rFonts w:ascii="Times New Roman" w:hAnsi="Times New Roman" w:cs="Times New Roman"/>
                <w:sz w:val="24"/>
                <w:szCs w:val="24"/>
              </w:rPr>
              <w:t>0.000898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6DBC13CF" w14:textId="0170142A" w:rsidR="00454961" w:rsidRPr="00454961" w:rsidRDefault="006B0F99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0F99">
              <w:rPr>
                <w:rFonts w:ascii="Times New Roman" w:hAnsi="Times New Roman" w:cs="Times New Roman"/>
                <w:sz w:val="24"/>
                <w:szCs w:val="24"/>
              </w:rPr>
              <w:t>0.0011207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6350EA14" w14:textId="50FD3E4D" w:rsidR="00454961" w:rsidRPr="00454961" w:rsidRDefault="006B0F99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0F99">
              <w:rPr>
                <w:rFonts w:ascii="Times New Roman" w:hAnsi="Times New Roman" w:cs="Times New Roman"/>
                <w:sz w:val="24"/>
                <w:szCs w:val="24"/>
              </w:rPr>
              <w:t>0.0039188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3230E11A" w14:textId="23E43EFD" w:rsidR="00454961" w:rsidRPr="00454961" w:rsidRDefault="006B0F99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0F99">
              <w:rPr>
                <w:rFonts w:ascii="Times New Roman" w:hAnsi="Times New Roman" w:cs="Times New Roman"/>
                <w:sz w:val="24"/>
                <w:szCs w:val="24"/>
              </w:rPr>
              <w:t>0.0297381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18386223" w14:textId="53623124" w:rsidR="00454961" w:rsidRPr="00454961" w:rsidRDefault="006B0F99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0F99">
              <w:rPr>
                <w:rFonts w:ascii="Times New Roman" w:hAnsi="Times New Roman" w:cs="Times New Roman"/>
                <w:sz w:val="24"/>
                <w:szCs w:val="24"/>
              </w:rPr>
              <w:t>0.2683926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bookmarkStart w:id="0" w:name="_GoBack"/>
            <w:bookmarkEnd w:id="0"/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</w:tr>
    </w:tbl>
    <w:p w14:paraId="52F698FF" w14:textId="6D87A348" w:rsidR="00A03827" w:rsidRPr="00454961" w:rsidRDefault="0045496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3.2.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realizeze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o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analiză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empirică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timpului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necesar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calcula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numărul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lui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fibonaci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de pe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poziția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N,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unde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N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avea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valori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[50, 100, 1000, 10000, 100000, 1000000],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rezultatele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obținute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vor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plasa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tabelul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mai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jos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sectPr w:rsidR="00A03827" w:rsidRPr="00454961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A3F"/>
    <w:rsid w:val="00454961"/>
    <w:rsid w:val="00572A3F"/>
    <w:rsid w:val="006B0F99"/>
    <w:rsid w:val="008A72EE"/>
    <w:rsid w:val="00A03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2494E"/>
  <w15:chartTrackingRefBased/>
  <w15:docId w15:val="{757AC9A8-440F-4AE2-8D44-CE2C1F183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M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4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</dc:creator>
  <cp:keywords/>
  <dc:description/>
  <cp:lastModifiedBy>Dan</cp:lastModifiedBy>
  <cp:revision>4</cp:revision>
  <dcterms:created xsi:type="dcterms:W3CDTF">2026-04-01T18:30:00Z</dcterms:created>
  <dcterms:modified xsi:type="dcterms:W3CDTF">2026-04-01T19:57:00Z</dcterms:modified>
</cp:coreProperties>
</file>