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>
      <w:pPr>
        <w:pStyle w:val="Normal"/>
        <w:jc w:val="center"/>
        <w:rPr>
          <w:rFonts w:ascii="Times New Roman" w:hAnsi="Times New Roman" w:eastAsia="Helvetica" w:cs="Times New Roman"/>
          <w:sz w:val="28"/>
          <w:szCs w:val="28"/>
        </w:rPr>
      </w:pPr>
      <w:bookmarkStart w:id="0" w:name="_Toc494741062"/>
      <w:r>
        <w:rPr>
          <w:rFonts w:eastAsia="Helvetica" w:cs="Times New Roman" w:ascii="Times New Roman" w:hAnsi="Times New Roman"/>
          <w:sz w:val="28"/>
          <w:szCs w:val="28"/>
        </w:rPr>
        <w:t>Кафедра вычислительной техники</w:t>
      </w:r>
    </w:p>
    <w:p>
      <w:pPr>
        <w:pStyle w:val="Normal"/>
        <w:jc w:val="center"/>
        <w:rPr>
          <w:rFonts w:ascii="Times New Roman" w:hAnsi="Times New Roman" w:eastAsia="Helvetica" w:cs="Times New Roman"/>
          <w:sz w:val="28"/>
          <w:szCs w:val="28"/>
        </w:rPr>
      </w:pPr>
      <w:r>
        <w:rPr>
          <w:rFonts w:eastAsia="Helvetica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Helvetica" w:cs="Times New Roman"/>
          <w:sz w:val="28"/>
          <w:szCs w:val="28"/>
        </w:rPr>
      </w:pPr>
      <w:r>
        <w:rPr>
          <w:rFonts w:eastAsia="Helvetica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eastAsia="Helvetica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eastAsia="Helvetica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eastAsia="Helvetica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eastAsia="Helvetica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eastAsia="Helvetica" w:cs="Times New Roman" w:ascii="Times New Roman" w:hAnsi="Times New Roman"/>
          <w:sz w:val="36"/>
          <w:szCs w:val="36"/>
        </w:rPr>
        <w:t xml:space="preserve">Отчет по лабораторной работе №5 </w:t>
      </w:r>
    </w:p>
    <w:p>
      <w:pPr>
        <w:pStyle w:val="Normal"/>
        <w:jc w:val="center"/>
        <w:rPr>
          <w:rFonts w:ascii="Times New Roman" w:hAnsi="Times New Roman" w:cs="Times New Roman"/>
        </w:rPr>
      </w:pPr>
      <w:bookmarkStart w:id="1" w:name="_Toc4947410641"/>
      <w:r>
        <w:rPr>
          <w:rFonts w:eastAsia="Helvetica" w:cs="Times New Roman" w:ascii="Times New Roman" w:hAnsi="Times New Roman"/>
          <w:sz w:val="36"/>
          <w:szCs w:val="36"/>
        </w:rPr>
        <w:t xml:space="preserve">по дисциплине «Организация процессов и программирование в среде </w:t>
      </w:r>
      <w:r>
        <w:rPr>
          <w:rFonts w:eastAsia="Helvetica" w:cs="Times New Roman" w:ascii="Times New Roman" w:hAnsi="Times New Roman"/>
          <w:sz w:val="36"/>
          <w:szCs w:val="36"/>
          <w:lang w:val="en-US"/>
        </w:rPr>
        <w:t>Linux</w:t>
      </w:r>
      <w:r>
        <w:rPr>
          <w:rFonts w:eastAsia="Helvetica" w:cs="Times New Roman" w:ascii="Times New Roman" w:hAnsi="Times New Roman"/>
          <w:sz w:val="36"/>
          <w:szCs w:val="36"/>
        </w:rPr>
        <w:t>»</w:t>
      </w:r>
      <w:bookmarkEnd w:id="1"/>
      <w:r>
        <w:rPr>
          <w:rFonts w:eastAsia="Helvetica" w:cs="Times New Roman" w:ascii="Times New Roman" w:hAnsi="Times New Roman"/>
          <w:sz w:val="36"/>
          <w:szCs w:val="36"/>
          <w:lang w:eastAsia="ru-RU"/>
        </w:rPr>
        <w:t xml:space="preserve"> </w:t>
      </w:r>
    </w:p>
    <w:tbl>
      <w:tblPr>
        <w:tblpPr w:vertAnchor="text" w:horzAnchor="margin" w:leftFromText="180" w:rightFromText="180" w:tblpX="0" w:tblpY="2548"/>
        <w:tblW w:w="94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737"/>
        <w:gridCol w:w="4737"/>
      </w:tblGrid>
      <w:tr>
        <w:trPr>
          <w:trHeight w:val="273" w:hRule="atLeast"/>
        </w:trPr>
        <w:tc>
          <w:tcPr>
            <w:tcW w:w="4737" w:type="dxa"/>
            <w:tcBorders/>
            <w:shd w:color="auto" w:fill="auto" w:val="clear"/>
          </w:tcPr>
          <w:p>
            <w:pPr>
              <w:pStyle w:val="Style20"/>
              <w:spacing w:before="0" w:after="12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Студент гр. 1308</w:t>
            </w:r>
          </w:p>
        </w:tc>
        <w:tc>
          <w:tcPr>
            <w:tcW w:w="4737" w:type="dxa"/>
            <w:tcBorders/>
            <w:shd w:color="auto" w:fill="auto" w:val="clear"/>
          </w:tcPr>
          <w:p>
            <w:pPr>
              <w:pStyle w:val="Style20"/>
              <w:spacing w:before="0" w:after="120"/>
              <w:jc w:val="right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Мельник Д. А.</w:t>
            </w:r>
          </w:p>
        </w:tc>
      </w:tr>
      <w:tr>
        <w:trPr>
          <w:trHeight w:val="273" w:hRule="atLeast"/>
        </w:trPr>
        <w:tc>
          <w:tcPr>
            <w:tcW w:w="4737" w:type="dxa"/>
            <w:tcBorders/>
            <w:shd w:color="auto" w:fill="auto" w:val="clear"/>
          </w:tcPr>
          <w:p>
            <w:pPr>
              <w:pStyle w:val="Style20"/>
              <w:spacing w:before="0" w:after="12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Преподаватель</w:t>
            </w:r>
          </w:p>
        </w:tc>
        <w:tc>
          <w:tcPr>
            <w:tcW w:w="4737" w:type="dxa"/>
            <w:tcBorders/>
            <w:shd w:color="auto" w:fill="auto" w:val="clear"/>
          </w:tcPr>
          <w:p>
            <w:pPr>
              <w:pStyle w:val="Style20"/>
              <w:spacing w:before="0" w:after="120"/>
              <w:jc w:val="right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</w:t>
            </w:r>
            <w:r>
              <w:rPr>
                <w:rFonts w:cs="Times New Roman"/>
                <w:sz w:val="28"/>
              </w:rPr>
              <w:t>Разумовский Г.В.</w:t>
            </w:r>
          </w:p>
        </w:tc>
      </w:tr>
    </w:tbl>
    <w:p>
      <w:pPr>
        <w:pStyle w:val="Normal"/>
        <w:tabs>
          <w:tab w:val="clear" w:pos="708"/>
          <w:tab w:val="left" w:pos="1985" w:leader="none"/>
        </w:tabs>
        <w:spacing w:before="120" w:after="120"/>
        <w:jc w:val="center"/>
        <w:rPr>
          <w:rFonts w:ascii="Times New Roman" w:hAnsi="Times New Roman" w:eastAsia="Helvetica" w:cs="Times New Roman"/>
          <w:sz w:val="36"/>
          <w:szCs w:val="36"/>
        </w:rPr>
      </w:pPr>
      <w:r/>
      <w:r>
        <w:rPr>
          <w:rFonts w:eastAsia="Helvetica" w:cs="Times New Roman" w:ascii="Times New Roman" w:hAnsi="Times New Roman"/>
          <w:sz w:val="36"/>
          <w:szCs w:val="36"/>
        </w:rPr>
        <w:t xml:space="preserve"> </w:t>
      </w:r>
      <w:r>
        <w:rPr>
          <w:rFonts w:eastAsia="Helvetica" w:cs="Times New Roman" w:ascii="Times New Roman" w:hAnsi="Times New Roman"/>
          <w:sz w:val="36"/>
          <w:szCs w:val="36"/>
        </w:rPr>
        <w:t>Тема:</w:t>
      </w:r>
      <w:bookmarkEnd w:id="0"/>
      <w:r>
        <w:rPr>
          <w:rFonts w:eastAsia="Helvetica" w:cs="Times New Roman" w:ascii="Times New Roman" w:hAnsi="Times New Roman"/>
          <w:sz w:val="36"/>
          <w:szCs w:val="36"/>
        </w:rPr>
        <w:t xml:space="preserve"> Обработка сигналов</w:t>
        <w:br/>
      </w:r>
    </w:p>
    <w:p>
      <w:pPr>
        <w:pStyle w:val="Normal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cs="Times New Roman" w:ascii="Times New Roman" w:hAnsi="Times New Roman"/>
          <w:b/>
          <w:bCs/>
          <w:i/>
          <w:iCs/>
          <w:sz w:val="28"/>
          <w:szCs w:val="28"/>
        </w:rPr>
        <w:t>Цель работы</w:t>
      </w:r>
      <w:r>
        <w:rPr>
          <w:rStyle w:val="markedcontent"/>
          <w:rFonts w:cs="Times New Roman" w:ascii="Times New Roman" w:hAnsi="Times New Roman"/>
          <w:sz w:val="28"/>
          <w:szCs w:val="28"/>
        </w:rPr>
        <w:t>: з</w:t>
      </w:r>
      <w:r>
        <w:rPr>
          <w:rStyle w:val="markedcontent"/>
          <w:rFonts w:cs="Times New Roman" w:ascii="Times New Roman" w:hAnsi="Times New Roman"/>
          <w:i/>
          <w:iCs/>
          <w:sz w:val="28"/>
          <w:szCs w:val="28"/>
        </w:rPr>
        <w:t>накомство с механизмом сигналов и способами их обработки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cs="Times New Roman" w:ascii="Times New Roman" w:hAnsi="Times New Roman"/>
          <w:b/>
          <w:bCs/>
          <w:sz w:val="28"/>
          <w:szCs w:val="28"/>
        </w:rPr>
        <w:t>Задание</w:t>
      </w:r>
      <w:r>
        <w:rPr>
          <w:rStyle w:val="markedcontent"/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jc w:val="both"/>
        <w:rPr/>
      </w:pPr>
      <w:r>
        <w:rPr>
          <w:rStyle w:val="markedcontent"/>
          <w:rFonts w:cs="Times New Roman" w:ascii="Times New Roman" w:hAnsi="Times New Roman"/>
          <w:sz w:val="28"/>
          <w:szCs w:val="28"/>
        </w:rPr>
        <w:t xml:space="preserve">1) </w:t>
      </w:r>
      <w:r>
        <w:rPr>
          <w:rStyle w:val="markedcontent"/>
          <w:rFonts w:cs="Times New Roman" w:ascii="Times New Roman" w:hAnsi="Times New Roman"/>
          <w:sz w:val="28"/>
          <w:szCs w:val="28"/>
        </w:rPr>
        <w:t>Написать программу, которая реагирует на ошибки при выполнении операции деления и неверном использовании указателя (деление на ноль, нарушение защиты памяти). При обнаружении ошибки программа должна передать управление функции, которая выведет сообщение и завершит работу программы с кодом ошибки (1 или 2). Тип ошибки, который должна зафиксировать программа, задается как параметр при ее запуске.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jc w:val="both"/>
        <w:rPr/>
      </w:pPr>
      <w:r>
        <w:rPr>
          <w:rStyle w:val="markedcontent"/>
          <w:rFonts w:cs="Times New Roman" w:ascii="Times New Roman" w:hAnsi="Times New Roman"/>
          <w:sz w:val="28"/>
          <w:szCs w:val="28"/>
        </w:rPr>
        <w:t xml:space="preserve">2) </w:t>
      </w:r>
      <w:r>
        <w:rPr>
          <w:rStyle w:val="markedcontent"/>
          <w:rFonts w:cs="Times New Roman" w:ascii="Times New Roman" w:hAnsi="Times New Roman"/>
          <w:sz w:val="28"/>
          <w:szCs w:val="28"/>
        </w:rPr>
        <w:t>Откомпилировать программу и дважды запустить ее с разными значениями типа ошибки.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times new roman" w:hAnsi="times new roman"/>
          <w:b/>
          <w:bCs/>
          <w:sz w:val="28"/>
          <w:szCs w:val="28"/>
        </w:rPr>
      </w:pPr>
      <w:bookmarkStart w:id="2" w:name="_GoBack"/>
      <w:bookmarkEnd w:id="2"/>
      <w:r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#include &lt;iostream&gt;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#include &lt;signal.h&gt;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using namespace std;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void zeroDivisonErrHandler(int sig)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// cout &lt;&lt; "SIGFPE = " &lt;&lt; sig &lt;&lt; " \n";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cout &lt;&lt; "Ошибка деления на ноль. Возврат 1" &lt;&lt; endl;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exit(1);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void segmentationErrHandler(int sig)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// cout &lt;&lt; "SIGSEGV = " &lt;&lt; sig &lt;&lt; endl;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cout &lt;&lt; "Ошибка сегментации. Возврат 2" &lt;&lt; endl;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exit(2);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int setSignalHandlers()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__sighandler_t zeroDivisionErrSignal = signal(SIGFPE, zeroDivisonErrHandler);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__sighandler_t segmentationErrSugnal = signal(SIGSEGV, segmentationErrHandler);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if ( zeroDivisionErrSignal == SIG_ERR || segmentationErrSugnal == SIG_ERR){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perror("Ошибка формирования перехватчиков");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return EXIT_FAILURE;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return 0;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int main(int argc, char* argv[])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if(setSignalHandlers() &lt; 0)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return EXIT_FAILURE;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if(argc != 2){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cout &lt;&lt; "Неверное количество параметров" &lt;&lt; endl;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return EXIT_FAILURE;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int errorType= atoi(argv[1]);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if(errorType == 1){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int num = 1 / 0;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else if(errorType == 2){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int* p = NULL;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cout &lt;&lt; *p &lt;&lt; std::endl;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else{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cout &lt;&lt; "Кодом ошибки является 1 или 2";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return EXIT_FAILURE;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return 0;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}</w:t>
      </w:r>
      <w:r>
        <w:br w:type="page"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работы программы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1830705"/>
                <wp:effectExtent l="0" t="0" r="0" b="0"/>
                <wp:wrapSquare wrapText="largest"/>
                <wp:docPr id="1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8307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39790" cy="150304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503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Основной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pt;height:144.1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39790" cy="150304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503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Основной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1453515"/>
                <wp:effectExtent l="0" t="0" r="0" b="0"/>
                <wp:wrapSquare wrapText="largest"/>
                <wp:docPr id="4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4535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39790" cy="112585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125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Отладочный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pt;height:114.4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39790" cy="112585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125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Отладочный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851" w:gutter="0" w:header="0" w:top="1134" w:footer="1134" w:bottom="170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00" w:after="12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85468796"/>
    </w:sdtPr>
    <w:sdtContent>
      <w:p>
        <w:pPr>
          <w:pStyle w:val="Footer"/>
          <w:spacing w:before="200" w:after="120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spacing w:before="200" w:after="120"/>
      <w:rPr>
        <w:lang w:val="en-US"/>
      </w:rPr>
    </w:pPr>
    <w:r>
      <w:rPr>
        <w:lang w:val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00" w:after="120"/>
      <w:jc w:val="center"/>
      <w:rPr/>
    </w:pPr>
    <w:r>
      <w:rPr/>
      <w:t>Санкт-Петербург</w:t>
    </w:r>
  </w:p>
  <w:p>
    <w:pPr>
      <w:pStyle w:val="Footer"/>
      <w:spacing w:before="200" w:after="120"/>
      <w:jc w:val="center"/>
      <w:rPr/>
    </w:pPr>
    <w:r>
      <w:rPr/>
      <w:t>202</w:t>
    </w:r>
    <w:r>
      <w:rPr/>
      <w:t>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0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1793"/>
    <w:pPr>
      <w:widowControl/>
      <w:bidi w:val="0"/>
      <w:spacing w:before="200" w:after="120"/>
      <w:jc w:val="left"/>
    </w:pPr>
    <w:rPr>
      <w:rFonts w:ascii="Calibri" w:hAnsi="Calibri" w:eastAsia="Calibri" w:cs="Tahoma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240" w:after="12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11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1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Знак"/>
    <w:basedOn w:val="DefaultParagraphFont"/>
    <w:qFormat/>
    <w:rPr>
      <w:rFonts w:ascii="Courier" w:hAnsi="Courier"/>
      <w:sz w:val="21"/>
      <w:szCs w:val="21"/>
    </w:rPr>
  </w:style>
  <w:style w:type="character" w:styleId="Style12" w:customStyle="1">
    <w:name w:val="Нижний колонтитул Знак"/>
    <w:basedOn w:val="DefaultParagraphFont"/>
    <w:uiPriority w:val="99"/>
    <w:qFormat/>
    <w:rPr/>
  </w:style>
  <w:style w:type="character" w:styleId="PageNumber">
    <w:name w:val="Page Number"/>
    <w:basedOn w:val="DefaultParagraphFont"/>
    <w:qFormat/>
    <w:rPr/>
  </w:style>
  <w:style w:type="character" w:styleId="1" w:customStyle="1">
    <w:name w:val="Заголовок 1 Знак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Hyperlink" w:customStyle="1">
    <w:name w:val="Hyperlink"/>
    <w:basedOn w:val="DefaultParagraphFont"/>
    <w:rPr>
      <w:color w:val="0563C1"/>
      <w:u w:val="single"/>
    </w:rPr>
  </w:style>
  <w:style w:type="character" w:styleId="Style13" w:customStyle="1">
    <w:name w:val="Верхний колонтитул Знак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pple-tab-span" w:customStyle="1">
    <w:name w:val="apple-tab-span"/>
    <w:basedOn w:val="DefaultParagraphFont"/>
    <w:qFormat/>
    <w:rPr/>
  </w:style>
  <w:style w:type="character" w:styleId="apple-converted-space" w:customStyle="1">
    <w:name w:val="apple-converted-space"/>
    <w:basedOn w:val="DefaultParagraphFont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tyle14" w:customStyle="1">
    <w:name w:val="Ссылка указателя"/>
    <w:qFormat/>
    <w:rPr/>
  </w:style>
  <w:style w:type="character" w:styleId="InternetLink">
    <w:name w:val="Internet Link"/>
    <w:basedOn w:val="DefaultParagraphFont"/>
    <w:uiPriority w:val="99"/>
    <w:unhideWhenUsed/>
    <w:qFormat/>
    <w:rsid w:val="00cd4b15"/>
    <w:rPr>
      <w:color w:themeColor="hyperlink" w:val="0000FF"/>
      <w:u w:val="single"/>
    </w:rPr>
  </w:style>
  <w:style w:type="character" w:styleId="Style15" w:customStyle="1">
    <w:name w:val="Основной текст Знак"/>
    <w:qFormat/>
    <w:rsid w:val="00611e88"/>
    <w:rPr/>
  </w:style>
  <w:style w:type="character" w:styleId="BookTitle">
    <w:name w:val="Book Title"/>
    <w:uiPriority w:val="33"/>
    <w:qFormat/>
    <w:rsid w:val="00fd5363"/>
    <w:rPr>
      <w:b/>
      <w:bCs/>
      <w:smallCaps/>
      <w:spacing w:val="5"/>
    </w:rPr>
  </w:style>
  <w:style w:type="character" w:styleId="Style16" w:customStyle="1">
    <w:name w:val="Красная строка Знак"/>
    <w:basedOn w:val="Style15"/>
    <w:link w:val="FirstLineIndent"/>
    <w:qFormat/>
    <w:rsid w:val="00910436"/>
    <w:rPr>
      <w:rFonts w:ascii="Times New Roman" w:hAnsi="Times New Roman"/>
      <w:sz w:val="28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semiHidden/>
    <w:qFormat/>
    <w:rsid w:val="00901fa4"/>
    <w:rPr/>
  </w:style>
  <w:style w:type="character" w:styleId="markedcontent" w:customStyle="1">
    <w:name w:val="markedcontent"/>
    <w:basedOn w:val="DefaultParagraphFont"/>
    <w:qFormat/>
    <w:rsid w:val="00353e4c"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5"/>
    <w:pPr>
      <w:spacing w:lineRule="auto" w:line="276" w:before="200" w:after="140"/>
    </w:pPr>
    <w:rPr/>
  </w:style>
  <w:style w:type="paragraph" w:styleId="List">
    <w:name w:val="List"/>
    <w:basedOn w:val="BodyText"/>
    <w:pPr/>
    <w:rPr>
      <w:rFonts w:ascii="Times New Roman" w:hAnsi="Times New Roman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11" w:customStyle="1">
    <w:name w:val="Заголовок1"/>
    <w:basedOn w:val="Normal"/>
    <w:next w:val="BodyText"/>
    <w:qFormat/>
    <w:pPr>
      <w:keepNext w:val="true"/>
      <w:spacing w:before="240" w:after="120"/>
    </w:pPr>
    <w:rPr>
      <w:rFonts w:ascii="Arial" w:hAnsi="Arial" w:eastAsia="Tahoma" w:cs="Droid Sans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ascii="Times New Roman" w:hAnsi="Times New Roman" w:cs="Droid Sans Devanagari"/>
    </w:rPr>
  </w:style>
  <w:style w:type="paragraph" w:styleId="PlainText">
    <w:name w:val="Plain Text"/>
    <w:basedOn w:val="Normal"/>
    <w:qFormat/>
    <w:pPr/>
    <w:rPr>
      <w:rFonts w:ascii="Courier" w:hAnsi="Courier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pPr>
      <w:tabs>
        <w:tab w:val="clear" w:pos="708"/>
        <w:tab w:val="center" w:pos="4677" w:leader="none"/>
        <w:tab w:val="right" w:pos="9355" w:leader="none"/>
      </w:tabs>
      <w:jc w:val="center"/>
    </w:pPr>
    <w:rPr>
      <w:rFonts w:ascii="Times New Roman" w:hAnsi="Times New Roman"/>
    </w:rPr>
  </w:style>
  <w:style w:type="paragraph" w:styleId="TOCHeading">
    <w:name w:val="TOC Heading"/>
    <w:basedOn w:val="Heading1"/>
    <w:uiPriority w:val="39"/>
    <w:qFormat/>
    <w:pPr>
      <w:spacing w:lineRule="auto" w:line="276" w:before="480" w:after="120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TOC1">
    <w:name w:val="TOC 1"/>
    <w:basedOn w:val="Normal"/>
    <w:autoRedefine/>
    <w:uiPriority w:val="39"/>
    <w:pPr>
      <w:tabs>
        <w:tab w:val="clear" w:pos="708"/>
        <w:tab w:val="right" w:pos="9339" w:leader="dot"/>
      </w:tabs>
      <w:spacing w:before="120" w:after="120"/>
    </w:pPr>
    <w:rPr>
      <w:b/>
      <w:bCs/>
    </w:rPr>
  </w:style>
  <w:style w:type="paragraph" w:styleId="TOC2">
    <w:name w:val="TOC 2"/>
    <w:basedOn w:val="Normal"/>
    <w:autoRedefine/>
    <w:uiPriority w:val="39"/>
    <w:rsid w:val="00261af1"/>
    <w:pPr>
      <w:tabs>
        <w:tab w:val="clear" w:pos="708"/>
        <w:tab w:val="right" w:pos="9355" w:leader="dot"/>
      </w:tabs>
      <w:spacing w:before="120" w:after="120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TOC3">
    <w:name w:val="TOC 3"/>
    <w:basedOn w:val="Normal"/>
    <w:autoRedefine/>
    <w:uiPriority w:val="39"/>
    <w:pPr>
      <w:ind w:left="480"/>
    </w:pPr>
    <w:rPr>
      <w:sz w:val="22"/>
      <w:szCs w:val="22"/>
    </w:rPr>
  </w:style>
  <w:style w:type="paragraph" w:styleId="TOC4">
    <w:name w:val="TOC 4"/>
    <w:basedOn w:val="Normal"/>
    <w:autoRedefine/>
    <w:uiPriority w:val="39"/>
    <w:pPr>
      <w:ind w:left="720"/>
    </w:pPr>
    <w:rPr>
      <w:sz w:val="20"/>
      <w:szCs w:val="20"/>
    </w:rPr>
  </w:style>
  <w:style w:type="paragraph" w:styleId="TOC5">
    <w:name w:val="TOC 5"/>
    <w:basedOn w:val="Normal"/>
    <w:autoRedefine/>
    <w:uiPriority w:val="39"/>
    <w:pPr>
      <w:ind w:left="960"/>
    </w:pPr>
    <w:rPr>
      <w:sz w:val="20"/>
      <w:szCs w:val="20"/>
    </w:rPr>
  </w:style>
  <w:style w:type="paragraph" w:styleId="TOC6">
    <w:name w:val="TOC 6"/>
    <w:basedOn w:val="Normal"/>
    <w:autoRedefine/>
    <w:uiPriority w:val="39"/>
    <w:pPr>
      <w:ind w:left="1200"/>
    </w:pPr>
    <w:rPr>
      <w:sz w:val="20"/>
      <w:szCs w:val="20"/>
    </w:rPr>
  </w:style>
  <w:style w:type="paragraph" w:styleId="TOC7">
    <w:name w:val="TOC 7"/>
    <w:basedOn w:val="Normal"/>
    <w:autoRedefine/>
    <w:uiPriority w:val="39"/>
    <w:pPr>
      <w:ind w:left="1440"/>
    </w:pPr>
    <w:rPr>
      <w:sz w:val="20"/>
      <w:szCs w:val="20"/>
    </w:rPr>
  </w:style>
  <w:style w:type="paragraph" w:styleId="TOC8">
    <w:name w:val="TOC 8"/>
    <w:basedOn w:val="Normal"/>
    <w:autoRedefine/>
    <w:uiPriority w:val="39"/>
    <w:pPr>
      <w:ind w:left="1680"/>
    </w:pPr>
    <w:rPr>
      <w:sz w:val="20"/>
      <w:szCs w:val="20"/>
    </w:rPr>
  </w:style>
  <w:style w:type="paragraph" w:styleId="TOC9">
    <w:name w:val="TOC 9"/>
    <w:basedOn w:val="Normal"/>
    <w:autoRedefine/>
    <w:uiPriority w:val="39"/>
    <w:pPr>
      <w:ind w:left="1920"/>
    </w:pPr>
    <w:rPr>
      <w:sz w:val="20"/>
      <w:szCs w:val="20"/>
    </w:rPr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p1" w:customStyle="1">
    <w:name w:val="p1"/>
    <w:basedOn w:val="Normal"/>
    <w:qFormat/>
    <w:pPr/>
    <w:rPr>
      <w:rFonts w:ascii="Helvetica" w:hAnsi="Helvetica" w:cs="Times New Roman"/>
      <w:sz w:val="18"/>
      <w:szCs w:val="18"/>
      <w:lang w:eastAsia="ru-RU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styleId="p2" w:customStyle="1">
    <w:name w:val="p2"/>
    <w:basedOn w:val="Normal"/>
    <w:qFormat/>
    <w:pPr/>
    <w:rPr>
      <w:rFonts w:ascii="Helvetica" w:hAnsi="Helvetica" w:cs="Times New Roman"/>
      <w:sz w:val="18"/>
      <w:szCs w:val="18"/>
      <w:lang w:eastAsia="ru-RU"/>
    </w:rPr>
  </w:style>
  <w:style w:type="paragraph" w:styleId="Style19" w:customStyle="1">
    <w:name w:val="Содержимое врезки"/>
    <w:basedOn w:val="Normal"/>
    <w:qFormat/>
    <w:pPr/>
    <w:rPr/>
  </w:style>
  <w:style w:type="paragraph" w:styleId="FirstLineIndent">
    <w:name w:val="First Line Indent"/>
    <w:basedOn w:val="BodyText"/>
    <w:link w:val="Style16"/>
    <w:qFormat/>
    <w:pPr>
      <w:spacing w:lineRule="auto" w:line="288"/>
      <w:ind w:firstLine="567"/>
      <w:jc w:val="both"/>
    </w:pPr>
    <w:rPr>
      <w:rFonts w:ascii="Times New Roman" w:hAnsi="Times New Roman"/>
      <w:sz w:val="28"/>
    </w:rPr>
  </w:style>
  <w:style w:type="paragraph" w:styleId="Signature">
    <w:name w:val="Signature"/>
    <w:basedOn w:val="Normal"/>
    <w:pPr>
      <w:suppressLineNumbers/>
    </w:pPr>
    <w:rPr>
      <w:rFonts w:ascii="Times New Roman" w:hAnsi="Times New Roman"/>
      <w:sz w:val="28"/>
    </w:rPr>
  </w:style>
  <w:style w:type="paragraph" w:styleId="Style20" w:customStyle="1">
    <w:name w:val="Содержимое таблицы"/>
    <w:basedOn w:val="Normal"/>
    <w:qFormat/>
    <w:pPr>
      <w:suppressLineNumbers/>
    </w:pPr>
    <w:rPr>
      <w:rFonts w:ascii="Times New Roman" w:hAnsi="Times New Roman"/>
      <w:sz w:val="26"/>
    </w:rPr>
  </w:style>
  <w:style w:type="paragraph" w:styleId="Style21" w:customStyle="1">
    <w:name w:val="Заголовок таблицы"/>
    <w:basedOn w:val="Normal"/>
    <w:qFormat/>
    <w:rsid w:val="006602ef"/>
    <w:pPr>
      <w:suppressLineNumbers/>
      <w:suppressAutoHyphens w:val="true"/>
      <w:spacing w:before="0" w:after="0"/>
      <w:jc w:val="center"/>
      <w:textAlignment w:val="baseline"/>
    </w:pPr>
    <w:rPr>
      <w:rFonts w:ascii="Times New Roman" w:hAnsi="Times New Roman" w:eastAsia="Times New Roman" w:cs="Times New Roman"/>
      <w:b/>
      <w:bCs/>
      <w:sz w:val="26"/>
    </w:rPr>
  </w:style>
  <w:style w:type="paragraph" w:styleId="toaheading">
    <w:name w:val="toa heading"/>
    <w:basedOn w:val="11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styleId="BodyTextFirstIndent" w:customStyle="1">
    <w:name w:val="Body Text First Indent"/>
    <w:basedOn w:val="Normal"/>
    <w:rsid w:val="006602ef"/>
    <w:pPr>
      <w:suppressAutoHyphens w:val="true"/>
      <w:spacing w:lineRule="auto" w:line="288" w:before="0" w:after="140"/>
      <w:ind w:firstLine="567"/>
      <w:jc w:val="both"/>
      <w:textAlignment w:val="baseline"/>
    </w:pPr>
    <w:rPr>
      <w:rFonts w:ascii="Times New Roman" w:hAnsi="Times New Roman" w:eastAsia="Times New Roman" w:cs="Times New Roman"/>
      <w:sz w:val="28"/>
    </w:rPr>
  </w:style>
  <w:style w:type="paragraph" w:styleId="Standard" w:customStyle="1">
    <w:name w:val="Standard"/>
    <w:qFormat/>
    <w:rsid w:val="006602ef"/>
    <w:pPr>
      <w:widowControl/>
      <w:suppressAutoHyphens w:val="true"/>
      <w:bidi w:val="0"/>
      <w:spacing w:before="0" w:after="0"/>
      <w:jc w:val="left"/>
      <w:textAlignment w:val="baseline"/>
    </w:pPr>
    <w:rPr>
      <w:rFonts w:cs="F" w:ascii="Calibri" w:hAnsi="Calibri" w:eastAsia="Calibri"/>
      <w:color w:val="auto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78118a"/>
    <w:pPr>
      <w:spacing w:before="200" w:after="120"/>
      <w:ind w:left="720"/>
      <w:contextualSpacing/>
    </w:pPr>
    <w:rPr/>
  </w:style>
  <w:style w:type="paragraph" w:styleId="Default" w:customStyle="1">
    <w:name w:val="Default"/>
    <w:qFormat/>
    <w:rsid w:val="00af4848"/>
    <w:pPr>
      <w:widowControl/>
      <w:bidi w:val="0"/>
      <w:spacing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BodyTextIndent2">
    <w:name w:val="Body Text Indent 2"/>
    <w:basedOn w:val="Normal"/>
    <w:link w:val="2"/>
    <w:uiPriority w:val="99"/>
    <w:semiHidden/>
    <w:unhideWhenUsed/>
    <w:qFormat/>
    <w:rsid w:val="00901fa4"/>
    <w:pPr>
      <w:spacing w:lineRule="auto" w:line="480"/>
      <w:ind w:left="283"/>
    </w:pPr>
    <w:rPr/>
  </w:style>
  <w:style w:type="paragraph" w:styleId="Style22">
    <w:name w:val="Рисунок"/>
    <w:basedOn w:val="Caption"/>
    <w:qFormat/>
    <w:pPr/>
    <w:rPr/>
  </w:style>
  <w:style w:type="numbering" w:styleId="Style23" w:default="1">
    <w:name w:val="Без списка"/>
    <w:uiPriority w:val="99"/>
    <w:semiHidden/>
    <w:unhideWhenUsed/>
    <w:qFormat/>
  </w:style>
  <w:style w:type="numbering" w:styleId="12" w:customStyle="1">
    <w:name w:val="Нет списка1"/>
    <w:qFormat/>
    <w:rsid w:val="006602ef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2"/>
    <w:uiPriority w:val="59"/>
    <w:rsid w:val="00a53a03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D939D-06CC-468D-A2E3-0F36157EA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5380</TotalTime>
  <Application>LibreOffice/24.2.6.2$Linux_X86_64 LibreOffice_project/8e9a753d9daaea75c34b417ba1bdf556bf2fc5b3</Application>
  <AppVersion>15.0000</AppVersion>
  <DocSecurity>0</DocSecurity>
  <Pages>5</Pages>
  <Words>288</Words>
  <Characters>1820</Characters>
  <CharactersWithSpaces>2216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2020-03-19T11:23:00Z</dcterms:created>
  <dc:creator/>
  <dc:description/>
  <dc:language>ru-RU</dc:language>
  <cp:lastModifiedBy/>
  <cp:lastPrinted>2022-02-22T16:04:00Z</cp:lastPrinted>
  <dcterms:modified xsi:type="dcterms:W3CDTF">2024-09-22T16:18:16Z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