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B40" w:rsidRPr="0004054B" w:rsidRDefault="0004054B" w:rsidP="00A2749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10</w:t>
      </w:r>
      <w:bookmarkStart w:id="0" w:name="_GoBack"/>
      <w:bookmarkEnd w:id="0"/>
    </w:p>
    <w:p w:rsidR="00A2749A" w:rsidRPr="00A2749A" w:rsidRDefault="00A2749A" w:rsidP="00A2749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2749A">
        <w:rPr>
          <w:rFonts w:ascii="Times New Roman" w:hAnsi="Times New Roman" w:cs="Times New Roman"/>
          <w:b/>
          <w:sz w:val="28"/>
        </w:rPr>
        <w:t>«Поворот изображения»</w:t>
      </w:r>
    </w:p>
    <w:p w:rsidR="00A2749A" w:rsidRDefault="00A2749A" w:rsidP="00A2749A">
      <w:pPr>
        <w:pStyle w:val="a3"/>
        <w:rPr>
          <w:rFonts w:ascii="Times New Roman" w:hAnsi="Times New Roman" w:cs="Times New Roman"/>
          <w:sz w:val="28"/>
        </w:rPr>
      </w:pPr>
    </w:p>
    <w:p w:rsidR="00A2749A" w:rsidRP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Воспользуйтесь кодом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рассматривали на лекции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 осуществите поворот изображения на произвольный угол. В полученном изображении будут присутствовать артефакты. Они возникают из-за ошибок округления.</w:t>
      </w: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Ваша задача заключается в том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эти артефакты убрать.</w:t>
      </w: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вариантов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как это сделать – интерполяция. Интерполяция – это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математическом смысле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доопределение значения функции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где его нет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при помощи соседних значений.</w:t>
      </w: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Существуют разные методы интерполяции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наиболее простой – метод ближайших соседей. </w:t>
      </w: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Пусть дано изображение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котором присутствуют артефакты. Рассмотрим его часть:</w:t>
      </w: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2749A" w:rsidRDefault="00A2749A" w:rsidP="00A2749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338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Зеленые ячейки – это пиксели с цветом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белые – без цвета. Чтобы получить цвет для белой ячейки по методу ближайших соседей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нужно взять среднее арифметическое соседних с этой ячейкой цветов.</w:t>
      </w: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2749A" w:rsidRP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есть ячейка без цвета (символ </w:t>
      </w:r>
      <w:r w:rsidRPr="00A2749A">
        <w:rPr>
          <w:rFonts w:ascii="Times New Roman" w:hAnsi="Times New Roman" w:cs="Times New Roman"/>
          <w:sz w:val="28"/>
        </w:rPr>
        <w:t>?</w:t>
      </w:r>
      <w:r>
        <w:rPr>
          <w:rFonts w:ascii="Times New Roman" w:hAnsi="Times New Roman" w:cs="Times New Roman"/>
          <w:sz w:val="28"/>
        </w:rPr>
        <w:t>)</w:t>
      </w:r>
      <w:r w:rsidRPr="00A2749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Вокруг нее есть 8 ячеек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но возьмем значения только 4-х из них (в которых также есть цвет).</w:t>
      </w:r>
    </w:p>
    <w:p w:rsidR="00A2749A" w:rsidRDefault="00A2749A" w:rsidP="00A2749A">
      <w:pPr>
        <w:pStyle w:val="a3"/>
        <w:rPr>
          <w:rFonts w:ascii="Times New Roman" w:hAnsi="Times New Roman" w:cs="Times New Roman"/>
          <w:sz w:val="28"/>
        </w:rPr>
      </w:pPr>
    </w:p>
    <w:p w:rsidR="00A2749A" w:rsidRDefault="00A2749A" w:rsidP="00A2749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2749A" w:rsidRDefault="00A2749A" w:rsidP="00A2749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2749A" w:rsidRDefault="00A2749A" w:rsidP="00A2749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65760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9A" w:rsidRDefault="00A2749A" w:rsidP="001A46F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</w:t>
      </w:r>
      <w:r w:rsidRPr="00A274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ячейка со знаком </w:t>
      </w:r>
      <w:r w:rsidRPr="00A2749A">
        <w:rPr>
          <w:rFonts w:ascii="Times New Roman" w:hAnsi="Times New Roman" w:cs="Times New Roman"/>
          <w:sz w:val="28"/>
        </w:rPr>
        <w:t xml:space="preserve">? </w:t>
      </w:r>
      <w:r>
        <w:rPr>
          <w:rFonts w:ascii="Times New Roman" w:hAnsi="Times New Roman" w:cs="Times New Roman"/>
          <w:sz w:val="28"/>
        </w:rPr>
        <w:t>будет заполнена зеленым цветом.</w:t>
      </w:r>
    </w:p>
    <w:p w:rsidR="00A2749A" w:rsidRPr="00A2749A" w:rsidRDefault="00A2749A" w:rsidP="00A2749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195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49A" w:rsidRPr="00A2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40"/>
    <w:rsid w:val="0004054B"/>
    <w:rsid w:val="001A46FF"/>
    <w:rsid w:val="00836B40"/>
    <w:rsid w:val="00A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229D"/>
  <w15:chartTrackingRefBased/>
  <w15:docId w15:val="{8D691193-5317-44A2-BA82-9C707D92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74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2022-04-08T08:37:00Z</dcterms:created>
  <dcterms:modified xsi:type="dcterms:W3CDTF">2022-04-08T08:55:00Z</dcterms:modified>
</cp:coreProperties>
</file>