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Настройка сетевых сервисов. DHCP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</w:t>
      </w:r>
      <w:r>
        <w:t xml:space="preserve"> </w:t>
      </w:r>
      <w:r>
        <w:t xml:space="preserve">Protocol) в локальной сети.</w:t>
      </w:r>
    </w:p>
    <w:bookmarkEnd w:id="20"/>
    <w:bookmarkStart w:id="57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логическую рабочую область проекта добавьте сервер dns и подключите</w:t>
      </w:r>
      <w:r>
        <w:t xml:space="preserve"> </w:t>
      </w:r>
      <w:r>
        <w:t xml:space="preserve">его к коммутатору msk-donskaya-sw-3 через порт Fa0/2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9730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7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Размещение сервера dns и подключение его к коммутатору msk-donskaya-dasedokhin-sw-3</w:t>
            </w:r>
          </w:p>
          <w:bookmarkEnd w:id="24"/>
        </w:tc>
      </w:tr>
    </w:tbl>
    <w:p>
      <w:pPr>
        <w:pStyle w:val="BodyText"/>
      </w:pPr>
      <w:r>
        <w:t xml:space="preserve">Активируем порт при помощи соответствующих команд на коммутаторе.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1496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9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Активация порта на коммутаторе msk-donskaya-dasedokhin-sw-3</w:t>
            </w:r>
          </w:p>
          <w:bookmarkEnd w:id="28"/>
        </w:tc>
      </w:tr>
    </w:tbl>
    <w:p>
      <w:pPr>
        <w:pStyle w:val="BodyText"/>
      </w:pPr>
      <w:r>
        <w:t xml:space="preserve">В конфигурации сервера укажите в качестве адреса шлюза 10.128.0.1,</w:t>
      </w:r>
      <w:r>
        <w:t xml:space="preserve"> </w:t>
      </w:r>
      <w:r>
        <w:t xml:space="preserve">а в качестве адреса самого сервера — 10.128.0.5 с соответствующей маской</w:t>
      </w:r>
      <w:r>
        <w:t xml:space="preserve"> </w:t>
      </w:r>
      <w:r>
        <w:t xml:space="preserve">255.255.255.0.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0651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6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Назначение ip адреса и маски подсети для сервера</w:t>
            </w:r>
          </w:p>
          <w:bookmarkEnd w:id="32"/>
        </w:tc>
      </w:tr>
    </w:tbl>
    <w:p>
      <w:pPr>
        <w:pStyle w:val="BodyText"/>
      </w:pPr>
      <w:r>
        <w:t xml:space="preserve">Настройте сервис DNS:</w:t>
      </w:r>
    </w:p>
    <w:p>
      <w:pPr>
        <w:pStyle w:val="BodyText"/>
      </w:pPr>
      <w:r>
        <w:t xml:space="preserve">– в конфигурации сервера выберите службу DNS, активируйте её (выбрав</w:t>
      </w:r>
      <w:r>
        <w:t xml:space="preserve"> </w:t>
      </w:r>
      <w:r>
        <w:t xml:space="preserve">флаг On);</w:t>
      </w:r>
    </w:p>
    <w:p>
      <w:pPr>
        <w:pStyle w:val="BodyText"/>
      </w:pPr>
      <w:r>
        <w:t xml:space="preserve">– в поле Type в качестве типа записи DNS выберите записи типа A</w:t>
      </w:r>
      <w:r>
        <w:t xml:space="preserve"> </w:t>
      </w:r>
      <w:r>
        <w:t xml:space="preserve">(A Record);</w:t>
      </w:r>
    </w:p>
    <w:p>
      <w:pPr>
        <w:pStyle w:val="BodyText"/>
      </w:pPr>
      <w:r>
        <w:t xml:space="preserve">– в поле Name укажите доменное имя, по которому можно обратиться,</w:t>
      </w:r>
      <w:r>
        <w:t xml:space="preserve"> </w:t>
      </w:r>
      <w:r>
        <w:t xml:space="preserve">например, к web-серверу — www.donskaya.rudn.ru, затем укажите его</w:t>
      </w:r>
      <w:r>
        <w:t xml:space="preserve"> </w:t>
      </w:r>
      <w:r>
        <w:t xml:space="preserve">IP-адрес в соответствующем поле 10.128.0.2;</w:t>
      </w:r>
    </w:p>
    <w:p>
      <w:pPr>
        <w:pStyle w:val="BodyText"/>
      </w:pPr>
      <w:r>
        <w:t xml:space="preserve">– нажав на кнопку Add , добавьте DNS-запись на сервер;</w:t>
      </w:r>
    </w:p>
    <w:p>
      <w:pPr>
        <w:pStyle w:val="BodyText"/>
      </w:pPr>
      <w:r>
        <w:t xml:space="preserve">– аналогичным образом добавьте DNS-записи для серверов mail, file, dns</w:t>
      </w:r>
      <w:r>
        <w:t xml:space="preserve"> </w:t>
      </w:r>
      <w:r>
        <w:t xml:space="preserve">согласно распределению адресов из табл. 3.2;</w:t>
      </w:r>
    </w:p>
    <w:p>
      <w:pPr>
        <w:pStyle w:val="BodyText"/>
      </w:pPr>
      <w:r>
        <w:t xml:space="preserve">– сохраните конфигурацию сервера.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1798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сервиса DNS</w:t>
            </w:r>
          </w:p>
          <w:bookmarkEnd w:id="36"/>
        </w:tc>
      </w:tr>
    </w:tbl>
    <w:p>
      <w:pPr>
        <w:pStyle w:val="BodyText"/>
      </w:pPr>
      <w:r>
        <w:t xml:space="preserve">Настройте DHCP-сервис на маршрутизаторе, используя приведённые ниже</w:t>
      </w:r>
      <w:r>
        <w:t xml:space="preserve"> </w:t>
      </w:r>
      <w:r>
        <w:t xml:space="preserve">команды для каждой выделенной сети: укажите IP-адрес DNS-сервера;</w:t>
      </w:r>
    </w:p>
    <w:p>
      <w:pPr>
        <w:pStyle w:val="BodyText"/>
      </w:pPr>
      <w:r>
        <w:t xml:space="preserve">затем перейдите к настройке DHCP; задайте название конфигурируемому</w:t>
      </w:r>
      <w:r>
        <w:t xml:space="preserve"> </w:t>
      </w:r>
      <w:r>
        <w:t xml:space="preserve">диапазону адресов (пулу адресов), укажите адрес сети, а также адреса шлюза и DNS-сервера; задайте пулы адресов, исключаемых из динамического</w:t>
      </w:r>
      <w:r>
        <w:t xml:space="preserve"> </w:t>
      </w:r>
      <w:r>
        <w:t xml:space="preserve">распределения (см. табл. 3.2).</w:t>
      </w:r>
    </w:p>
    <w:p>
      <w:pPr>
        <w:pStyle w:val="BodyText"/>
      </w:pPr>
      <w:r>
        <w:t xml:space="preserve">– Настройка DHCP:</w:t>
      </w:r>
    </w:p>
    <w:p>
      <w:pPr>
        <w:pStyle w:val="BodyText"/>
      </w:pPr>
      <w:r>
        <w:t xml:space="preserve">msk−donskaya −gw−1&gt;enable</w:t>
      </w:r>
    </w:p>
    <w:p>
      <w:pPr>
        <w:pStyle w:val="BodyText"/>
      </w:pPr>
      <w:r>
        <w:t xml:space="preserve">msk−donskaya −gw −1#configure terminal</w:t>
      </w:r>
    </w:p>
    <w:p>
      <w:pPr>
        <w:pStyle w:val="BodyText"/>
      </w:pPr>
      <w:r>
        <w:t xml:space="preserve">msk−donskaya −gw −1(config)#ip name −server 10.128.0.5</w:t>
      </w:r>
    </w:p>
    <w:p>
      <w:pPr>
        <w:pStyle w:val="BodyText"/>
      </w:pPr>
      <w:r>
        <w:t xml:space="preserve">msk−donskaya −gw −1(config)#service dhcp</w:t>
      </w:r>
    </w:p>
    <w:p>
      <w:pPr>
        <w:pStyle w:val="BodyText"/>
      </w:pPr>
      <w:r>
        <w:t xml:space="preserve">msk−donskaya −gw −1(config)#ip dhcp pool dk</w:t>
      </w:r>
    </w:p>
    <w:p>
      <w:pPr>
        <w:pStyle w:val="BodyText"/>
      </w:pPr>
      <w:r>
        <w:t xml:space="preserve">msk−donskaya −gw −1(dhcp −config)#network 10.128.3.0 255.255.255.0</w:t>
      </w:r>
    </w:p>
    <w:p>
      <w:pPr>
        <w:pStyle w:val="BodyText"/>
      </w:pPr>
      <w:r>
        <w:t xml:space="preserve">msk−donskaya −gw −1(dhcp −config)#default −router 10.128.3.1</w:t>
      </w:r>
    </w:p>
    <w:p>
      <w:pPr>
        <w:pStyle w:val="BodyText"/>
      </w:pPr>
      <w:r>
        <w:t xml:space="preserve">msk−donskaya −gw −1(dhcp −config)#dns−server 10.128.0.5</w:t>
      </w:r>
    </w:p>
    <w:p>
      <w:pPr>
        <w:pStyle w:val="BodyText"/>
      </w:pPr>
      <w:r>
        <w:t xml:space="preserve">msk−donskaya −gw −1(dhcp −config)#exit</w:t>
      </w:r>
    </w:p>
    <w:p>
      <w:pPr>
        <w:pStyle w:val="BodyText"/>
      </w:pPr>
      <w:r>
        <w:t xml:space="preserve">msk−donskaya −gw −1(config)#ip dhcp excluded −address 10.128.3.1 10.128.3.29</w:t>
      </w:r>
    </w:p>
    <w:p>
      <w:pPr>
        <w:pStyle w:val="BodyText"/>
      </w:pPr>
      <w:r>
        <w:t xml:space="preserve">msk−donskaya −gw −1(config)#ip dhcp excluded −address 10.128.3.200 10.128.3.254</w:t>
      </w:r>
    </w:p>
    <w:p>
      <w:pPr>
        <w:pStyle w:val="BodyText"/>
      </w:pPr>
      <w:r>
        <w:t xml:space="preserve">msk−donskaya −gw −1(config)#ip dhcp pool departments</w:t>
      </w:r>
    </w:p>
    <w:p>
      <w:pPr>
        <w:pStyle w:val="BodyText"/>
      </w:pPr>
      <w:r>
        <w:t xml:space="preserve">msk−donskaya −gw −1(dhcp −config)#network 10.128.4.0 255.255.255.0</w:t>
      </w:r>
    </w:p>
    <w:p>
      <w:pPr>
        <w:pStyle w:val="BodyText"/>
      </w:pPr>
      <w:r>
        <w:t xml:space="preserve">msk−donskaya −gw −1(dhcp −config)#default −router 10.128.4.1</w:t>
      </w:r>
    </w:p>
    <w:p>
      <w:pPr>
        <w:pStyle w:val="BodyText"/>
      </w:pPr>
      <w:r>
        <w:t xml:space="preserve">msk−donskaya −gw −1(dhcp −config)#dns−server 10.128.0.5</w:t>
      </w:r>
    </w:p>
    <w:p>
      <w:pPr>
        <w:pStyle w:val="BodyText"/>
      </w:pPr>
      <w:r>
        <w:t xml:space="preserve">msk−donskaya −gw −1(dhcp −config)#exit</w:t>
      </w:r>
    </w:p>
    <w:p>
      <w:pPr>
        <w:pStyle w:val="BodyText"/>
      </w:pPr>
      <w:r>
        <w:t xml:space="preserve">msk−donskaya −gw −1(config)#ip dhcp excluded −address 10.128.4.1 10.128.4.29</w:t>
      </w:r>
    </w:p>
    <w:p>
      <w:pPr>
        <w:pStyle w:val="BodyText"/>
      </w:pPr>
      <w:r>
        <w:t xml:space="preserve">msk−donskaya −gw −1(config)#ip dhcp excluded −address 10.128.4.200 10.128.4.254</w:t>
      </w:r>
    </w:p>
    <w:p>
      <w:pPr>
        <w:pStyle w:val="BodyText"/>
      </w:pPr>
      <w:r>
        <w:t xml:space="preserve">msk−donskaya −gw −1(config)#ip dhcp pool adm</w:t>
      </w:r>
    </w:p>
    <w:p>
      <w:pPr>
        <w:pStyle w:val="BodyText"/>
      </w:pPr>
      <w:r>
        <w:t xml:space="preserve">msk−donskaya −gw −1(dhcp −config)#network 10.128.5.0 255.255.255.0</w:t>
      </w:r>
    </w:p>
    <w:p>
      <w:pPr>
        <w:pStyle w:val="BodyText"/>
      </w:pPr>
      <w:r>
        <w:t xml:space="preserve">msk−donskaya −gw −1(dhcp −config)#default −router 10.128.5.1</w:t>
      </w:r>
    </w:p>
    <w:p>
      <w:pPr>
        <w:pStyle w:val="BodyText"/>
      </w:pPr>
      <w:r>
        <w:t xml:space="preserve">msk−donskaya −gw −1(dhcp −config)#dns−server 10.128.0.5</w:t>
      </w:r>
    </w:p>
    <w:p>
      <w:pPr>
        <w:pStyle w:val="BodyText"/>
      </w:pPr>
      <w:r>
        <w:t xml:space="preserve">msk−donskaya −gw −1(dhcp −config)#exit</w:t>
      </w:r>
    </w:p>
    <w:p>
      <w:pPr>
        <w:pStyle w:val="BodyText"/>
      </w:pPr>
      <w:r>
        <w:t xml:space="preserve">msk−donskaya −gw −1(config)#ip dhcp excluded −address 10.128.5.1 10.128.5.29</w:t>
      </w:r>
    </w:p>
    <w:p>
      <w:pPr>
        <w:pStyle w:val="BodyText"/>
      </w:pPr>
      <w:r>
        <w:t xml:space="preserve">msk−donskaya −gw −1(config)#ip dhcp excluded −address 10.128.5.200 10.128.5.254</w:t>
      </w:r>
    </w:p>
    <w:p>
      <w:pPr>
        <w:pStyle w:val="BodyText"/>
      </w:pPr>
      <w:r>
        <w:t xml:space="preserve">msk−donskaya −gw −1(config)#ip dhcp pool other</w:t>
      </w:r>
    </w:p>
    <w:p>
      <w:pPr>
        <w:pStyle w:val="BodyText"/>
      </w:pPr>
      <w:r>
        <w:t xml:space="preserve">msk−donskaya −gw −1(dhcp −config)#network 10.128.6.0</w:t>
      </w:r>
      <w:r>
        <w:t xml:space="preserve"> </w:t>
      </w:r>
      <w:r>
        <w:t xml:space="preserve">255.255.255.0</w:t>
      </w:r>
    </w:p>
    <w:p>
      <w:pPr>
        <w:pStyle w:val="BodyText"/>
      </w:pPr>
      <w:r>
        <w:t xml:space="preserve">msk−donskaya −gw −1(dhcp −config)#default −router 10.128.6.1</w:t>
      </w:r>
    </w:p>
    <w:p>
      <w:pPr>
        <w:pStyle w:val="BodyText"/>
      </w:pPr>
      <w:r>
        <w:t xml:space="preserve">msk−donskaya −gw −1(dhcp −config)#dns−server 10.128.0.5</w:t>
      </w:r>
    </w:p>
    <w:p>
      <w:pPr>
        <w:pStyle w:val="BodyText"/>
      </w:pPr>
      <w:r>
        <w:t xml:space="preserve">msk−donskaya −gw −1(dhcp −config)#exit</w:t>
      </w:r>
    </w:p>
    <w:p>
      <w:pPr>
        <w:pStyle w:val="BodyText"/>
      </w:pPr>
      <w:r>
        <w:t xml:space="preserve">msk−donskaya −gw −1(config)#ip dhcp excluded −address 10.128.6.1 10.128.6.29</w:t>
      </w:r>
    </w:p>
    <w:p>
      <w:pPr>
        <w:pStyle w:val="BodyText"/>
      </w:pPr>
      <w:r>
        <w:t xml:space="preserve">msk−donskaya −gw −1(config)#ip dhcp excluded −address 10.128.6.200 10.128.6.254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78714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87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DHCP</w:t>
            </w:r>
          </w:p>
          <w:bookmarkEnd w:id="40"/>
        </w:tc>
      </w:tr>
    </w:tbl>
    <w:p>
      <w:pPr>
        <w:pStyle w:val="BodyText"/>
      </w:pPr>
      <w:r>
        <w:t xml:space="preserve">– Информация о пулах DHCP:</w:t>
      </w:r>
    </w:p>
    <w:p>
      <w:pPr>
        <w:pStyle w:val="BodyText"/>
      </w:pPr>
      <w:r>
        <w:t xml:space="preserve">msk−donskaya −gw −1#sh ip dhcp pool</w:t>
      </w:r>
    </w:p>
    <w:p>
      <w:pPr>
        <w:pStyle w:val="BodyText"/>
      </w:pPr>
      <w:r>
        <w:t xml:space="preserve">– Информация об привязках выданных адресов:</w:t>
      </w:r>
    </w:p>
    <w:p>
      <w:pPr>
        <w:pStyle w:val="BodyText"/>
      </w:pPr>
      <w:r>
        <w:t xml:space="preserve">msk−donskaya −gw −1#sh ip dhcp binding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503063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30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Информация о пулах DHCP и о привязках выданных адресов</w:t>
            </w:r>
          </w:p>
          <w:bookmarkEnd w:id="44"/>
        </w:tc>
      </w:tr>
    </w:tbl>
    <w:p>
      <w:pPr>
        <w:pStyle w:val="BodyText"/>
      </w:pPr>
      <w:r>
        <w:t xml:space="preserve">На оконечных устройствах замените в настройках статическое распределение адресов на динамическое.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58602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6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Замена на оконечных устройствах статическое расперделение адресов на динамическое</w:t>
            </w:r>
          </w:p>
          <w:bookmarkEnd w:id="48"/>
        </w:tc>
      </w:tr>
    </w:tbl>
    <w:p>
      <w:pPr>
        <w:pStyle w:val="BodyText"/>
      </w:pPr>
      <w:r>
        <w:t xml:space="preserve">Проверьте, какие адреса выделяются оконечным устройствам, а также</w:t>
      </w:r>
      <w:r>
        <w:t xml:space="preserve"> </w:t>
      </w:r>
      <w:r>
        <w:t xml:space="preserve">доступность устройств из разных подсетей.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277153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71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Проверка выделенных адресов оконечным устройствам и доступность устройств из разных подсетей</w:t>
            </w:r>
          </w:p>
          <w:bookmarkEnd w:id="52"/>
        </w:tc>
      </w:tr>
    </w:tbl>
    <w:p>
      <w:pPr>
        <w:pStyle w:val="BodyText"/>
      </w:pPr>
      <w:r>
        <w:t xml:space="preserve">В режиме симуляции изучите, каким образом происходит запрос адреса по</w:t>
      </w:r>
      <w:r>
        <w:t xml:space="preserve"> </w:t>
      </w:r>
      <w:r>
        <w:t xml:space="preserve">протоколу DHCP (какие сообщения и какие отклики передаются по сети).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85328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32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Изучение процесса запроса адреса по протоколу DHCP</w:t>
            </w:r>
          </w:p>
          <w:bookmarkEnd w:id="56"/>
        </w:tc>
      </w:tr>
    </w:tbl>
    <w:bookmarkEnd w:id="57"/>
    <w:bookmarkStart w:id="58" w:name="контрольные-вопросы"/>
    <w:p>
      <w:pPr>
        <w:pStyle w:val="Heading1"/>
      </w:pPr>
      <w:r>
        <w:t xml:space="preserve">3. Контрольные вопросы</w:t>
      </w:r>
    </w:p>
    <w:p>
      <w:pPr>
        <w:numPr>
          <w:ilvl w:val="0"/>
          <w:numId w:val="1001"/>
        </w:numPr>
      </w:pPr>
      <w:r>
        <w:t xml:space="preserve">Протокол DHCP (Dynamic Host Configuration Protocol) отвечает за автоматическую выдачу сетевым устройствам IP-адресов и других параметров, необходимых для работы в сети (маски подсети, шлюза по умолчанию, адресов DNS-серверов и т.д.), что избавляет от необходимости настраивать каждое устройство вручную.</w:t>
      </w:r>
    </w:p>
    <w:p>
      <w:pPr>
        <w:numPr>
          <w:ilvl w:val="0"/>
          <w:numId w:val="1001"/>
        </w:numPr>
      </w:pPr>
      <w:r>
        <w:t xml:space="preserve">Типы DHCP-сообщений: DHCPDISCOVER (поиск сервера), DHCPOFFER (предложение адреса), DHCPREQUEST (запрос адреса или продление аренды), DHCPACK (подтверждение выдачи), DHCPNAK (отказ в выдаче), DHCPDECLINE (отказ клиента от адреса из-за конфликта), DHCPRELEASE (освобождение адреса), DHCPINFORM (запрос дополнительных параметров при уже имеющемся IP).</w:t>
      </w:r>
    </w:p>
    <w:p>
      <w:pPr>
        <w:numPr>
          <w:ilvl w:val="0"/>
          <w:numId w:val="1001"/>
        </w:numPr>
      </w:pPr>
      <w:r>
        <w:t xml:space="preserve">В сообщениях DHCP могут передаваться: IP-адрес, маска подсети, адрес шлюза по умолчанию, адреса DNS-серверов, адреса WINS-серверов, доменное имя, NTP-сервер времени, параметры маршрутизации, MTU, время аренды адреса и другие опции, определяемые стандартом.</w:t>
      </w:r>
    </w:p>
    <w:p>
      <w:pPr>
        <w:numPr>
          <w:ilvl w:val="0"/>
          <w:numId w:val="1001"/>
        </w:numPr>
      </w:pPr>
      <w:r>
        <w:t xml:space="preserve">DNS (Domain Name System) — это распределенная система, которая преобразует понятные человеку доменные имена (например, yandex.ru) в числовые IP-адреса, необходимые для маршрутизации пакетов в сети, а также выполняет обратное преобразование.</w:t>
      </w:r>
    </w:p>
    <w:p>
      <w:pPr>
        <w:numPr>
          <w:ilvl w:val="0"/>
          <w:numId w:val="1001"/>
        </w:numPr>
      </w:pPr>
      <w:r>
        <w:t xml:space="preserve">Типы записей DNS:</w:t>
      </w:r>
    </w:p>
    <w:p>
      <w:pPr>
        <w:pStyle w:val="FirstParagraph"/>
      </w:pPr>
      <w:r>
        <w:t xml:space="preserve">A (Address) — сопоставляет доменное имя с IPv4-адресом.</w:t>
      </w:r>
    </w:p>
    <w:p>
      <w:pPr>
        <w:pStyle w:val="BodyText"/>
      </w:pPr>
      <w:r>
        <w:t xml:space="preserve">AAAA — сопоставляет доменное имя с IPv6-адресом.</w:t>
      </w:r>
    </w:p>
    <w:p>
      <w:pPr>
        <w:pStyle w:val="BodyText"/>
      </w:pPr>
      <w:r>
        <w:t xml:space="preserve">CNAME (Canonical Name) — создает псевдоним для другого имени (перенаправление).</w:t>
      </w:r>
    </w:p>
    <w:p>
      <w:pPr>
        <w:pStyle w:val="BodyText"/>
      </w:pPr>
      <w:r>
        <w:t xml:space="preserve">MX (Mail Exchange) — указывает адрес почтового сервера для домена.</w:t>
      </w:r>
    </w:p>
    <w:p>
      <w:pPr>
        <w:pStyle w:val="BodyText"/>
      </w:pPr>
      <w:r>
        <w:t xml:space="preserve">NS (Name Server) — указывает DNS-сервер, обслуживающий домен.</w:t>
      </w:r>
    </w:p>
    <w:p>
      <w:pPr>
        <w:pStyle w:val="BodyText"/>
      </w:pPr>
      <w:r>
        <w:t xml:space="preserve">TXT — хранит произвольную текстовую информацию (например, SPF-записи для проверки почты).</w:t>
      </w:r>
    </w:p>
    <w:p>
      <w:pPr>
        <w:pStyle w:val="BodyText"/>
      </w:pPr>
      <w:r>
        <w:t xml:space="preserve">PTR (Pointer) — обратная запись, преобразует IP-адрес в доменное имя.</w:t>
      </w:r>
    </w:p>
    <w:p>
      <w:pPr>
        <w:pStyle w:val="BodyText"/>
      </w:pPr>
      <w:r>
        <w:t xml:space="preserve">SOA (Start of Authority) — содержит служебную информацию о зоне домена.</w:t>
      </w:r>
    </w:p>
    <w:bookmarkEnd w:id="58"/>
    <w:bookmarkStart w:id="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 практические наывки по настройке динамического распределения IP-адресов посредством протокола DHCP (Dynamic Host Configuration Protocol) в локальной сети.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Седохин Даниил Алексеевич</dc:creator>
  <dc:language>ru-RU</dc:language>
  <cp:keywords/>
  <dcterms:created xsi:type="dcterms:W3CDTF">2026-04-03T20:08:20Z</dcterms:created>
  <dcterms:modified xsi:type="dcterms:W3CDTF">2026-04-03T20:08:20Z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сетевых сервисов. DHCP</vt:lpwstr>
  </property>
  <property fmtid="{D5CDD505-2E9C-101B-9397-08002B2CF9AE}" pid="16" name="toc-title">
    <vt:lpwstr>Содержание</vt:lpwstr>
  </property>
</Properties>
</file>