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10</w:t>
      </w:r>
    </w:p>
    <w:p>
      <w:pPr>
        <w:pStyle w:val="Subtitle"/>
      </w:pPr>
      <w:r>
        <w:t xml:space="preserve">Настройка списков управления доступом (ACL)</w:t>
      </w:r>
    </w:p>
    <w:p>
      <w:pPr>
        <w:pStyle w:val="Author"/>
      </w:pPr>
      <w:r>
        <w:t xml:space="preserve">Седохин Даниил Алексеевич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настройку прав доступа пользователей к ресурсам сети.</w:t>
      </w:r>
    </w:p>
    <w:bookmarkEnd w:id="20"/>
    <w:bookmarkStart w:id="73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рабочей области проекта подключите ноутбук администратора с именем</w:t>
      </w:r>
      <w:r>
        <w:t xml:space="preserve"> </w:t>
      </w:r>
      <w:r>
        <w:t xml:space="preserve">admin к сети к other-donskaya-1 с тем, чтобы разрешить ему потом любые</w:t>
      </w:r>
      <w:r>
        <w:t xml:space="preserve"> </w:t>
      </w:r>
      <w:r>
        <w:t xml:space="preserve">действия, связанные с управлением сетью. Для этого подсоедините ноутбук</w:t>
      </w:r>
      <w:r>
        <w:t xml:space="preserve"> </w:t>
      </w:r>
      <w:r>
        <w:t xml:space="preserve">к порту 24 коммутатора msk-donskaya-sw-4 и присвойте ему статический</w:t>
      </w:r>
      <w:r>
        <w:t xml:space="preserve"> </w:t>
      </w:r>
      <w:r>
        <w:t xml:space="preserve">адрес 10.128.6.200, указав в качестве gateway-адреса 10.128.6.1 и адреса</w:t>
      </w:r>
      <w:r>
        <w:t xml:space="preserve"> </w:t>
      </w:r>
      <w:r>
        <w:t xml:space="preserve">DNS-сервера 10.128.0.5</w:t>
      </w:r>
      <w:r>
        <w:t xml:space="preserve"> </w:t>
      </w:r>
      <w:r>
        <w:t xml:space="preserve">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560737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07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Размещение ноутбука администратора с именем admin-dasedokhin</w:t>
            </w:r>
          </w:p>
          <w:bookmarkEnd w:id="24"/>
        </w:tc>
      </w:tr>
    </w:tbl>
    <w:p>
      <w:pPr>
        <w:pStyle w:val="BodyText"/>
      </w:pPr>
      <w:r>
        <w:t xml:space="preserve">Настройка доступа к web-серверу по порту tcp 80:</w:t>
      </w:r>
    </w:p>
    <w:p>
      <w:pPr>
        <w:pStyle w:val="BodyText"/>
      </w:pPr>
      <w:r>
        <w:t xml:space="preserve">msk−donskaya −gw −1#configure terminal</w:t>
      </w:r>
    </w:p>
    <w:p>
      <w:pPr>
        <w:pStyle w:val="BodyText"/>
      </w:pPr>
      <w:r>
        <w:t xml:space="preserve">msk−donskaya −gw −1(config)#ip access −list extended servers −out</w:t>
      </w:r>
    </w:p>
    <w:p>
      <w:pPr>
        <w:pStyle w:val="BodyText"/>
      </w:pPr>
      <w:r>
        <w:t xml:space="preserve">msk−donskaya −gw −1(config −ext−nacl)#remark web</w:t>
      </w:r>
    </w:p>
    <w:p>
      <w:pPr>
        <w:pStyle w:val="BodyText"/>
      </w:pPr>
      <w:r>
        <w:t xml:space="preserve">msk−donskaya −gw −1(config −ext−nacl)#permit tcp any host 10.128.0.2 eq 80</w:t>
      </w:r>
      <w:r>
        <w:t xml:space="preserve"> </w:t>
      </w:r>
      <w:r>
        <w:t xml:space="preserve">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1621536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215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Настройка доступа к web-серверу по порту tcp 80</w:t>
            </w:r>
          </w:p>
          <w:bookmarkEnd w:id="28"/>
        </w:tc>
      </w:tr>
    </w:tbl>
    <w:p>
      <w:pPr>
        <w:pStyle w:val="BodyText"/>
      </w:pPr>
      <w:r>
        <w:t xml:space="preserve">Добавление списка управления доступом к интерфейсу:</w:t>
      </w:r>
    </w:p>
    <w:p>
      <w:pPr>
        <w:pStyle w:val="BodyText"/>
      </w:pPr>
      <w:r>
        <w:t xml:space="preserve">msk−donskaya −gw −1#configure terminal</w:t>
      </w:r>
    </w:p>
    <w:p>
      <w:pPr>
        <w:pStyle w:val="BodyText"/>
      </w:pPr>
      <w:r>
        <w:t xml:space="preserve">msk−donskaya −gw −1(config)#interface f0/0.3</w:t>
      </w:r>
    </w:p>
    <w:p>
      <w:pPr>
        <w:pStyle w:val="BodyText"/>
      </w:pPr>
      <w:r>
        <w:t xml:space="preserve">msk−donskaya −gw −1(config −subif)#ip access −group servers −out out</w:t>
      </w:r>
      <w:r>
        <w:t xml:space="preserve"> </w:t>
      </w:r>
      <w:r>
        <w:t xml:space="preserve">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1107889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078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Добавление списка управления доступом к интерфейсу</w:t>
            </w:r>
          </w:p>
          <w:bookmarkEnd w:id="32"/>
        </w:tc>
      </w:tr>
    </w:tbl>
    <w:p>
      <w:pPr>
        <w:pStyle w:val="BodyText"/>
      </w:pPr>
      <w:r>
        <w:t xml:space="preserve">Дополнительный доступ для администратора по протоколам Telnet и FTP:</w:t>
      </w:r>
    </w:p>
    <w:p>
      <w:pPr>
        <w:pStyle w:val="BodyText"/>
      </w:pPr>
      <w:r>
        <w:t xml:space="preserve">msk−donskaya −gw −1#configure terminal</w:t>
      </w:r>
    </w:p>
    <w:p>
      <w:pPr>
        <w:pStyle w:val="BodyText"/>
      </w:pPr>
      <w:r>
        <w:t xml:space="preserve">msk−donskaya −gw −1(config)#ip access −list extended servers −out</w:t>
      </w:r>
    </w:p>
    <w:p>
      <w:pPr>
        <w:pStyle w:val="BodyText"/>
      </w:pPr>
      <w:r>
        <w:t xml:space="preserve">msk−donskaya −gw −1(config −ext−nacl)#permit tcp host 10.128.6.200 host</w:t>
      </w:r>
      <w:r>
        <w:t xml:space="preserve"> </w:t>
      </w:r>
      <w:r>
        <w:t xml:space="preserve">10.128.0.2 range 20 ftp</w:t>
      </w:r>
    </w:p>
    <w:p>
      <w:pPr>
        <w:pStyle w:val="BodyText"/>
      </w:pPr>
      <w:r>
        <w:t xml:space="preserve">msk−donskaya −gw −1(config −ext−nacl)#permit tcp host 10.128.6.200 host</w:t>
      </w:r>
      <w:r>
        <w:t xml:space="preserve"> </w:t>
      </w:r>
      <w:r>
        <w:t xml:space="preserve">10.128.0.2 eq telnet</w:t>
      </w:r>
      <w:r>
        <w:t xml:space="preserve"> </w:t>
      </w:r>
      <w:r>
        <w:t xml:space="preserve">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1225069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250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Дополнительный доступ для администратора по протоколам Telnet и FTP</w:t>
            </w:r>
          </w:p>
          <w:bookmarkEnd w:id="36"/>
        </w:tc>
      </w:tr>
    </w:tbl>
    <w:p>
      <w:pPr>
        <w:pStyle w:val="BodyText"/>
      </w:pPr>
      <w:r>
        <w:t xml:space="preserve">Убедимся, что с узла с ip-адресом 10.128.6.200 есть доступ по протоколу</w:t>
      </w:r>
      <w:r>
        <w:t xml:space="preserve"> </w:t>
      </w:r>
      <w:r>
        <w:t xml:space="preserve">FTP. Для этого в командной строке устройства администратора введите</w:t>
      </w:r>
      <w:r>
        <w:t xml:space="preserve"> </w:t>
      </w:r>
      <w:r>
        <w:t xml:space="preserve">ftp 10.128.0.2, а затем по запросу имя пользователя cisco и пароль cisco</w:t>
      </w:r>
      <w:r>
        <w:t xml:space="preserve"> </w:t>
      </w:r>
      <w:r>
        <w:t xml:space="preserve">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2991282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912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Проверка доступа по протоколу FTP с ноутбука</w:t>
            </w:r>
          </w:p>
          <w:bookmarkEnd w:id="40"/>
        </w:tc>
      </w:tr>
    </w:tbl>
    <w:p>
      <w:pPr>
        <w:pStyle w:val="BodyText"/>
      </w:pPr>
      <w:r>
        <w:t xml:space="preserve">Попробуем провести аналогичную процедуру с другого устройства сети.</w:t>
      </w:r>
      <w:r>
        <w:t xml:space="preserve"> </w:t>
      </w:r>
      <w:r>
        <w:t xml:space="preserve">Убедитесь, что доступ будет запрещён.</w:t>
      </w:r>
      <w:r>
        <w:t xml:space="preserve"> </w:t>
      </w:r>
      <w:r>
        <w:t xml:space="preserve">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16178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78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Проверка подключения с другого устройства</w:t>
            </w:r>
          </w:p>
          <w:bookmarkEnd w:id="44"/>
        </w:tc>
      </w:tr>
    </w:tbl>
    <w:p>
      <w:pPr>
        <w:pStyle w:val="BodyText"/>
      </w:pPr>
      <w:r>
        <w:t xml:space="preserve">Настройка доступа к файловому серверу:</w:t>
      </w:r>
    </w:p>
    <w:p>
      <w:pPr>
        <w:pStyle w:val="BodyText"/>
      </w:pPr>
      <w:r>
        <w:t xml:space="preserve">msk−donskaya −gw −1#configure terminal</w:t>
      </w:r>
    </w:p>
    <w:p>
      <w:pPr>
        <w:pStyle w:val="BodyText"/>
      </w:pPr>
      <w:r>
        <w:t xml:space="preserve">msk−donskaya −gw −1(config)#ip access −list extended servers −out</w:t>
      </w:r>
    </w:p>
    <w:p>
      <w:pPr>
        <w:pStyle w:val="BodyText"/>
      </w:pPr>
      <w:r>
        <w:t xml:space="preserve">msk−donskaya −gw −1(config −ext−nacl)#remark file</w:t>
      </w:r>
    </w:p>
    <w:p>
      <w:pPr>
        <w:pStyle w:val="BodyText"/>
      </w:pPr>
      <w:r>
        <w:t xml:space="preserve">msk−donskaya −gw −1(config −ext−nacl)#permit tcp 10.128.0.0 0.0.255.255</w:t>
      </w:r>
      <w:r>
        <w:t xml:space="preserve"> </w:t>
      </w:r>
      <w:r>
        <w:t xml:space="preserve">host 10.128.0.3 eq 445</w:t>
      </w:r>
    </w:p>
    <w:p>
      <w:pPr>
        <w:pStyle w:val="BodyText"/>
      </w:pPr>
      <w:r>
        <w:t xml:space="preserve">msk−donskaya −gw −1(config −ext−nacl)#permit tcp any host 10.128.0.3 range</w:t>
      </w:r>
      <w:r>
        <w:t xml:space="preserve"> </w:t>
      </w:r>
      <w:r>
        <w:t xml:space="preserve">20 ftp</w:t>
      </w:r>
      <w:r>
        <w:t xml:space="preserve"> </w:t>
      </w:r>
      <w:r>
        <w:t xml:space="preserve">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2147474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474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Настройка доступа к файловому серверу</w:t>
            </w:r>
          </w:p>
          <w:bookmarkEnd w:id="48"/>
        </w:tc>
      </w:tr>
    </w:tbl>
    <w:p>
      <w:pPr>
        <w:pStyle w:val="BodyText"/>
      </w:pPr>
      <w:r>
        <w:t xml:space="preserve">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1447581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475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Проверка выделенных адресов оконечным устройствам и доступность устройств из разных подсетей</w:t>
            </w:r>
          </w:p>
          <w:bookmarkEnd w:id="52"/>
        </w:tc>
      </w:tr>
    </w:tbl>
    <w:p>
      <w:pPr>
        <w:pStyle w:val="BodyText"/>
      </w:pPr>
      <w:r>
        <w:t xml:space="preserve">Настройка доступа к почтовому серверу:</w:t>
      </w:r>
    </w:p>
    <w:p>
      <w:pPr>
        <w:pStyle w:val="BodyText"/>
      </w:pPr>
      <w:r>
        <w:t xml:space="preserve">msk−donskaya −gw −1#configure terminal</w:t>
      </w:r>
    </w:p>
    <w:p>
      <w:pPr>
        <w:pStyle w:val="BodyText"/>
      </w:pPr>
      <w:r>
        <w:t xml:space="preserve">msk−donskaya −gw −1(config)#ip access −list extended servers −out</w:t>
      </w:r>
    </w:p>
    <w:p>
      <w:pPr>
        <w:pStyle w:val="BodyText"/>
      </w:pPr>
      <w:r>
        <w:t xml:space="preserve">msk−donskaya −gw −1(config −ext−nacl)#remark mail</w:t>
      </w:r>
    </w:p>
    <w:p>
      <w:pPr>
        <w:pStyle w:val="BodyText"/>
      </w:pPr>
      <w:r>
        <w:t xml:space="preserve">msk−donskaya −gw −1(config −ext−nacl)#permit tcp any host 10.128.0.4 eq smtp</w:t>
      </w:r>
    </w:p>
    <w:p>
      <w:pPr>
        <w:pStyle w:val="BodyText"/>
      </w:pPr>
      <w:r>
        <w:t xml:space="preserve">msk−donskaya −gw −1(config −ext−nacl)#permit tcp any host 10.128.0.4 eq pop3</w:t>
      </w:r>
      <w:r>
        <w:t xml:space="preserve"> </w:t>
      </w:r>
      <w:r>
        <w:t xml:space="preserve">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1276787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767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Настройка доступа к почтовому серверу</w:t>
            </w:r>
          </w:p>
          <w:bookmarkEnd w:id="56"/>
        </w:tc>
      </w:tr>
    </w:tbl>
    <w:p>
      <w:pPr>
        <w:pStyle w:val="BodyText"/>
      </w:pPr>
      <w:r>
        <w:t xml:space="preserve">Настройка доступа к DNS-серверу:</w:t>
      </w:r>
    </w:p>
    <w:p>
      <w:pPr>
        <w:pStyle w:val="BodyText"/>
      </w:pPr>
      <w:r>
        <w:t xml:space="preserve">msk−donskaya −gw −1#configure terminal</w:t>
      </w:r>
    </w:p>
    <w:p>
      <w:pPr>
        <w:pStyle w:val="BodyText"/>
      </w:pPr>
      <w:r>
        <w:t xml:space="preserve">msk−donskaya −gw −1(config)#ip access −list extended servers</w:t>
      </w:r>
      <w:r>
        <w:t xml:space="preserve"> </w:t>
      </w:r>
      <w:r>
        <w:t xml:space="preserve">−out</w:t>
      </w:r>
    </w:p>
    <w:p>
      <w:pPr>
        <w:pStyle w:val="BodyText"/>
      </w:pPr>
      <w:r>
        <w:t xml:space="preserve">msk−donskaya −gw −1(config −ext−nacl)#remark dns</w:t>
      </w:r>
    </w:p>
    <w:p>
      <w:pPr>
        <w:pStyle w:val="BodyText"/>
      </w:pPr>
      <w:r>
        <w:t xml:space="preserve">msk−donskaya −gw −1(config −ext−nacl)#permit udp 10.128.0.0 0.0.255.255</w:t>
      </w:r>
      <w:r>
        <w:t xml:space="preserve"> </w:t>
      </w:r>
      <w:r>
        <w:t xml:space="preserve">host 10.128.0.5 eq 53</w:t>
      </w:r>
      <w:r>
        <w:t xml:space="preserve"> </w:t>
      </w:r>
      <w:r>
        <w:t xml:space="preserve">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4784756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847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Настройка доступа к DNS-серверу</w:t>
            </w:r>
          </w:p>
          <w:bookmarkEnd w:id="60"/>
        </w:tc>
      </w:tr>
    </w:tbl>
    <w:p>
      <w:pPr>
        <w:pStyle w:val="BodyText"/>
      </w:pPr>
      <w:r>
        <w:t xml:space="preserve">Разрешение icmp-запросов:</w:t>
      </w:r>
    </w:p>
    <w:p>
      <w:pPr>
        <w:pStyle w:val="BodyText"/>
      </w:pPr>
      <w:r>
        <w:t xml:space="preserve">msk−donskaya −gw −1#configure terminal</w:t>
      </w:r>
    </w:p>
    <w:p>
      <w:pPr>
        <w:pStyle w:val="BodyText"/>
      </w:pPr>
      <w:r>
        <w:t xml:space="preserve">msk−donskaya −gw −1(config)#ip access −list extended servers −out</w:t>
      </w:r>
    </w:p>
    <w:p>
      <w:pPr>
        <w:pStyle w:val="BodyText"/>
      </w:pPr>
      <w:r>
        <w:t xml:space="preserve">msk−donskaya −gw −1(config −ext−nacl)#1 permit icmp any any</w:t>
      </w:r>
    </w:p>
    <w:p>
      <w:pPr>
        <w:pStyle w:val="BodyText"/>
      </w:pPr>
      <w:r>
        <w:t xml:space="preserve">Здесь демонстрируется явное управление порядком размещения правил</w:t>
      </w:r>
      <w:r>
        <w:t xml:space="preserve"> </w:t>
      </w:r>
      <w:r>
        <w:t xml:space="preserve">— правило разрешения для icmp-запросов добавляется в начало списка</w:t>
      </w:r>
      <w:r>
        <w:t xml:space="preserve"> </w:t>
      </w:r>
      <w:r>
        <w:t xml:space="preserve">контроля доступа. Номера строк правил в списке контроля доступа можно</w:t>
      </w:r>
      <w:r>
        <w:t xml:space="preserve"> </w:t>
      </w:r>
      <w:r>
        <w:t xml:space="preserve">посмотреть с помощью команды</w:t>
      </w:r>
    </w:p>
    <w:p>
      <w:pPr>
        <w:pStyle w:val="BodyText"/>
      </w:pPr>
      <w:r>
        <w:t xml:space="preserve">msk−donskaya −gw −1#show access −lists</w:t>
      </w:r>
      <w:r>
        <w:t xml:space="preserve"> </w:t>
      </w:r>
      <w:r>
        <w:t xml:space="preserve">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3733800" cy="239196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919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Разрешение icmp-запросов</w:t>
            </w:r>
          </w:p>
          <w:bookmarkEnd w:id="64"/>
        </w:tc>
      </w:tr>
    </w:tbl>
    <w:p>
      <w:pPr>
        <w:pStyle w:val="BodyText"/>
      </w:pPr>
      <w:r>
        <w:t xml:space="preserve">Настройка доступа для сети Other (требуется наложить ограничение на</w:t>
      </w:r>
      <w:r>
        <w:t xml:space="preserve"> </w:t>
      </w:r>
      <w:r>
        <w:t xml:space="preserve">исходящий из сети Other трафик, который по отношению к маршрутизатору</w:t>
      </w:r>
      <w:r>
        <w:t xml:space="preserve"> </w:t>
      </w:r>
      <w:r>
        <w:t xml:space="preserve">msk-donskaya-gw-1 является входящим трафиком):</w:t>
      </w:r>
    </w:p>
    <w:p>
      <w:pPr>
        <w:pStyle w:val="BodyText"/>
      </w:pPr>
      <w:r>
        <w:t xml:space="preserve">msk−donskaya −gw −1#configure terminal</w:t>
      </w:r>
    </w:p>
    <w:p>
      <w:pPr>
        <w:pStyle w:val="BodyText"/>
      </w:pPr>
      <w:r>
        <w:t xml:space="preserve">msk−donskaya −gw −1(config)#ip access −list extended other −in</w:t>
      </w:r>
    </w:p>
    <w:p>
      <w:pPr>
        <w:pStyle w:val="BodyText"/>
      </w:pPr>
      <w:r>
        <w:t xml:space="preserve">msk−donskaya −gw −1(config −ext−nacl)#remark admin</w:t>
      </w:r>
    </w:p>
    <w:p>
      <w:pPr>
        <w:pStyle w:val="BodyText"/>
      </w:pPr>
      <w:r>
        <w:t xml:space="preserve">msk−donskaya −gw −1(config −ext−nacl)#permit ip host 10.128.6.200 any</w:t>
      </w:r>
    </w:p>
    <w:p>
      <w:pPr>
        <w:pStyle w:val="BodyText"/>
      </w:pPr>
      <w:r>
        <w:t xml:space="preserve">msk−donskaya −gw −1(config −ext−nacl)#exit</w:t>
      </w:r>
    </w:p>
    <w:p>
      <w:pPr>
        <w:pStyle w:val="BodyText"/>
      </w:pPr>
      <w:r>
        <w:t xml:space="preserve">msk−donskaya −gw −1(config −subif)#interface f0/0.104</w:t>
      </w:r>
    </w:p>
    <w:p>
      <w:pPr>
        <w:pStyle w:val="BodyText"/>
      </w:pPr>
      <w:r>
        <w:t xml:space="preserve">msk−donskaya −gw −1(config −subif)#ip access −group other −in in</w:t>
      </w:r>
      <w:r>
        <w:t xml:space="preserve"> </w:t>
      </w:r>
      <w:r>
        <w:t xml:space="preserve">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3733800" cy="152454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245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Настройка доступа для сети Other</w:t>
            </w:r>
          </w:p>
          <w:bookmarkEnd w:id="68"/>
        </w:tc>
      </w:tr>
    </w:tbl>
    <w:p>
      <w:pPr>
        <w:pStyle w:val="BodyText"/>
      </w:pPr>
      <w:r>
        <w:t xml:space="preserve">Настройка доступа администратора к сети сетевого оборудования:</w:t>
      </w:r>
    </w:p>
    <w:p>
      <w:pPr>
        <w:pStyle w:val="BodyText"/>
      </w:pPr>
      <w:r>
        <w:t xml:space="preserve">msk−donskaya −gw −1#configure terminal</w:t>
      </w:r>
    </w:p>
    <w:p>
      <w:pPr>
        <w:pStyle w:val="BodyText"/>
      </w:pPr>
      <w:r>
        <w:t xml:space="preserve">msk−donskaya −gw −1(config)#ip access −list extended management −out</w:t>
      </w:r>
    </w:p>
    <w:p>
      <w:pPr>
        <w:pStyle w:val="BodyText"/>
      </w:pPr>
      <w:r>
        <w:t xml:space="preserve">msk−donskaya −gw −1(config −ext−nacl)#remark admin</w:t>
      </w:r>
    </w:p>
    <w:p>
      <w:pPr>
        <w:pStyle w:val="BodyText"/>
      </w:pPr>
      <w:r>
        <w:t xml:space="preserve">msk−donskaya −gw −1(config −ext−nacl)#permit ip host 10.128.6.200</w:t>
      </w:r>
      <w:r>
        <w:t xml:space="preserve"> </w:t>
      </w:r>
      <w:r>
        <w:t xml:space="preserve">10.128.1.0 0.0.0.255</w:t>
      </w:r>
    </w:p>
    <w:p>
      <w:pPr>
        <w:pStyle w:val="BodyText"/>
      </w:pPr>
      <w:r>
        <w:t xml:space="preserve">msk−donskaya −gw −1(config −ext−nacl)#exit</w:t>
      </w:r>
    </w:p>
    <w:p>
      <w:pPr>
        <w:pStyle w:val="BodyText"/>
      </w:pPr>
      <w:r>
        <w:t xml:space="preserve">msk−donskaya −gw −1(config)#interface f0/0.2</w:t>
      </w:r>
    </w:p>
    <w:p>
      <w:pPr>
        <w:pStyle w:val="BodyText"/>
      </w:pPr>
      <w:r>
        <w:t xml:space="preserve">msk−donskaya −gw −1(config −subif)#ip access −group management −out out</w:t>
      </w:r>
      <w:r>
        <w:t xml:space="preserve"> </w:t>
      </w:r>
      <w:r>
        <w:t xml:space="preserve">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3733800" cy="167618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76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Настройка доступа администратора к сети сетевого оборудования</w:t>
            </w:r>
          </w:p>
          <w:bookmarkEnd w:id="72"/>
        </w:tc>
      </w:tr>
    </w:tbl>
    <w:bookmarkEnd w:id="73"/>
    <w:bookmarkStart w:id="90" w:name="самостоятельная-работа"/>
    <w:p>
      <w:pPr>
        <w:pStyle w:val="Heading1"/>
      </w:pPr>
      <w:r>
        <w:t xml:space="preserve">3. Самостоятельная работа</w:t>
      </w:r>
    </w:p>
    <w:p>
      <w:pPr>
        <w:pStyle w:val="FirstParagraph"/>
      </w:pPr>
      <w:r>
        <w:t xml:space="preserve">Проверьте корректность установленных правил доступа, попытавшись получить доступ по различным протоколам с разных устройств сети к подсети</w:t>
      </w:r>
      <w:r>
        <w:t xml:space="preserve"> </w:t>
      </w:r>
      <w:r>
        <w:t xml:space="preserve">серверов и подсети сетевого оборудования.</w:t>
      </w:r>
      <w:r>
        <w:t xml:space="preserve"> </w:t>
      </w:r>
      <w:r>
        <w:t xml:space="preserve">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4"/>
          <w:p>
            <w:pPr>
              <w:pStyle w:val="Compact"/>
              <w:jc w:val="center"/>
            </w:pPr>
            <w:r>
              <w:drawing>
                <wp:inline>
                  <wp:extent cx="3733800" cy="5664124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664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Проверка корректности установленных правил доступа</w:t>
            </w:r>
          </w:p>
          <w:bookmarkEnd w:id="77"/>
        </w:tc>
      </w:tr>
    </w:tbl>
    <w:p>
      <w:pPr>
        <w:pStyle w:val="BodyText"/>
      </w:pPr>
      <w:r>
        <w:t xml:space="preserve">Разрешите администратору из сети Other на Павловской действия, аналогичные действиям администратора сети Other на Донской</w:t>
      </w:r>
      <w:r>
        <w:t xml:space="preserve"> </w:t>
      </w:r>
      <w:r>
        <w:t xml:space="preserve">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5"/>
          <w:p>
            <w:pPr>
              <w:pStyle w:val="Compact"/>
              <w:jc w:val="center"/>
            </w:pPr>
            <w:r>
              <w:drawing>
                <wp:inline>
                  <wp:extent cx="3733800" cy="1240812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408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Подключение ноутбука для Павловской</w:t>
            </w:r>
          </w:p>
          <w:bookmarkEnd w:id="81"/>
        </w:tc>
      </w:tr>
    </w:tbl>
    <w:p>
      <w:pPr>
        <w:pStyle w:val="BodyText"/>
      </w:pPr>
      <w:r>
        <w:t xml:space="preserve">Настройка на маршрутизаторе и проверка успешного подключения ноутбука</w:t>
      </w:r>
      <w:r>
        <w:t xml:space="preserve"> </w:t>
      </w:r>
      <w:r>
        <w:t xml:space="preserve">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6"/>
          <w:p>
            <w:pPr>
              <w:pStyle w:val="Compact"/>
              <w:jc w:val="center"/>
            </w:pPr>
            <w:r>
              <w:drawing>
                <wp:inline>
                  <wp:extent cx="3733800" cy="2096672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66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Проверка подключения ноутбука</w:t>
            </w:r>
          </w:p>
          <w:bookmarkEnd w:id="85"/>
        </w:tc>
      </w:tr>
    </w:tbl>
    <w:p>
      <w:pPr>
        <w:pStyle w:val="BodyText"/>
      </w:pPr>
      <w:r>
        <w:t xml:space="preserve">IP конфигурация для admin-pavlovskaya-dasedokhin</w:t>
      </w:r>
      <w:r>
        <w:t xml:space="preserve"> </w:t>
      </w:r>
      <w:r>
        <w:t xml:space="preserve">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7"/>
          <w:p>
            <w:pPr>
              <w:pStyle w:val="Compact"/>
              <w:jc w:val="center"/>
            </w:pPr>
            <w:r>
              <w:drawing>
                <wp:inline>
                  <wp:extent cx="3733800" cy="3131399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313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Подключение ноутбука для Павловской</w:t>
            </w:r>
          </w:p>
          <w:bookmarkEnd w:id="89"/>
        </w:tc>
      </w:tr>
    </w:tbl>
    <w:bookmarkEnd w:id="90"/>
    <w:bookmarkStart w:id="9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1 Как задать действие правила для конкретного протокола?</w:t>
      </w:r>
      <w:r>
        <w:t xml:space="preserve"> </w:t>
      </w:r>
      <w:r>
        <w:t xml:space="preserve">В расширенном ACL действие для конкретного протокола задаётся указанием протокола (tcp, udp, icmp, ip и др.) после команды permit или deny.</w:t>
      </w:r>
      <w:r>
        <w:t xml:space="preserve"> </w:t>
      </w:r>
      <w:r>
        <w:t xml:space="preserve">Пример: permit tcp any host 10.128.0.2 eq 80 — разрешает только TCP-трафик к порту 80.</w:t>
      </w:r>
    </w:p>
    <w:p>
      <w:pPr>
        <w:pStyle w:val="BodyText"/>
      </w:pPr>
      <w:r>
        <w:t xml:space="preserve">2 Как задать действие правила сразу для нескольких портов?</w:t>
      </w:r>
      <w:r>
        <w:t xml:space="preserve"> </w:t>
      </w:r>
      <w:r>
        <w:t xml:space="preserve">Используется оператор range, за которым указываются начальный и конечный порты.</w:t>
      </w:r>
      <w:r>
        <w:t xml:space="preserve"> </w:t>
      </w:r>
      <w:r>
        <w:t xml:space="preserve">Пример: permit tcp any host 10.128.0.3 range 20 21 — разрешает доступ к портам 20 и 21 (FTP).</w:t>
      </w:r>
    </w:p>
    <w:p>
      <w:pPr>
        <w:pStyle w:val="BodyText"/>
      </w:pPr>
      <w:r>
        <w:t xml:space="preserve">3 Как узнать номер правила в списке прав доступа?</w:t>
      </w:r>
      <w:r>
        <w:t xml:space="preserve"> </w:t>
      </w:r>
      <w:r>
        <w:t xml:space="preserve">С помощью команды show access-lists. В выводе слева от каждого правила отображается его порядковый номер (например, 10, 20, 30).</w:t>
      </w:r>
    </w:p>
    <w:p>
      <w:pPr>
        <w:pStyle w:val="BodyText"/>
      </w:pPr>
      <w:r>
        <w:t xml:space="preserve">4 Каким образом можно изменить порядок применения правил в списке контроля доступа?</w:t>
      </w:r>
      <w:r>
        <w:t xml:space="preserve"> </w:t>
      </w:r>
      <w:r>
        <w:t xml:space="preserve">Используя номера строк. Например: ip access-list extended servers-out → затем 15 permit icmp any any — правило будет вставлено между существующими правилами с номерами 10 и 20. Номера можно назначать явно, чтобы управлять порядком.</w:t>
      </w:r>
    </w:p>
    <w:bookmarkEnd w:id="91"/>
    <w:bookmarkStart w:id="92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Я освоил настройку прав доступа</w:t>
      </w:r>
      <w:r>
        <w:t xml:space="preserve"> </w:t>
      </w:r>
      <w:r>
        <w:t xml:space="preserve">пользователей к ресурсам сети.</w:t>
      </w:r>
    </w:p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10</dc:title>
  <dc:creator>Седохин Даниил Алексеевич</dc:creator>
  <dc:language>ru-RU</dc:language>
  <cp:keywords/>
  <dcterms:created xsi:type="dcterms:W3CDTF">2026-04-18T20:26:39Z</dcterms:created>
  <dcterms:modified xsi:type="dcterms:W3CDTF">2026-04-18T20:26:39Z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Настройка списков управления доступом (ACL)</vt:lpwstr>
  </property>
  <property fmtid="{D5CDD505-2E9C-101B-9397-08002B2CF9AE}" pid="16" name="toc-title">
    <vt:lpwstr>Содержание</vt:lpwstr>
  </property>
</Properties>
</file>