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  <w:r>
        <w:t xml:space="preserve"> </w:t>
      </w: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 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3.1 Базовая настройка git</w:t>
      </w:r>
    </w:p>
    <w:p>
      <w:pPr>
        <w:pStyle w:val="BodyText"/>
      </w:pPr>
      <w:r>
        <w:t xml:space="preserve">3.1.1. Делаем предварительную конфигурацию git. Для этого в терминале вводим следующие команды, указав имя и email владельца репозитория. (рис. ??)</w:t>
      </w:r>
    </w:p>
    <w:p>
      <w:pPr>
        <w:pStyle w:val="CaptionedFigure"/>
      </w:pPr>
      <w:r>
        <w:drawing>
          <wp:inline>
            <wp:extent cx="5334000" cy="271963"/>
            <wp:effectExtent b="0" l="0" r="0" t="0"/>
            <wp:docPr descr="Предварительная конфигурация git" title="fig: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3.1.2. Настройка utf-8 в выводе сообщений git. (рис. ??)</w:t>
      </w:r>
    </w:p>
    <w:p>
      <w:pPr>
        <w:pStyle w:val="CaptionedFigure"/>
      </w:pPr>
      <w:r>
        <w:drawing>
          <wp:inline>
            <wp:extent cx="5334000" cy="308720"/>
            <wp:effectExtent b="0" l="0" r="0" t="0"/>
            <wp:docPr descr="utf-8" title="fig: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utf-8</w:t>
      </w:r>
    </w:p>
    <w:p>
      <w:pPr>
        <w:pStyle w:val="BodyText"/>
      </w:pPr>
      <w:r>
        <w:t xml:space="preserve">3.1.3. Задаём имя начальной ветке. (рис. ??)</w:t>
      </w:r>
    </w:p>
    <w:p>
      <w:pPr>
        <w:pStyle w:val="CaptionedFigure"/>
      </w:pPr>
      <w:r>
        <w:drawing>
          <wp:inline>
            <wp:extent cx="5334000" cy="428778"/>
            <wp:effectExtent b="0" l="0" r="0" t="0"/>
            <wp:docPr descr="Задаём имя начальной ветке" title="fig: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Задаём имя начальной ветке</w:t>
      </w:r>
    </w:p>
    <w:p>
      <w:pPr>
        <w:pStyle w:val="BodyText"/>
      </w:pPr>
      <w:r>
        <w:t xml:space="preserve">3.1.4. Параметр autocrlf. (рис. ??)</w:t>
      </w:r>
    </w:p>
    <w:p>
      <w:pPr>
        <w:pStyle w:val="CaptionedFigure"/>
      </w:pPr>
      <w:r>
        <w:drawing>
          <wp:inline>
            <wp:extent cx="5334000" cy="416851"/>
            <wp:effectExtent b="0" l="0" r="0" t="0"/>
            <wp:docPr descr="Параметр autocrlf" title="fig:" id="33" name="Picture"/>
            <a:graphic>
              <a:graphicData uri="http://schemas.openxmlformats.org/drawingml/2006/picture">
                <pic:pic>
                  <pic:nvPicPr>
                    <pic:cNvPr descr="image/4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autocrlf</w:t>
      </w:r>
    </w:p>
    <w:p>
      <w:pPr>
        <w:pStyle w:val="BodyText"/>
      </w:pPr>
      <w:r>
        <w:t xml:space="preserve">3.1.5. Параметр safecrlf. (рис. ??)</w:t>
      </w:r>
    </w:p>
    <w:p>
      <w:pPr>
        <w:pStyle w:val="CaptionedFigure"/>
      </w:pPr>
      <w:r>
        <w:drawing>
          <wp:inline>
            <wp:extent cx="5334000" cy="522781"/>
            <wp:effectExtent b="0" l="0" r="0" t="0"/>
            <wp:docPr descr="Параметр safecrlf" title="fig:" id="36" name="Picture"/>
            <a:graphic>
              <a:graphicData uri="http://schemas.openxmlformats.org/drawingml/2006/picture">
                <pic:pic>
                  <pic:nvPicPr>
                    <pic:cNvPr descr="image/5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safecrlf</w:t>
      </w:r>
    </w:p>
    <w:p>
      <w:pPr>
        <w:pStyle w:val="BodyText"/>
      </w:pPr>
      <w:r>
        <w:t xml:space="preserve">3.2 Создание SSH ключа</w:t>
      </w:r>
    </w:p>
    <w:p>
      <w:pPr>
        <w:pStyle w:val="BodyText"/>
      </w:pPr>
      <w:r>
        <w:t xml:space="preserve">3.2.1. Для идентификации пользователя на сервере репозиториев генерируем несколько ключей. (рис. ??)</w:t>
      </w:r>
    </w:p>
    <w:p>
      <w:pPr>
        <w:pStyle w:val="CaptionedFigure"/>
      </w:pPr>
      <w:r>
        <w:drawing>
          <wp:inline>
            <wp:extent cx="5334000" cy="3100952"/>
            <wp:effectExtent b="0" l="0" r="0" t="0"/>
            <wp:docPr descr="Генерация ключей" title="fig:" id="39" name="Picture"/>
            <a:graphic>
              <a:graphicData uri="http://schemas.openxmlformats.org/drawingml/2006/picture">
                <pic:pic>
                  <pic:nvPicPr>
                    <pic:cNvPr descr="image/6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3.2.2. Теперь нам необходимо загрузить сгенерированный открытый ключ. Для этого заходим на сайт http://github.org/ под своей учётной записью и переходим в меню «Setting». После этого выбираем в боковом меню «SSH and GPG keys» и нажимаем на кнопку «New SSH key». Вставляем ключ в появившееся на сайте поле и указываем для ключа имя (Title). (рис. ??)</w:t>
      </w:r>
    </w:p>
    <w:p>
      <w:pPr>
        <w:pStyle w:val="CaptionedFigure"/>
      </w:pPr>
      <w:r>
        <w:drawing>
          <wp:inline>
            <wp:extent cx="5334000" cy="1459734"/>
            <wp:effectExtent b="0" l="0" r="0" t="0"/>
            <wp:docPr descr="Создаём “New SSH key”" title="fig:" id="42" name="Picture"/>
            <a:graphic>
              <a:graphicData uri="http://schemas.openxmlformats.org/drawingml/2006/picture">
                <pic:pic>
                  <pic:nvPicPr>
                    <pic:cNvPr descr="image/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</w:p>
    <w:p>
      <w:pPr>
        <w:pStyle w:val="BodyText"/>
      </w:pPr>
      <w:r>
        <w:t xml:space="preserve">3.2.3. Копируем из локальной консоли ключ в буфер обмена. (рис. ??)</w:t>
      </w:r>
    </w:p>
    <w:p>
      <w:pPr>
        <w:pStyle w:val="CaptionedFigure"/>
      </w:pPr>
      <w:r>
        <w:drawing>
          <wp:inline>
            <wp:extent cx="5334000" cy="464574"/>
            <wp:effectExtent b="0" l="0" r="0" t="0"/>
            <wp:docPr descr="Копирование ключа" title="fig:" id="45" name="Picture"/>
            <a:graphic>
              <a:graphicData uri="http://schemas.openxmlformats.org/drawingml/2006/picture">
                <pic:pic>
                  <pic:nvPicPr>
                    <pic:cNvPr descr="image/8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3.3 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3.3.1. Создаём каталог для предмета «Архитектура компьютера». (рис. ??)</w:t>
      </w:r>
    </w:p>
    <w:p>
      <w:pPr>
        <w:pStyle w:val="CaptionedFigure"/>
      </w:pPr>
      <w:r>
        <w:drawing>
          <wp:inline>
            <wp:extent cx="5334000" cy="413553"/>
            <wp:effectExtent b="0" l="0" r="0" t="0"/>
            <wp:docPr descr="Создание нового каталога" title="fig:" id="48" name="Picture"/>
            <a:graphic>
              <a:graphicData uri="http://schemas.openxmlformats.org/drawingml/2006/picture">
                <pic:pic>
                  <pic:nvPicPr>
                    <pic:cNvPr descr="image/9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3.4 Создание репозитория курса на основе шаблона</w:t>
      </w:r>
    </w:p>
    <w:p>
      <w:pPr>
        <w:pStyle w:val="BodyText"/>
      </w:pPr>
      <w:r>
        <w:t xml:space="preserve">3.4.1. Переходим на страницу репозитория с шаблоном курса https://github.com/yamadharma/course-directory-student-template. Задаём имя репозитория и создаём его. (рис. ??)</w:t>
      </w:r>
    </w:p>
    <w:p>
      <w:pPr>
        <w:pStyle w:val="CaptionedFigure"/>
      </w:pPr>
      <w:r>
        <w:drawing>
          <wp:inline>
            <wp:extent cx="4139380" cy="3195483"/>
            <wp:effectExtent b="0" l="0" r="0" t="0"/>
            <wp:docPr descr="Создание репозитория" title="fig:" id="51" name="Picture"/>
            <a:graphic>
              <a:graphicData uri="http://schemas.openxmlformats.org/drawingml/2006/picture">
                <pic:pic>
                  <pic:nvPicPr>
                    <pic:cNvPr descr="image/10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80" cy="31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3.4.2. Переходим в каталог курса. (рис. ??)</w:t>
      </w:r>
    </w:p>
    <w:p>
      <w:pPr>
        <w:pStyle w:val="CaptionedFigure"/>
      </w:pPr>
      <w:r>
        <w:drawing>
          <wp:inline>
            <wp:extent cx="5334000" cy="388633"/>
            <wp:effectExtent b="0" l="0" r="0" t="0"/>
            <wp:docPr descr="Переходим в каталог курса" title="fig:" id="54" name="Picture"/>
            <a:graphic>
              <a:graphicData uri="http://schemas.openxmlformats.org/drawingml/2006/picture">
                <pic:pic>
                  <pic:nvPicPr>
                    <pic:cNvPr descr="image/11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p>
      <w:pPr>
        <w:pStyle w:val="BodyText"/>
      </w:pPr>
      <w:r>
        <w:t xml:space="preserve">3.4.3. Клонируем созданный репозиторий. (рис. ??)</w:t>
      </w:r>
    </w:p>
    <w:p>
      <w:pPr>
        <w:pStyle w:val="CaptionedFigure"/>
      </w:pPr>
      <w:r>
        <w:drawing>
          <wp:inline>
            <wp:extent cx="5334000" cy="2387183"/>
            <wp:effectExtent b="0" l="0" r="0" t="0"/>
            <wp:docPr descr="Клонирование созданного репозитория" title="fig:" id="57" name="Picture"/>
            <a:graphic>
              <a:graphicData uri="http://schemas.openxmlformats.org/drawingml/2006/picture">
                <pic:pic>
                  <pic:nvPicPr>
                    <pic:cNvPr descr="image/12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созданного репозитория</w:t>
      </w:r>
    </w:p>
    <w:p>
      <w:pPr>
        <w:pStyle w:val="BodyText"/>
      </w:pPr>
      <w:r>
        <w:t xml:space="preserve">3.4.4. Предварительно перед копированием копируем ссылку для клонирования на странице созданного репозитория. (рис. ??)</w:t>
      </w:r>
    </w:p>
    <w:p>
      <w:pPr>
        <w:pStyle w:val="CaptionedFigure"/>
      </w:pPr>
      <w:r>
        <w:drawing>
          <wp:inline>
            <wp:extent cx="3067664" cy="2467896"/>
            <wp:effectExtent b="0" l="0" r="0" t="0"/>
            <wp:docPr descr="Ссылка для клонирования репозитория" title="fig:" id="60" name="Picture"/>
            <a:graphic>
              <a:graphicData uri="http://schemas.openxmlformats.org/drawingml/2006/picture">
                <pic:pic>
                  <pic:nvPicPr>
                    <pic:cNvPr descr="image/13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64" cy="246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 для клонирования репозитория</w:t>
      </w:r>
    </w:p>
    <w:p>
      <w:pPr>
        <w:pStyle w:val="BodyText"/>
      </w:pPr>
      <w:r>
        <w:t xml:space="preserve">3.5 Настройка каталога курса</w:t>
      </w:r>
    </w:p>
    <w:p>
      <w:pPr>
        <w:pStyle w:val="BodyText"/>
      </w:pPr>
      <w:r>
        <w:t xml:space="preserve">3.5.1. Переходим в каталог курса. (рис. ??)</w:t>
      </w:r>
    </w:p>
    <w:p>
      <w:pPr>
        <w:pStyle w:val="CaptionedFigure"/>
      </w:pPr>
      <w:r>
        <w:drawing>
          <wp:inline>
            <wp:extent cx="5334000" cy="503374"/>
            <wp:effectExtent b="0" l="0" r="0" t="0"/>
            <wp:docPr descr="Каталог курса" title="fig:" id="63" name="Picture"/>
            <a:graphic>
              <a:graphicData uri="http://schemas.openxmlformats.org/drawingml/2006/picture">
                <pic:pic>
                  <pic:nvPicPr>
                    <pic:cNvPr descr="image/14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3.5.2. Удаление лишних файлов. (рис. ??)</w:t>
      </w:r>
    </w:p>
    <w:p>
      <w:pPr>
        <w:pStyle w:val="CaptionedFigure"/>
      </w:pPr>
      <w:r>
        <w:drawing>
          <wp:inline>
            <wp:extent cx="5334000" cy="402404"/>
            <wp:effectExtent b="0" l="0" r="0" t="0"/>
            <wp:docPr descr="Удаление лишних файлов" title="fig:" id="66" name="Picture"/>
            <a:graphic>
              <a:graphicData uri="http://schemas.openxmlformats.org/drawingml/2006/picture">
                <pic:pic>
                  <pic:nvPicPr>
                    <pic:cNvPr descr="image/15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3.5.3. Создание необходимых каталогов. (рис. ??)</w:t>
      </w:r>
    </w:p>
    <w:p>
      <w:pPr>
        <w:pStyle w:val="CaptionedFigure"/>
      </w:pPr>
      <w:r>
        <w:drawing>
          <wp:inline>
            <wp:extent cx="5334000" cy="473177"/>
            <wp:effectExtent b="0" l="0" r="0" t="0"/>
            <wp:docPr descr="Создание необходимых каталогов" title="fig:" id="69" name="Picture"/>
            <a:graphic>
              <a:graphicData uri="http://schemas.openxmlformats.org/drawingml/2006/picture">
                <pic:pic>
                  <pic:nvPicPr>
                    <pic:cNvPr descr="image/16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каталогов</w:t>
      </w:r>
    </w:p>
    <w:p>
      <w:pPr>
        <w:pStyle w:val="BodyText"/>
      </w:pPr>
      <w:r>
        <w:t xml:space="preserve">3.5.4. Отправка файлов на сервер. (рис. ?? ??)</w:t>
      </w:r>
    </w:p>
    <w:p>
      <w:pPr>
        <w:pStyle w:val="CaptionedFigure"/>
      </w:pPr>
      <w:r>
        <w:drawing>
          <wp:inline>
            <wp:extent cx="5334000" cy="2657266"/>
            <wp:effectExtent b="0" l="0" r="0" t="0"/>
            <wp:docPr descr="Отправка файлов на сервер" title="fig:" id="72" name="Picture"/>
            <a:graphic>
              <a:graphicData uri="http://schemas.openxmlformats.org/drawingml/2006/picture">
                <pic:pic>
                  <pic:nvPicPr>
                    <pic:cNvPr descr="image/17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CaptionedFigure"/>
      </w:pPr>
      <w:r>
        <w:drawing>
          <wp:inline>
            <wp:extent cx="5334000" cy="1066799"/>
            <wp:effectExtent b="0" l="0" r="0" t="0"/>
            <wp:docPr descr="Отправка файлов на сервер" title="fig:" id="75" name="Picture"/>
            <a:graphic>
              <a:graphicData uri="http://schemas.openxmlformats.org/drawingml/2006/picture">
                <pic:pic>
                  <pic:nvPicPr>
                    <pic:cNvPr descr="image/18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3.6 Задание для самостоятельной работы</w:t>
      </w:r>
    </w:p>
    <w:p>
      <w:pPr>
        <w:pStyle w:val="BodyText"/>
      </w:pPr>
      <w:r>
        <w:t xml:space="preserve">3.6.1. Создаём отчёт по выполнению лабораторной работы в соответствующем каталоге рабочего пространства (labs&gt;lab02&gt;report). Копируем отчёты по выполнению предыдущих лабораторных работ в соответствующие каталоги созданного рабочего пространства и загружаем файлы на github. (рис. ?? ?? ??)</w:t>
      </w:r>
    </w:p>
    <w:p>
      <w:pPr>
        <w:pStyle w:val="CaptionedFigure"/>
      </w:pPr>
      <w:r>
        <w:drawing>
          <wp:inline>
            <wp:extent cx="5334000" cy="515911"/>
            <wp:effectExtent b="0" l="0" r="0" t="0"/>
            <wp:docPr descr="Копирование отчётов" title="fig:" id="78" name="Picture"/>
            <a:graphic>
              <a:graphicData uri="http://schemas.openxmlformats.org/drawingml/2006/picture">
                <pic:pic>
                  <pic:nvPicPr>
                    <pic:cNvPr descr="image/19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отчётов</w:t>
      </w:r>
    </w:p>
    <w:p>
      <w:pPr>
        <w:pStyle w:val="CaptionedFigure"/>
      </w:pPr>
      <w:r>
        <w:drawing>
          <wp:inline>
            <wp:extent cx="5334000" cy="1628426"/>
            <wp:effectExtent b="0" l="0" r="0" t="0"/>
            <wp:docPr descr="Загрузка файлов на github" title="fig:" id="81" name="Picture"/>
            <a:graphic>
              <a:graphicData uri="http://schemas.openxmlformats.org/drawingml/2006/picture">
                <pic:pic>
                  <pic:nvPicPr>
                    <pic:cNvPr descr="image/20.jpe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5334000" cy="1595641"/>
            <wp:effectExtent b="0" l="0" r="0" t="0"/>
            <wp:docPr descr="Загрузка файлов 1-й лабораторной работы на github" title="fig:" id="84" name="Picture"/>
            <a:graphic>
              <a:graphicData uri="http://schemas.openxmlformats.org/drawingml/2006/picture">
                <pic:pic>
                  <pic:nvPicPr>
                    <pic:cNvPr descr="image/21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1-й лабораторной работы на github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№2 я изучил идеологию и применение средств контроля версий. Приобрёл практические навыки по работе с системой git.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Седохин Даниил Алексеевич</dc:creator>
  <dc:language>ru-RU</dc:language>
  <cp:keywords/>
  <dcterms:created xsi:type="dcterms:W3CDTF">2023-11-16T22:37:27Z</dcterms:created>
  <dcterms:modified xsi:type="dcterms:W3CDTF">2023-11-16T22:37:27Z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