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программам лабораторной работы № 6, перейдём в него и создадим файл lab6-1.asm (рис. ??).</w:t>
      </w:r>
    </w:p>
    <w:p>
      <w:pPr>
        <w:pStyle w:val="CaptionedFigure"/>
      </w:pPr>
      <w:r>
        <w:drawing>
          <wp:inline>
            <wp:extent cx="5334000" cy="898357"/>
            <wp:effectExtent b="0" l="0" r="0" t="0"/>
            <wp:docPr descr="Создание каталога для лабораторной работы №6 и файла lab6-1.asm" title="fig: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лабораторной работы №6 и файла lab6-1.asm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 Введём в файл lab6-1.asm текст программы из листинга 6.1. (рис. ??).</w:t>
      </w:r>
      <w:r>
        <w:br/>
      </w: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5334000" cy="2519265"/>
            <wp:effectExtent b="0" l="0" r="0" t="0"/>
            <wp:docPr descr="Ввод в файл lab6-1.asm текст программы из листинга 6.1" title="fig: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в файл lab6-1.asm текст программы из листинга 6.1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проверим его. (рис. ??).</w:t>
      </w:r>
      <w:r>
        <w:br/>
      </w:r>
      <w:r>
        <w:t xml:space="preserve">Пояснение: 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j.</w:t>
      </w:r>
    </w:p>
    <w:p>
      <w:pPr>
        <w:pStyle w:val="CaptionedFigure"/>
      </w:pPr>
      <w:r>
        <w:drawing>
          <wp:inline>
            <wp:extent cx="5334000" cy="1105452"/>
            <wp:effectExtent b="0" l="0" r="0" t="0"/>
            <wp:docPr descr="Создание и проверка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 (Листинг 6.1). (рис. ??).</w:t>
      </w:r>
    </w:p>
    <w:p>
      <w:pPr>
        <w:pStyle w:val="CaptionedFigure"/>
      </w:pPr>
      <w:r>
        <w:drawing>
          <wp:inline>
            <wp:extent cx="5334000" cy="2593517"/>
            <wp:effectExtent b="0" l="0" r="0" t="0"/>
            <wp:docPr descr="Редактирование текста программы из листинга 6.1" title="fig: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 из листинга 6.1</w:t>
      </w:r>
    </w:p>
    <w:p>
      <w:pPr>
        <w:pStyle w:val="BodyText"/>
      </w:pPr>
      <w:r>
        <w:t xml:space="preserve">Создадим исполняемый файл и запустим его. (рис. ??).</w:t>
      </w:r>
    </w:p>
    <w:p>
      <w:pPr>
        <w:pStyle w:val="CaptionedFigure"/>
      </w:pPr>
      <w:r>
        <w:drawing>
          <wp:inline>
            <wp:extent cx="5334000" cy="1257355"/>
            <wp:effectExtent b="0" l="0" r="0" t="0"/>
            <wp:docPr descr="Создание и проверка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 определим какому символу соответствует код 10. (рис. ??).</w:t>
      </w:r>
      <w:r>
        <w:br/>
      </w:r>
      <w:r>
        <w:t xml:space="preserve">Данный символ не отображается на экране.</w:t>
      </w:r>
    </w:p>
    <w:p>
      <w:pPr>
        <w:pStyle w:val="CaptionedFigure"/>
      </w:pPr>
      <w:r>
        <w:drawing>
          <wp:inline>
            <wp:extent cx="4866967" cy="422787"/>
            <wp:effectExtent b="0" l="0" r="0" t="0"/>
            <wp:docPr descr="Таблица ASCII" title="fig: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67" cy="42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ASCII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Преобразуем текст программы из Листинга 6.1 с использованием этих функций.</w:t>
      </w:r>
      <w:r>
        <w:t xml:space="preserve"> </w:t>
      </w:r>
      <w:r>
        <w:t xml:space="preserve">Создадим файл lab6-2.asm в каталоге ~/work/arch-pc/lab06 . (рис. ??).</w:t>
      </w:r>
    </w:p>
    <w:p>
      <w:pPr>
        <w:pStyle w:val="CaptionedFigure"/>
      </w:pPr>
      <w:r>
        <w:drawing>
          <wp:inline>
            <wp:extent cx="5334000" cy="984386"/>
            <wp:effectExtent b="0" l="0" r="0" t="0"/>
            <wp:docPr descr="Создание файла lab6-2.asm" title="fig: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Введём в него текст программы из листинга 6.2 (рис. ??).</w:t>
      </w:r>
    </w:p>
    <w:p>
      <w:pPr>
        <w:pStyle w:val="CaptionedFigure"/>
      </w:pPr>
      <w:r>
        <w:drawing>
          <wp:inline>
            <wp:extent cx="5334000" cy="2198206"/>
            <wp:effectExtent b="0" l="0" r="0" t="0"/>
            <wp:docPr descr="Редактирование файла lab6-2.asm из листинга 6.2" title="fig: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lab6-2.asm из листинга 6.2</w:t>
      </w:r>
    </w:p>
    <w:p>
      <w:pPr>
        <w:pStyle w:val="BodyText"/>
      </w:pPr>
      <w:r>
        <w:t xml:space="preserve">Создадим исполняемый файл и запустим его. (рис. ??)</w:t>
      </w:r>
    </w:p>
    <w:p>
      <w:pPr>
        <w:pStyle w:val="CaptionedFigure"/>
      </w:pPr>
      <w:r>
        <w:drawing>
          <wp:inline>
            <wp:extent cx="5334000" cy="1138633"/>
            <wp:effectExtent b="0" l="0" r="0" t="0"/>
            <wp:docPr descr="Создание и проверка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числа, Заменив строки. (рис. ??).</w:t>
      </w:r>
    </w:p>
    <w:p>
      <w:pPr>
        <w:pStyle w:val="CaptionedFigure"/>
      </w:pPr>
      <w:r>
        <w:drawing>
          <wp:inline>
            <wp:extent cx="5334000" cy="2262673"/>
            <wp:effectExtent b="0" l="0" r="0" t="0"/>
            <wp:docPr descr="Редактирование файла lab6-2.asm" title="fig: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lab6-2.asm</w:t>
      </w:r>
    </w:p>
    <w:p>
      <w:pPr>
        <w:pStyle w:val="BodyText"/>
      </w:pPr>
      <w:r>
        <w:t xml:space="preserve">Создадим исполняемый файл и запустим его. (рис. ??).</w:t>
      </w:r>
    </w:p>
    <w:p>
      <w:pPr>
        <w:pStyle w:val="CaptionedFigure"/>
      </w:pPr>
      <w:r>
        <w:drawing>
          <wp:inline>
            <wp:extent cx="5334000" cy="1175939"/>
            <wp:effectExtent b="0" l="0" r="0" t="0"/>
            <wp:docPr descr="Создание и проверка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В результате при запуске исполняемого файла мы получаем число 10.</w:t>
      </w:r>
    </w:p>
    <w:p>
      <w:pPr>
        <w:pStyle w:val="BodyText"/>
      </w:pPr>
      <w:r>
        <w:t xml:space="preserve">Заменим функцию iprintLF на iprint. (рис. ??).</w:t>
      </w:r>
    </w:p>
    <w:p>
      <w:pPr>
        <w:pStyle w:val="CaptionedFigure"/>
      </w:pPr>
      <w:r>
        <w:drawing>
          <wp:inline>
            <wp:extent cx="5334000" cy="1837438"/>
            <wp:effectExtent b="0" l="0" r="0" t="0"/>
            <wp:docPr descr="Замена функции iprintLF на iprint" title="fig:" id="55" name="Picture"/>
            <a:graphic>
              <a:graphicData uri="http://schemas.openxmlformats.org/drawingml/2006/picture">
                <pic:pic>
                  <pic:nvPicPr>
                    <pic:cNvPr descr="image/12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 iprintLF на iprint</w:t>
      </w:r>
    </w:p>
    <w:p>
      <w:pPr>
        <w:pStyle w:val="BodyText"/>
      </w:pPr>
      <w:r>
        <w:t xml:space="preserve">Создадим исполняемый файл и запустим его. (рис. ??).</w:t>
      </w:r>
    </w:p>
    <w:p>
      <w:pPr>
        <w:pStyle w:val="CaptionedFigure"/>
      </w:pPr>
      <w:r>
        <w:drawing>
          <wp:inline>
            <wp:extent cx="5334000" cy="1024005"/>
            <wp:effectExtent b="0" l="0" r="0" t="0"/>
            <wp:docPr descr="Создание и проверка файла исполняемого файла" title="fig:" id="58" name="Picture"/>
            <a:graphic>
              <a:graphicData uri="http://schemas.openxmlformats.org/drawingml/2006/picture">
                <pic:pic>
                  <pic:nvPicPr>
                    <pic:cNvPr descr="image/13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файла исполняемого файла</w:t>
      </w:r>
    </w:p>
    <w:p>
      <w:pPr>
        <w:pStyle w:val="BodyText"/>
      </w:pPr>
      <w:r>
        <w:t xml:space="preserve">Вывод функции iprintLF отличается от функции inprint тем, что выводимое число не записывается на отдельной строке при использовании функции inprint.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</w:t>
      </w:r>
      <w:r>
        <w:t xml:space="preserve"> </w:t>
      </w:r>
      <w:r>
        <w:t xml:space="preserve">Создадим файл lab6-3.asm в каталоге ~/work/arch-pc/lab06 (рис. ??).</w:t>
      </w:r>
    </w:p>
    <w:p>
      <w:pPr>
        <w:pStyle w:val="CaptionedFigure"/>
      </w:pPr>
      <w:r>
        <w:drawing>
          <wp:inline>
            <wp:extent cx="5334000" cy="1092235"/>
            <wp:effectExtent b="0" l="0" r="0" t="0"/>
            <wp:docPr descr="Создание файла lab6-3.asm" title="fig:" id="61" name="Picture"/>
            <a:graphic>
              <a:graphicData uri="http://schemas.openxmlformats.org/drawingml/2006/picture">
                <pic:pic>
                  <pic:nvPicPr>
                    <pic:cNvPr descr="image/14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numPr>
          <w:ilvl w:val="0"/>
          <w:numId w:val="1008"/>
        </w:numPr>
        <w:pStyle w:val="Compact"/>
      </w:pPr>
      <w:r>
        <w:t xml:space="preserve">Введём в lab6-3.asm текст из листинга 6.3 (рис. ??).</w:t>
      </w:r>
    </w:p>
    <w:p>
      <w:pPr>
        <w:pStyle w:val="CaptionedFigure"/>
      </w:pPr>
      <w:r>
        <w:drawing>
          <wp:inline>
            <wp:extent cx="5334000" cy="4864044"/>
            <wp:effectExtent b="0" l="0" r="0" t="0"/>
            <wp:docPr descr="Ввод листинга 6.3 в файл lab6-3.asm" title="fig:" id="64" name="Picture"/>
            <a:graphic>
              <a:graphicData uri="http://schemas.openxmlformats.org/drawingml/2006/picture">
                <pic:pic>
                  <pic:nvPicPr>
                    <pic:cNvPr descr="image/15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листинга 6.3 в файл lab6-3.asm</w:t>
      </w:r>
    </w:p>
    <w:p>
      <w:pPr>
        <w:numPr>
          <w:ilvl w:val="0"/>
          <w:numId w:val="1009"/>
        </w:numPr>
        <w:pStyle w:val="Compact"/>
      </w:pPr>
      <w:r>
        <w:t xml:space="preserve">Создадим исполняемый файл и запустим его. (рис. ??).</w:t>
      </w:r>
    </w:p>
    <w:p>
      <w:pPr>
        <w:pStyle w:val="CaptionedFigure"/>
      </w:pPr>
      <w:r>
        <w:drawing>
          <wp:inline>
            <wp:extent cx="5334000" cy="1261889"/>
            <wp:effectExtent b="0" l="0" r="0" t="0"/>
            <wp:docPr descr="Создание и проверка исполняемого файла" title="fig:" id="67" name="Picture"/>
            <a:graphic>
              <a:graphicData uri="http://schemas.openxmlformats.org/drawingml/2006/picture">
                <pic:pic>
                  <pic:nvPicPr>
                    <pic:cNvPr descr="image/16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numPr>
          <w:ilvl w:val="0"/>
          <w:numId w:val="1010"/>
        </w:numPr>
        <w:pStyle w:val="Compact"/>
      </w:pPr>
      <w:r>
        <w:t xml:space="preserve">Изменим текст программы для вычисления выражения 𝑓(𝑥) = (4 ∗ 6 + 2)/5. (рис. ??).</w:t>
      </w:r>
    </w:p>
    <w:p>
      <w:pPr>
        <w:pStyle w:val="CaptionedFigure"/>
      </w:pPr>
      <w:r>
        <w:drawing>
          <wp:inline>
            <wp:extent cx="5334000" cy="5521431"/>
            <wp:effectExtent b="0" l="0" r="0" t="0"/>
            <wp:docPr descr="Редактирование текста программы lab6-3.asm" title="fig:" id="70" name="Picture"/>
            <a:graphic>
              <a:graphicData uri="http://schemas.openxmlformats.org/drawingml/2006/picture">
                <pic:pic>
                  <pic:nvPicPr>
                    <pic:cNvPr descr="image/17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 lab6-3.asm</w:t>
      </w:r>
    </w:p>
    <w:p>
      <w:pPr>
        <w:pStyle w:val="BodyText"/>
      </w:pPr>
      <w:r>
        <w:t xml:space="preserve">Создадим исполняемый файл и проверим его работу. (рис. ??).</w:t>
      </w:r>
    </w:p>
    <w:p>
      <w:pPr>
        <w:pStyle w:val="CaptionedFigure"/>
      </w:pPr>
      <w:r>
        <w:drawing>
          <wp:inline>
            <wp:extent cx="5334000" cy="1203449"/>
            <wp:effectExtent b="0" l="0" r="0" t="0"/>
            <wp:docPr descr="Создание и проверка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image/18.jpe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numPr>
          <w:ilvl w:val="0"/>
          <w:numId w:val="1011"/>
        </w:numPr>
        <w:pStyle w:val="Compact"/>
      </w:pPr>
      <w:r>
        <w:t xml:space="preserve">В качестве другого примера рассмотрим программу вычисления варианта задания пономеру студенческого билета, работающую по следующему алгоритму:</w:t>
      </w:r>
    </w:p>
    <w:p>
      <w:pPr>
        <w:numPr>
          <w:ilvl w:val="0"/>
          <w:numId w:val="1012"/>
        </w:numPr>
        <w:pStyle w:val="Compact"/>
      </w:pPr>
      <w:r>
        <w:t xml:space="preserve">вывести запрос на введение № студенческого билета</w:t>
      </w:r>
    </w:p>
    <w:p>
      <w:pPr>
        <w:numPr>
          <w:ilvl w:val="0"/>
          <w:numId w:val="1012"/>
        </w:numPr>
        <w:pStyle w:val="Compact"/>
      </w:pPr>
      <w:r>
        <w:t xml:space="preserve">вычислить номер варианта по формуле: (𝑆𝑛 mod 20) + 1, где 𝑆𝑛 – номер студенческого билета (В данном случае 𝑎 mod 𝑏 – это остаток от деления 𝑎 на 𝑏).</w:t>
      </w:r>
    </w:p>
    <w:p>
      <w:pPr>
        <w:numPr>
          <w:ilvl w:val="0"/>
          <w:numId w:val="1012"/>
        </w:numPr>
        <w:pStyle w:val="Compact"/>
      </w:pPr>
      <w:r>
        <w:t xml:space="preserve">вывести на экран номер варианта.</w:t>
      </w:r>
      <w:r>
        <w:br/>
      </w:r>
      <w:r>
        <w:t xml:space="preserve"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  <w:r>
        <w:br/>
      </w:r>
      <w:r>
        <w:t xml:space="preserve">Создадим файл variant.asm в каталоге ~/work/arch-pc/lab06 (рис. ??).</w:t>
      </w:r>
    </w:p>
    <w:p>
      <w:pPr>
        <w:pStyle w:val="CaptionedFigure"/>
      </w:pPr>
      <w:r>
        <w:drawing>
          <wp:inline>
            <wp:extent cx="5334000" cy="875511"/>
            <wp:effectExtent b="0" l="0" r="0" t="0"/>
            <wp:docPr descr="Создание файла variant.asm" title="fig:" id="76" name="Picture"/>
            <a:graphic>
              <a:graphicData uri="http://schemas.openxmlformats.org/drawingml/2006/picture">
                <pic:pic>
                  <pic:nvPicPr>
                    <pic:cNvPr descr="image/19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BodyText"/>
      </w:pPr>
      <w:r>
        <w:t xml:space="preserve">Введём в файл variant.asm текст из листинга 6.4 (рис. ??).</w:t>
      </w:r>
    </w:p>
    <w:p>
      <w:pPr>
        <w:pStyle w:val="CaptionedFigure"/>
      </w:pPr>
      <w:r>
        <w:drawing>
          <wp:inline>
            <wp:extent cx="5334000" cy="4721257"/>
            <wp:effectExtent b="0" l="0" r="0" t="0"/>
            <wp:docPr descr="Ввод листинга 6.4 в файл variant.asm" title="fig:" id="79" name="Picture"/>
            <a:graphic>
              <a:graphicData uri="http://schemas.openxmlformats.org/drawingml/2006/picture">
                <pic:pic>
                  <pic:nvPicPr>
                    <pic:cNvPr descr="image/20.jpe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листинга 6.4 в файл variant.asm</w:t>
      </w:r>
    </w:p>
    <w:p>
      <w:pPr>
        <w:pStyle w:val="BodyText"/>
      </w:pPr>
      <w:r>
        <w:t xml:space="preserve">Создадим исполняемый файл и проверим его. (рис. ??).</w:t>
      </w:r>
    </w:p>
    <w:p>
      <w:pPr>
        <w:pStyle w:val="CaptionedFigure"/>
      </w:pPr>
      <w:r>
        <w:drawing>
          <wp:inline>
            <wp:extent cx="5334000" cy="1402506"/>
            <wp:effectExtent b="0" l="0" r="0" t="0"/>
            <wp:docPr descr="Создание и проверка исполняемого файла" title="fig:" id="82" name="Picture"/>
            <a:graphic>
              <a:graphicData uri="http://schemas.openxmlformats.org/drawingml/2006/picture">
                <pic:pic>
                  <pic:nvPicPr>
                    <pic:cNvPr descr="image/21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При аналитическом вычислении номера варианта результат совпал с результатом работы программы.</w:t>
      </w:r>
    </w:p>
    <w:bookmarkStart w:id="84" w:name="ответы-на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вопросы:</w:t>
      </w:r>
    </w:p>
    <w:p>
      <w:pPr>
        <w:numPr>
          <w:ilvl w:val="0"/>
          <w:numId w:val="1013"/>
        </w:numPr>
      </w:pPr>
      <w:r>
        <w:t xml:space="preserve">За вывод строки</w:t>
      </w:r>
      <w:r>
        <w:t xml:space="preserve"> </w:t>
      </w:r>
      <w:r>
        <w:rPr>
          <w:iCs/>
          <w:i/>
          <w:bCs/>
          <w:b/>
        </w:rPr>
        <w:t xml:space="preserve">Ваш вариант:</w:t>
      </w:r>
      <w:r>
        <w:t xml:space="preserve"> </w:t>
      </w:r>
      <w:r>
        <w:t xml:space="preserve">отвечают 2 строки:</w:t>
      </w:r>
      <w:r>
        <w:t xml:space="preserve"> </w:t>
      </w:r>
      <w:r>
        <w:rPr>
          <w:bCs/>
          <w:b/>
        </w:rPr>
        <w:t xml:space="preserve">mov eax,rem</w:t>
      </w:r>
      <w:r>
        <w:t xml:space="preserve"> </w:t>
      </w:r>
      <w:r>
        <w:rPr>
          <w:bCs/>
          <w:b/>
        </w:rPr>
        <w:t xml:space="preserve">call sprint</w:t>
      </w:r>
    </w:p>
    <w:p>
      <w:pPr>
        <w:numPr>
          <w:ilvl w:val="0"/>
          <w:numId w:val="1013"/>
        </w:numPr>
      </w:pPr>
      <w:r>
        <w:t xml:space="preserve">Объявляется перемнная, под неё выделяется 80 байт, а затем вызывается функция которая отвечает за ввод строки пользователем в ранее обяъявленную переменную.</w:t>
      </w:r>
    </w:p>
    <w:p>
      <w:pPr>
        <w:numPr>
          <w:ilvl w:val="0"/>
          <w:numId w:val="1013"/>
        </w:numPr>
      </w:pPr>
      <w:r>
        <w:t xml:space="preserve">Это функция преобразования ascii-код символа в целое число</w:t>
      </w:r>
    </w:p>
    <w:p>
      <w:pPr>
        <w:numPr>
          <w:ilvl w:val="0"/>
          <w:numId w:val="1013"/>
        </w:numPr>
      </w:pPr>
      <w:r>
        <w:t xml:space="preserve">За вычисление варианта отвечает следующая последовательность строк -</w:t>
      </w:r>
      <w:r>
        <w:t xml:space="preserve"> </w:t>
      </w:r>
      <w:r>
        <w:rPr>
          <w:bCs/>
          <w:b/>
        </w:rPr>
        <w:t xml:space="preserve">xor edx,edx</w:t>
      </w:r>
      <w:r>
        <w:t xml:space="preserve"> </w:t>
      </w:r>
      <w:r>
        <w:rPr>
          <w:bCs/>
          <w:b/>
        </w:rPr>
        <w:t xml:space="preserve">mov ebx,20</w:t>
      </w:r>
      <w:r>
        <w:t xml:space="preserve"> </w:t>
      </w:r>
      <w:r>
        <w:rPr>
          <w:bCs/>
          <w:b/>
        </w:rPr>
        <w:t xml:space="preserve">div ebx</w:t>
      </w:r>
      <w:r>
        <w:t xml:space="preserve"> </w:t>
      </w:r>
      <w:r>
        <w:rPr>
          <w:bCs/>
          <w:b/>
        </w:rPr>
        <w:t xml:space="preserve">inc edx</w:t>
      </w:r>
    </w:p>
    <w:p>
      <w:pPr>
        <w:numPr>
          <w:ilvl w:val="0"/>
          <w:numId w:val="1013"/>
        </w:numPr>
      </w:pPr>
      <w:r>
        <w:t xml:space="preserve">Запись происходит в регистр edx.</w:t>
      </w:r>
    </w:p>
    <w:p>
      <w:pPr>
        <w:numPr>
          <w:ilvl w:val="0"/>
          <w:numId w:val="1013"/>
        </w:numPr>
      </w:pPr>
      <w:r>
        <w:t xml:space="preserve">Данная инструкция пребовляет 1 к значению регистра edx.</w:t>
      </w:r>
    </w:p>
    <w:p>
      <w:pPr>
        <w:numPr>
          <w:ilvl w:val="0"/>
          <w:numId w:val="1013"/>
        </w:numPr>
      </w:pPr>
      <w:r>
        <w:t xml:space="preserve">Строки -</w:t>
      </w:r>
      <w:r>
        <w:t xml:space="preserve"> </w:t>
      </w:r>
      <w:r>
        <w:rPr>
          <w:bCs/>
          <w:b/>
        </w:rPr>
        <w:t xml:space="preserve">mov eax,edx</w:t>
      </w:r>
      <w:r>
        <w:t xml:space="preserve"> </w:t>
      </w:r>
      <w:r>
        <w:rPr>
          <w:bCs/>
          <w:b/>
        </w:rPr>
        <w:t xml:space="preserve">call iprintLF</w:t>
      </w:r>
    </w:p>
    <w:p>
      <w:pPr>
        <w:pStyle w:val="FirstParagraph"/>
      </w:pPr>
      <w:r>
        <w:t xml:space="preserve">отвечают за вывод результата вычеслений в консоль</w:t>
      </w:r>
    </w:p>
    <w:bookmarkEnd w:id="84"/>
    <w:bookmarkEnd w:id="85"/>
    <w:bookmarkStart w:id="8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Загрузим файлы на github.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файлов на github</w:t>
            </w:r>
          </w:p>
        </w:tc>
      </w:tr>
    </w:tbl>
    <w:p>
      <w:pPr>
        <w:pStyle w:val="ImageCaption"/>
      </w:pPr>
      <w:r>
        <w:t xml:space="preserve">Загрузка файлов на github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1"/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Седохин Даниил Алексеевич</dc:creator>
  <dc:language>ru-RU</dc:language>
  <cp:keywords/>
  <dcterms:created xsi:type="dcterms:W3CDTF">2023-11-25T16:13:49Z</dcterms:created>
  <dcterms:modified xsi:type="dcterms:W3CDTF">2023-11-25T16:13:49Z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letit">
    <vt:lpwstr>Арифметические операции в NASM.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