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B2A2F">
      <w:pPr>
        <w:pStyle w:val="6"/>
        <w:keepNext w:val="0"/>
        <w:keepLines w:val="0"/>
        <w:widowControl/>
        <w:suppressLineNumbers w:val="0"/>
      </w:pPr>
      <w:r>
        <w:t>Для повышения точности и удобства пользователя(минимальная задержка) будет реализовано несколько потоков обработки поступившего сообщения:</w:t>
      </w:r>
      <w:r>
        <w:br w:type="textWrapping"/>
      </w:r>
      <w:r>
        <w:t xml:space="preserve">Обработка с помощью лингвистики/статистики(быстрый, но не самый точный способ), анализ сообщения предобученной моделью и отдельный поток для обработки изображений. </w:t>
      </w:r>
    </w:p>
    <w:p w14:paraId="3316D6A2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Первый поток</w:t>
      </w:r>
      <w:r>
        <w:t>:</w:t>
      </w:r>
    </w:p>
    <w:p w14:paraId="36874C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Лингвистика</w:t>
      </w:r>
      <w:r>
        <w:t>(Разметка).</w:t>
      </w:r>
      <w:r>
        <w:br w:type="textWrapping"/>
      </w:r>
      <w:r>
        <w:t>Используем библиотеку "spaCy" и модель "ru_core_news_md"(?). Нужно для токенизации слов сообщения, определения частей речи и границ предложений.</w:t>
      </w:r>
    </w:p>
    <w:p w14:paraId="6E8EE6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Статистика</w:t>
      </w:r>
      <w:r>
        <w:t>(Обработка).</w:t>
      </w:r>
      <w:r>
        <w:br w:type="textWrapping"/>
      </w:r>
      <w:r>
        <w:t xml:space="preserve">Используем библиотеку "NumPy". Работа с признаками(Рассчитываем каждый из них) </w:t>
      </w:r>
    </w:p>
    <w:p w14:paraId="1E65D5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Векторизация</w:t>
      </w:r>
      <w:r>
        <w:t>.</w:t>
      </w:r>
      <w:r>
        <w:br w:type="textWrapping"/>
      </w:r>
      <w:r>
        <w:t>Используем библиотеку "scikit-learn" для представления ранее полученных статистических данных в вектор, опционально для работы с датасетом(разбиение на обучающую и тестовую выборки), еще библиотеку "XGBoost" и одноименную модель, нужную для подведения итогов анализа 1 потока в процентах.</w:t>
      </w:r>
    </w:p>
    <w:p w14:paraId="167D21BC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Второй поток</w:t>
      </w:r>
      <w:r>
        <w:t>:</w:t>
      </w:r>
      <w:r>
        <w:br w:type="textWrapping"/>
      </w:r>
      <w:r>
        <w:t>Модель "ruRoBERTa-large" или "ModernBERT-base"</w:t>
      </w:r>
    </w:p>
    <w:p w14:paraId="16531472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Третий поток</w:t>
      </w:r>
      <w:r>
        <w:t>(При наличии изображения):</w:t>
      </w:r>
      <w:r>
        <w:br w:type="textWrapping"/>
      </w:r>
      <w:r>
        <w:t>Модели "ResNET-50" или "ViT"</w:t>
      </w:r>
    </w:p>
    <w:p w14:paraId="396AFDE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C2A13"/>
    <w:multiLevelType w:val="multilevel"/>
    <w:tmpl w:val="A59C2A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0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2026-10-27T10:23:20Z</dcterms:created>
  <dc:creator>Krinitsin Daniil</dc:creator>
  <cp:lastModifiedBy>WPS_1677295892</cp:lastModifiedBy>
  <dcterms:modified xsi:type="dcterms:W3CDTF">2026-10-27T10:23:36Z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eyJoZGlkIjoiYWU3MWNmMzAyNDNhMzdkNTk5NTVmMTNjOGJjZjkyOTQiLCJ1c2VySWQiOiI4NDIyMzM1NTQ4OTQifQ==</vt:lpwstr>
  </property>
  <property fmtid="{D5CDD505-2E9C-101B-9397-08002B2CF9AE}" pid="4" name="ICV">
    <vt:lpwstr>31D0E4DEBCAE499A9D6DD9C8A642C4DD_12</vt:lpwstr>
  </property>
</Properties>
</file>