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Е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Материалы совместного релиза с артисткой SavannaOki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отчёту о выполнении работ по второму этапу договора № [УТОЧНИТЬ: номер договора] от [УТОЧНИТЬ: дата договора], проект «Вкусноты — производство съедобных музыкальных пластинок из изомальта», ООО «Вкус Технологии»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Е.1 – Сенсорный портрет трека релиза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Оранжевый цвет, вкус «ваниль-бурбон».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Е.2 – Пластинка релиза (оранжевая, «ваниль-бурбон»)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Изготовлена из итогового состава «изомальт + эритрит».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Е.3 – Публикации артистки о релизе и пластинке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площадки, даты, охваты.]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Е.4 – Публикации проекта о совместном релизе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площадки, даты, охваты.]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