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ПРИЛОЖЕНИЕ Д</w:t>
      </w:r>
    </w:p>
    <w:p>
      <w:pPr>
        <w:keepNext w:val="0"/>
        <w:spacing w:before="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(обязательное)</w:t>
      </w:r>
    </w:p>
    <w:p>
      <w:pPr>
        <w:keepNext w:val="0"/>
        <w:spacing w:before="12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Материалы рекламной кампании в Яндекс Директ</w:t>
      </w:r>
    </w:p>
    <w:p>
      <w:pPr>
        <w:keepNext w:val="0"/>
        <w:spacing w:before="0" w:after="24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к отчету о выполнении работ по второму этапу договора о предоставлении гранта № </w:t>
      </w:r>
      <w:r>
        <w:rPr>
          <w:rFonts w:ascii="Times New Roman" w:hAnsi="Times New Roman" w:eastAsia="Times New Roman" w:cs="Times New Roman"/>
          <w:b w:val="0"/>
          <w:sz w:val="24"/>
          <w:highlight w:val="yellow"/>
        </w:rPr>
        <w:t>[УТОЧНИТЬ: номер договора]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от </w:t>
      </w:r>
      <w:r>
        <w:rPr>
          <w:rFonts w:ascii="Times New Roman" w:hAnsi="Times New Roman" w:eastAsia="Times New Roman" w:cs="Times New Roman"/>
          <w:b w:val="0"/>
          <w:sz w:val="24"/>
          <w:highlight w:val="yellow"/>
        </w:rPr>
        <w:t>[УТОЧНИТЬ: дата договора]</w:t>
      </w:r>
      <w:r>
        <w:rPr>
          <w:rFonts w:ascii="Times New Roman" w:hAnsi="Times New Roman" w:eastAsia="Times New Roman" w:cs="Times New Roman"/>
          <w:b w:val="0"/>
          <w:sz w:val="24"/>
        </w:rPr>
        <w:t>, ООО «Вкус Технологии»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Приведены материалы контекстной рекламной кампании с бюджетом 15 000 руб.; на дату составления отчета кампания продолжается.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Д.1 – Список кампаний в рекламном кабинете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  <w:highlight w:val="yellow"/>
        </w:rPr>
        <w:t>[УТОЧНИТЬ: названия кампаний, статусы, период проведения]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Д.2 – Объявления кампании на промо-продукт «Синестезия»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  <w:highlight w:val="yellow"/>
        </w:rPr>
        <w:t>[УТОЧНИТЬ: тексты объявлений, посадочная страница]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Д.3 – Объявления кампании на сайт вкусноты.рф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  <w:highlight w:val="yellow"/>
        </w:rPr>
        <w:t>[УТОЧНИТЬ: тексты объявлений, посадочная страница]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Д.4 – Статистика кампаний за период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  <w:highlight w:val="yellow"/>
        </w:rPr>
        <w:t>[УТОЧНИТЬ: показатели на дату отчета]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Д.5 – Пополнение баланса рекламного кабинета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  <w:highlight w:val="yellow"/>
        </w:rPr>
        <w:t>[УТОЧНИТЬ: сумма оплаты и расход по статистике]</w:t>
      </w:r>
      <w:r>
        <w:rPr>
          <w:rFonts w:ascii="Times New Roman" w:hAnsi="Times New Roman" w:eastAsia="Times New Roman" w:cs="Times New Roman"/>
          <w:sz w:val="24"/>
        </w:rPr>
        <w:t>. Документы об оплате представлены в финансовом отчете.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567" w:gutter="0"/>
      <w:pgNumType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PAGE">
      <w:r>
        <w:rPr>
          <w:rFonts w:ascii="Times New Roman" w:hAnsi="Times New Roman" w:cs="Times New Roman"/>
          <w:sz w:val="24"/>
          <w:szCs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bullet"/>
      <w:lvlText w:val="–"/>
      <w:lvlJc w:val="left"/>
      <w:pPr>
        <w:ind w:left="1134" w:hanging="425"/>
      </w:pPr>
      <w:rPr>
        <w:rFonts w:ascii="Times New Roman" w:hAnsi="Times New Roman" w:cs="Times New Roman"/>
        <w:sz w:val="24"/>
        <w:szCs w:val="24"/>
      </w:rPr>
    </w:lvl>
  </w:abstractNum>
  <w:abstractNum w:abstractNumId="91">
    <w:multiLevelType w:val="singleLevel"/>
    <w:lvl w:ilvl="0">
      <w:start w:val="1"/>
      <w:numFmt w:val="decimal"/>
      <w:lvlText w:val="%1)"/>
      <w:lvlJc w:val="left"/>
      <w:pPr>
        <w:ind w:left="1134" w:hanging="425"/>
      </w:pPr>
      <w:rPr>
        <w:rFonts w:ascii="Times New Roman" w:hAnsi="Times New Roman" w:cs="Times New Roman"/>
        <w:sz w:val="24"/>
        <w:szCs w:val="24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pacing w:after="0" w:line="36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Rule="auto" w:line="360"/>
      <w:ind w:firstLine="709"/>
      <w:jc w:val="both"/>
    </w:pPr>
    <w:rPr>
      <w:rFonts w:ascii="Times New Roman" w:hAnsi="Times New Roman" w:eastAsia="Times New Roman" w:cs="Times New Roman"/>
      <w:i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360" w:after="240" w:lineRule="auto" w:line="360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240" w:after="120" w:lineRule="auto" w:line="360"/>
      <w:ind w:firstLine="0" w:left="0"/>
      <w:jc w:val="center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120" w:after="60" w:lineRule="auto" w:line="360"/>
      <w:ind w:firstLine="709" w:left="0"/>
      <w:jc w:val="both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Д. Материалы рекламной кампании в Яндекс Директ</dc:title>
  <dc:subject/>
  <dc:creator>ООО «Вкус Технологии»</dc:creator>
  <cp:keywords/>
  <dc:description/>
  <cp:lastModifiedBy>ООО «Вкус Технологии»</cp:lastModifiedBy>
  <cp:revision>1</cp:revision>
  <dcterms:created xsi:type="dcterms:W3CDTF">2013-12-23T23:15:00Z</dcterms:created>
  <dcterms:modified xsi:type="dcterms:W3CDTF">2013-12-23T23:15:00Z</dcterms:modified>
  <cp:category/>
</cp:coreProperties>
</file>