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/>
        </w:rPr>
      </w:pPr>
      <w:r>
        <w:rPr>
          <w:b/>
        </w:rPr>
        <w:t>ДОГОВОР ПОСТАВКИ ОБОРУДОВАНИЯ № ТЕН-2026/08-44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г. Воронеж</w:t>
      </w:r>
      <w:r>
        <w:rPr/>
        <w:t xml:space="preserve"> </w:t>
      </w:r>
      <w:r>
        <w:rPr>
          <w:b/>
        </w:rPr>
        <w:t>12 августа 2026 г.</w:t>
      </w:r>
    </w:p>
    <w:p>
      <w:pPr>
        <w:pStyle w:val="BodyText"/>
        <w:bidi w:val="0"/>
        <w:spacing w:lineRule="auto" w:line="276" w:before="0" w:after="140"/>
        <w:rPr/>
      </w:pPr>
      <w:r>
        <w:rPr>
          <w:highlight w:val="yellow"/>
        </w:rPr>
        <w:t xml:space="preserve">Общество с ограниченной ответственностью «СпецСвязьСервис» ([PARTY_REDACTED]), зарегистрированное по адресу: [ADDRESS_REDACTED], [INN_REDACTED], КПП 366601010, ОГРН 1083666001234, в лице Генерального директора Соколова Дмитрия Алексеевича, действующего на основании Устава, именуемое в дальнейшем </w:t>
      </w:r>
      <w:r>
        <w:rPr>
          <w:b/>
        </w:rPr>
        <w:t>«Поставщик»</w:t>
      </w:r>
      <w:r>
        <w:rPr/>
        <w:t>, с одной стороны,</w:t>
      </w:r>
    </w:p>
    <w:p>
      <w:pPr>
        <w:pStyle w:val="BodyText"/>
        <w:bidi w:val="0"/>
        <w:spacing w:lineRule="auto" w:line="276" w:before="0" w:after="140"/>
        <w:rPr/>
      </w:pPr>
      <w:r>
        <w:rPr/>
        <w:t>и</w:t>
      </w:r>
    </w:p>
    <w:p>
      <w:pPr>
        <w:pStyle w:val="BodyText"/>
        <w:bidi w:val="0"/>
        <w:spacing w:lineRule="auto" w:line="276" w:before="0" w:after="140"/>
        <w:rPr/>
      </w:pPr>
      <w:r>
        <w:rPr>
          <w:highlight w:val="yellow"/>
        </w:rPr>
        <w:t xml:space="preserve">Акционерное общество «Воронежский Промышленный Комбинат» (АО «ВПК»), зарегистрированное по адресу: [ADDRESS_REDACTED], [INN_REDACTED], КПП 366201001, ОГРН 1023601555999, в лице Директора по закупкам Морозова Игоря Николаевича, действующего на основании Доверенности № 45/26 от 15.01.2026 г., именуемое в дальнейшем </w:t>
      </w:r>
      <w:r>
        <w:rPr>
          <w:b/>
        </w:rPr>
        <w:t>«Покупатель»</w:t>
      </w:r>
      <w:r>
        <w:rPr/>
        <w:t>, с другой стороны, вместе именуемые «Стороны», заключили настоящий Договор о нижеследующем: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1. ПРЕДМЕТ ДОГОВОРА</w:t>
      </w:r>
      <w:r>
        <w:rPr/>
        <w:t xml:space="preserve"> 1.1. Поставщик обязуется поставить и передать в собственность Покупателя сетевое оборудование (далее — «Товар»), а Покупатель обязуется принять и оплатить Товар в порядке и на условиях, предусмотренных настоящим Договором.</w:t>
      </w:r>
    </w:p>
    <w:p>
      <w:pPr>
        <w:pStyle w:val="BodyText"/>
        <w:bidi w:val="0"/>
        <w:rPr>
          <w:b/>
        </w:rPr>
      </w:pPr>
      <w:r>
        <w:rPr>
          <w:b/>
        </w:rPr>
        <w:t>2. РЕКВИЗИТЫ И ПОДПИСИ СТОРОН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ПОСТАВЩИК:</w:t>
      </w:r>
      <w:r>
        <w:rPr>
          <w:highlight w:val="yellow"/>
        </w:rPr>
        <w:t xml:space="preserve"> [PARTY_REDACTED] Юр. адрес: [ADDRESS_REDACTED] ИНН: 3666123456 | КПП: 366601010 E-mail: [EMAIL_REDACTED] Тел.: [PHONE_REDACTED] Ответственное лицо: Соколов Д.А.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ПОКУПАТЕЛЬ:</w:t>
      </w:r>
      <w:r>
        <w:rPr>
          <w:highlight w:val="yellow"/>
        </w:rPr>
        <w:t xml:space="preserve"> [PARTY_REDACTED] Юр. адрес: [ADDRESS_REDACTED] ИНН: 3662987654 | КПП: 366201001 E-mail: [EMAIL_REDACTED] Тел.: [PHONE_REDACTED] Ответственное лицо: Морозов И.Н.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</Pages>
  <Words>204</Words>
  <Characters>1400</Characters>
  <CharactersWithSpaces>1596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2026-09-08T13:43:58Z</dcterms:created>
  <dc:creator/>
  <dc:description/>
  <dc:language>ru-RU</dc:language>
  <cp:lastModifiedBy/>
  <dcterms:modified xsi:type="dcterms:W3CDTF">2026-09-08T13:44:09Z</dcterms:modified>
  <cp:revision>1</cp:revision>
  <dc:subject/>
  <dc:title/>
</cp:coreProperties>
</file>