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548B" w14:textId="71182DB6" w:rsidR="00290154" w:rsidRPr="00811269" w:rsidRDefault="00290154" w:rsidP="00811269">
      <w:pPr>
        <w:pStyle w:val="a3"/>
        <w:numPr>
          <w:ilvl w:val="0"/>
          <w:numId w:val="3"/>
        </w:numPr>
        <w:rPr>
          <w:sz w:val="36"/>
          <w:szCs w:val="36"/>
        </w:rPr>
      </w:pPr>
      <w:r w:rsidRPr="00811269">
        <w:rPr>
          <w:sz w:val="36"/>
          <w:szCs w:val="36"/>
        </w:rPr>
        <w:t>Понятие о структурных типах данных и о переменных этих типов</w:t>
      </w:r>
    </w:p>
    <w:p w14:paraId="1C04FE1E" w14:textId="06958DBC" w:rsidR="00811269" w:rsidRPr="00811269" w:rsidRDefault="00290154" w:rsidP="00811269">
      <w:pPr>
        <w:pStyle w:val="a3"/>
        <w:numPr>
          <w:ilvl w:val="1"/>
          <w:numId w:val="3"/>
        </w:numPr>
        <w:rPr>
          <w:sz w:val="28"/>
          <w:szCs w:val="28"/>
        </w:rPr>
      </w:pPr>
      <w:r w:rsidRPr="00811269">
        <w:rPr>
          <w:sz w:val="28"/>
          <w:szCs w:val="28"/>
        </w:rPr>
        <w:t>Основные сведения</w:t>
      </w:r>
    </w:p>
    <w:p w14:paraId="1D412C7F" w14:textId="56DDF4CB" w:rsidR="00290154" w:rsidRDefault="00290154" w:rsidP="00811269">
      <w:pPr>
        <w:ind w:left="851"/>
      </w:pPr>
      <w:r>
        <w:t xml:space="preserve">Структурный тип — это тип, каждая переменная, которого состоит из некоторого числа переменных других типов (как базовых так и раннее определенные структурных типов) </w:t>
      </w:r>
    </w:p>
    <w:p w14:paraId="08934BB9" w14:textId="77777777" w:rsidR="00290154" w:rsidRDefault="00290154" w:rsidP="00290154">
      <w:pPr>
        <w:ind w:left="284" w:firstLine="567"/>
      </w:pPr>
      <w:r>
        <w:t xml:space="preserve">struct name_type </w:t>
      </w:r>
    </w:p>
    <w:p w14:paraId="6633FDA5" w14:textId="77777777" w:rsidR="00290154" w:rsidRDefault="00290154" w:rsidP="00290154">
      <w:pPr>
        <w:ind w:left="284" w:firstLine="567"/>
      </w:pPr>
      <w:r>
        <w:t>{</w:t>
      </w:r>
    </w:p>
    <w:p w14:paraId="18A1B05F" w14:textId="77777777" w:rsidR="00290154" w:rsidRDefault="00290154" w:rsidP="00290154">
      <w:pPr>
        <w:ind w:left="284" w:firstLine="567"/>
      </w:pPr>
      <w:r>
        <w:t>тип_компонента имя_компонента;</w:t>
      </w:r>
    </w:p>
    <w:p w14:paraId="24E4FB98" w14:textId="77777777" w:rsidR="00290154" w:rsidRDefault="00290154" w:rsidP="00290154">
      <w:pPr>
        <w:ind w:left="284" w:firstLine="567"/>
      </w:pPr>
      <w:r>
        <w:t>тип_компонента имя_компонента;</w:t>
      </w:r>
    </w:p>
    <w:p w14:paraId="5234D8CC" w14:textId="77777777" w:rsidR="00290154" w:rsidRDefault="00290154" w:rsidP="00290154">
      <w:pPr>
        <w:ind w:left="284" w:firstLine="567"/>
      </w:pPr>
      <w:r>
        <w:t>.............................;</w:t>
      </w:r>
    </w:p>
    <w:p w14:paraId="703D7A68" w14:textId="77777777" w:rsidR="00290154" w:rsidRDefault="00290154" w:rsidP="00290154">
      <w:pPr>
        <w:ind w:left="284" w:firstLine="567"/>
      </w:pPr>
      <w:r>
        <w:t>тип_компонента имя_компонента;</w:t>
      </w:r>
    </w:p>
    <w:p w14:paraId="7CF1B03A" w14:textId="77777777" w:rsidR="00290154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};</w:t>
      </w:r>
    </w:p>
    <w:p w14:paraId="00F50325" w14:textId="77777777" w:rsidR="00290154" w:rsidRPr="00290154" w:rsidRDefault="00290154" w:rsidP="00290154">
      <w:pPr>
        <w:ind w:left="284" w:firstLine="567"/>
        <w:rPr>
          <w:lang w:val="en-US"/>
        </w:rPr>
      </w:pPr>
      <w:r>
        <w:t>Пример</w:t>
      </w:r>
      <w:r w:rsidRPr="00290154">
        <w:rPr>
          <w:lang w:val="en-US"/>
        </w:rPr>
        <w:t xml:space="preserve">: </w:t>
      </w:r>
    </w:p>
    <w:p w14:paraId="0D80E668" w14:textId="77777777" w:rsidR="00290154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struct point</w:t>
      </w:r>
    </w:p>
    <w:p w14:paraId="07049BD5" w14:textId="77777777" w:rsidR="00290154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458A0BFD" w14:textId="77777777" w:rsidR="00290154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int x;</w:t>
      </w:r>
    </w:p>
    <w:p w14:paraId="6BD9F470" w14:textId="77777777" w:rsidR="00290154" w:rsidRDefault="00290154" w:rsidP="00290154">
      <w:pPr>
        <w:ind w:left="284" w:firstLine="567"/>
      </w:pPr>
      <w:r>
        <w:t>int y;</w:t>
      </w:r>
    </w:p>
    <w:p w14:paraId="0B9534E6" w14:textId="77777777" w:rsidR="00290154" w:rsidRDefault="00290154" w:rsidP="00290154">
      <w:pPr>
        <w:ind w:left="284" w:firstLine="567"/>
      </w:pPr>
      <w:r>
        <w:t>};</w:t>
      </w:r>
    </w:p>
    <w:p w14:paraId="17F91768" w14:textId="012F3873" w:rsidR="00290154" w:rsidRDefault="00290154" w:rsidP="00290154">
      <w:pPr>
        <w:ind w:left="284" w:firstLine="567"/>
      </w:pPr>
      <w:r>
        <w:t>Памяти выделилось 0</w:t>
      </w:r>
    </w:p>
    <w:p w14:paraId="0CCA7284" w14:textId="77777777" w:rsidR="00290154" w:rsidRDefault="00290154" w:rsidP="00290154">
      <w:pPr>
        <w:ind w:left="284" w:firstLine="567"/>
      </w:pPr>
      <w:r>
        <w:t xml:space="preserve">Инициализация переменной: </w:t>
      </w:r>
    </w:p>
    <w:p w14:paraId="7E4D2066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struct point</w:t>
      </w:r>
    </w:p>
    <w:p w14:paraId="1FF196DD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4494C6CE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int x;</w:t>
      </w:r>
    </w:p>
    <w:p w14:paraId="40A4DCB9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int y;</w:t>
      </w:r>
    </w:p>
    <w:p w14:paraId="31242278" w14:textId="606FEB5B" w:rsidR="00777C56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} vasia;</w:t>
      </w:r>
    </w:p>
    <w:p w14:paraId="06C1A13E" w14:textId="77777777" w:rsidR="00290154" w:rsidRDefault="00290154" w:rsidP="00290154">
      <w:pPr>
        <w:ind w:left="284" w:firstLine="567"/>
        <w:rPr>
          <w:lang w:val="en-US"/>
        </w:rPr>
      </w:pPr>
      <w:r>
        <w:t>В</w:t>
      </w:r>
      <w:r w:rsidRPr="00290154">
        <w:rPr>
          <w:lang w:val="en-US"/>
        </w:rPr>
        <w:t xml:space="preserve"> </w:t>
      </w:r>
      <w:r>
        <w:t>си</w:t>
      </w:r>
      <w:r w:rsidRPr="00290154">
        <w:rPr>
          <w:lang w:val="en-US"/>
        </w:rPr>
        <w:t>:</w:t>
      </w:r>
    </w:p>
    <w:p w14:paraId="29E56EF2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struct point vasia;</w:t>
      </w:r>
    </w:p>
    <w:p w14:paraId="570C6AAC" w14:textId="77777777" w:rsidR="00290154" w:rsidRPr="00290154" w:rsidRDefault="00290154" w:rsidP="00290154">
      <w:pPr>
        <w:ind w:left="284" w:firstLine="567"/>
      </w:pPr>
      <w:r>
        <w:t>В</w:t>
      </w:r>
      <w:r w:rsidRPr="00290154">
        <w:t xml:space="preserve"> </w:t>
      </w:r>
      <w:r>
        <w:t>с</w:t>
      </w:r>
      <w:r w:rsidRPr="00290154">
        <w:t>++:</w:t>
      </w:r>
    </w:p>
    <w:p w14:paraId="08C03034" w14:textId="12652E77" w:rsidR="00290154" w:rsidRPr="00290154" w:rsidRDefault="00290154" w:rsidP="00290154">
      <w:pPr>
        <w:ind w:left="284" w:firstLine="567"/>
      </w:pPr>
      <w:r w:rsidRPr="00290154">
        <w:rPr>
          <w:lang w:val="en-US"/>
        </w:rPr>
        <w:t>point</w:t>
      </w:r>
      <w:r w:rsidRPr="00290154">
        <w:t xml:space="preserve"> </w:t>
      </w:r>
      <w:r w:rsidRPr="00290154">
        <w:rPr>
          <w:lang w:val="en-US"/>
        </w:rPr>
        <w:t>vasia</w:t>
      </w:r>
      <w:r w:rsidRPr="00290154">
        <w:t>;</w:t>
      </w:r>
    </w:p>
    <w:p w14:paraId="5BB0EC8D" w14:textId="77777777" w:rsidR="00811269" w:rsidRPr="00811269" w:rsidRDefault="00290154" w:rsidP="00290154">
      <w:pPr>
        <w:pStyle w:val="a3"/>
        <w:numPr>
          <w:ilvl w:val="1"/>
          <w:numId w:val="2"/>
        </w:numPr>
        <w:ind w:left="284" w:firstLine="567"/>
        <w:rPr>
          <w:sz w:val="28"/>
          <w:szCs w:val="28"/>
        </w:rPr>
      </w:pPr>
      <w:r w:rsidRPr="00811269">
        <w:rPr>
          <w:sz w:val="28"/>
          <w:szCs w:val="28"/>
        </w:rPr>
        <w:t xml:space="preserve">Операции над переменными структурных типов </w:t>
      </w:r>
    </w:p>
    <w:p w14:paraId="3A3E5A9D" w14:textId="2D6FBB1C" w:rsidR="00290154" w:rsidRDefault="00811269" w:rsidP="00811269">
      <w:pPr>
        <w:pStyle w:val="a3"/>
        <w:ind w:left="851"/>
      </w:pPr>
      <w:r>
        <w:t xml:space="preserve">Операции над переменными структурных типов </w:t>
      </w:r>
      <w:r w:rsidR="00290154">
        <w:t>В С над переменными структурных типов разрешены присваивание, взятие адреса и осуществление доступа к её компонентам. Частным случаем этих операций является передача в функции или возврат из функции переменных структурных типов.</w:t>
      </w:r>
    </w:p>
    <w:p w14:paraId="41F4A8A6" w14:textId="77777777" w:rsidR="00290154" w:rsidRDefault="00290154" w:rsidP="00290154">
      <w:pPr>
        <w:pStyle w:val="a3"/>
        <w:ind w:left="284" w:firstLine="567"/>
      </w:pPr>
    </w:p>
    <w:p w14:paraId="543D8332" w14:textId="77777777" w:rsidR="00290154" w:rsidRDefault="00290154" w:rsidP="00290154">
      <w:pPr>
        <w:pStyle w:val="a3"/>
        <w:ind w:left="284" w:firstLine="567"/>
      </w:pPr>
    </w:p>
    <w:p w14:paraId="44132D8D" w14:textId="77777777" w:rsidR="00290154" w:rsidRDefault="00290154" w:rsidP="00290154">
      <w:pPr>
        <w:pStyle w:val="a3"/>
        <w:ind w:left="284" w:firstLine="567"/>
      </w:pPr>
    </w:p>
    <w:p w14:paraId="24448AA6" w14:textId="77777777" w:rsidR="00290154" w:rsidRPr="00ED386F" w:rsidRDefault="00290154" w:rsidP="00290154">
      <w:pPr>
        <w:pStyle w:val="a3"/>
        <w:ind w:left="284" w:firstLine="567"/>
        <w:rPr>
          <w:lang w:val="en-US"/>
        </w:rPr>
      </w:pPr>
      <w:r w:rsidRPr="00ED386F">
        <w:rPr>
          <w:lang w:val="en-US"/>
        </w:rPr>
        <w:t>struct point makepoint(int x, int y)</w:t>
      </w:r>
    </w:p>
    <w:p w14:paraId="18F041D1" w14:textId="77777777" w:rsidR="00290154" w:rsidRPr="00ED386F" w:rsidRDefault="00290154" w:rsidP="00290154">
      <w:pPr>
        <w:pStyle w:val="a3"/>
        <w:ind w:left="284" w:firstLine="567"/>
        <w:rPr>
          <w:lang w:val="en-US"/>
        </w:rPr>
      </w:pPr>
      <w:r w:rsidRPr="00ED386F">
        <w:rPr>
          <w:lang w:val="en-US"/>
        </w:rPr>
        <w:t>{</w:t>
      </w:r>
    </w:p>
    <w:p w14:paraId="7837A650" w14:textId="77777777" w:rsidR="00290154" w:rsidRPr="00ED386F" w:rsidRDefault="00290154" w:rsidP="00290154">
      <w:pPr>
        <w:pStyle w:val="a3"/>
        <w:ind w:left="851" w:firstLine="567"/>
        <w:rPr>
          <w:lang w:val="en-US"/>
        </w:rPr>
      </w:pPr>
      <w:r w:rsidRPr="00ED386F">
        <w:rPr>
          <w:lang w:val="en-US"/>
        </w:rPr>
        <w:t>struct point tmp;</w:t>
      </w:r>
    </w:p>
    <w:p w14:paraId="0B822FCD" w14:textId="77777777" w:rsidR="00290154" w:rsidRPr="00ED386F" w:rsidRDefault="00290154" w:rsidP="00290154">
      <w:pPr>
        <w:pStyle w:val="a3"/>
        <w:ind w:left="851" w:firstLine="567"/>
        <w:rPr>
          <w:lang w:val="en-US"/>
        </w:rPr>
      </w:pPr>
      <w:r w:rsidRPr="00ED386F">
        <w:rPr>
          <w:lang w:val="en-US"/>
        </w:rPr>
        <w:t>tmp.x = x;</w:t>
      </w:r>
    </w:p>
    <w:p w14:paraId="6F604CE9" w14:textId="77777777" w:rsidR="00290154" w:rsidRPr="00ED386F" w:rsidRDefault="00290154" w:rsidP="00290154">
      <w:pPr>
        <w:pStyle w:val="a3"/>
        <w:ind w:left="851" w:firstLine="567"/>
        <w:rPr>
          <w:lang w:val="en-US"/>
        </w:rPr>
      </w:pPr>
      <w:r w:rsidRPr="00ED386F">
        <w:rPr>
          <w:lang w:val="en-US"/>
        </w:rPr>
        <w:t>tmp.y = y;</w:t>
      </w:r>
    </w:p>
    <w:p w14:paraId="1E28AA73" w14:textId="77777777" w:rsidR="00290154" w:rsidRPr="00ED386F" w:rsidRDefault="00290154" w:rsidP="00290154">
      <w:pPr>
        <w:pStyle w:val="a3"/>
        <w:ind w:left="851" w:firstLine="567"/>
        <w:rPr>
          <w:lang w:val="en-US"/>
        </w:rPr>
      </w:pPr>
      <w:r w:rsidRPr="00ED386F">
        <w:rPr>
          <w:lang w:val="en-US"/>
        </w:rPr>
        <w:t>return tmp;</w:t>
      </w:r>
    </w:p>
    <w:p w14:paraId="22BE19E5" w14:textId="77777777" w:rsidR="00290154" w:rsidRDefault="00290154" w:rsidP="00290154">
      <w:pPr>
        <w:pStyle w:val="a3"/>
        <w:ind w:left="284" w:firstLine="567"/>
      </w:pPr>
      <w:r>
        <w:t>}</w:t>
      </w:r>
    </w:p>
    <w:p w14:paraId="69759B6D" w14:textId="77777777" w:rsidR="00290154" w:rsidRDefault="00290154" w:rsidP="00290154">
      <w:pPr>
        <w:pStyle w:val="a3"/>
        <w:ind w:left="284" w:firstLine="567"/>
      </w:pPr>
      <w:r>
        <w:t>Имена переменных и имена компонентов структурных типов могут совпадать при использовании в одной функции, так как они всегда различимы по контексту.</w:t>
      </w:r>
    </w:p>
    <w:p w14:paraId="39402CB2" w14:textId="77777777" w:rsidR="00290154" w:rsidRDefault="00290154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st</w:t>
      </w:r>
      <w:r w:rsidRPr="00290154">
        <w:rPr>
          <w:lang w:val="en-US"/>
        </w:rPr>
        <w:t>ruct point makepoint(struct point p1, struct point p2)</w:t>
      </w:r>
    </w:p>
    <w:p w14:paraId="535F6799" w14:textId="77777777" w:rsid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5F746344" w14:textId="77777777" w:rsidR="00290154" w:rsidRPr="00ED386F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p</w:t>
      </w:r>
      <w:r w:rsidRPr="00ED386F">
        <w:rPr>
          <w:lang w:val="en-US"/>
        </w:rPr>
        <w:t>1.</w:t>
      </w:r>
      <w:r w:rsidRPr="00290154">
        <w:rPr>
          <w:lang w:val="en-US"/>
        </w:rPr>
        <w:t>x</w:t>
      </w:r>
      <w:r w:rsidRPr="00ED386F">
        <w:rPr>
          <w:lang w:val="en-US"/>
        </w:rPr>
        <w:t xml:space="preserve"> += </w:t>
      </w:r>
      <w:r w:rsidRPr="00290154">
        <w:rPr>
          <w:lang w:val="en-US"/>
        </w:rPr>
        <w:t>p</w:t>
      </w:r>
      <w:r w:rsidRPr="00ED386F">
        <w:rPr>
          <w:lang w:val="en-US"/>
        </w:rPr>
        <w:t>2.</w:t>
      </w:r>
      <w:r w:rsidRPr="00290154">
        <w:rPr>
          <w:lang w:val="en-US"/>
        </w:rPr>
        <w:t>x</w:t>
      </w:r>
      <w:r w:rsidRPr="00ED386F">
        <w:rPr>
          <w:lang w:val="en-US"/>
        </w:rPr>
        <w:t>;</w:t>
      </w:r>
    </w:p>
    <w:p w14:paraId="00038F5A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p1.y += p2.x;</w:t>
      </w:r>
    </w:p>
    <w:p w14:paraId="4127388D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return p1;</w:t>
      </w:r>
    </w:p>
    <w:p w14:paraId="4EB446DF" w14:textId="18B14760" w:rsidR="00290154" w:rsidRDefault="00290154" w:rsidP="00290154">
      <w:pPr>
        <w:pStyle w:val="a3"/>
        <w:ind w:left="284" w:firstLine="567"/>
      </w:pPr>
      <w:r w:rsidRPr="00290154">
        <w:t>}</w:t>
      </w:r>
    </w:p>
    <w:p w14:paraId="577710A7" w14:textId="77777777" w:rsidR="00290154" w:rsidRDefault="00290154" w:rsidP="00290154">
      <w:pPr>
        <w:pStyle w:val="a3"/>
        <w:ind w:left="284" w:firstLine="567"/>
      </w:pPr>
      <w:r>
        <w:t>В ряде случаев более эффективно формой обеспечения доступа в функцию с</w:t>
      </w:r>
    </w:p>
    <w:p w14:paraId="0DC6ACC4" w14:textId="77777777" w:rsidR="00290154" w:rsidRDefault="00290154" w:rsidP="00290154">
      <w:pPr>
        <w:pStyle w:val="a3"/>
        <w:ind w:left="284" w:firstLine="567"/>
      </w:pPr>
      <w:r>
        <w:t>переменной структурных типов является передача указателей на такие</w:t>
      </w:r>
    </w:p>
    <w:p w14:paraId="19DE835E" w14:textId="77777777" w:rsidR="00290154" w:rsidRDefault="00290154" w:rsidP="00290154">
      <w:pPr>
        <w:pStyle w:val="a3"/>
        <w:ind w:left="284" w:firstLine="567"/>
      </w:pPr>
      <w:r>
        <w:t>переменные.</w:t>
      </w:r>
    </w:p>
    <w:p w14:paraId="08626E6A" w14:textId="77777777" w:rsidR="00290154" w:rsidRDefault="00290154" w:rsidP="00290154">
      <w:pPr>
        <w:pStyle w:val="a3"/>
        <w:ind w:left="284" w:firstLine="567"/>
      </w:pPr>
      <w:r>
        <w:t>При работе с компонентами структурных переменных с использованием</w:t>
      </w:r>
    </w:p>
    <w:p w14:paraId="43329400" w14:textId="77777777" w:rsidR="00290154" w:rsidRDefault="00290154" w:rsidP="00290154">
      <w:pPr>
        <w:pStyle w:val="a3"/>
        <w:ind w:left="284" w:firstLine="567"/>
      </w:pPr>
      <w:r>
        <w:t>указателей обычно пользуются формой доступа:</w:t>
      </w:r>
    </w:p>
    <w:p w14:paraId="640BF2A8" w14:textId="5E4FC408" w:rsidR="00290154" w:rsidRDefault="00290154" w:rsidP="00290154">
      <w:pPr>
        <w:pStyle w:val="a3"/>
        <w:ind w:left="284" w:firstLine="567"/>
      </w:pPr>
      <w:r>
        <w:t>указатель —&gt; компонент</w:t>
      </w:r>
    </w:p>
    <w:p w14:paraId="6E83EBC4" w14:textId="77777777" w:rsidR="00290154" w:rsidRPr="00ED386F" w:rsidRDefault="00290154" w:rsidP="00290154">
      <w:pPr>
        <w:pStyle w:val="a3"/>
        <w:ind w:left="284" w:firstLine="567"/>
      </w:pPr>
      <w:r w:rsidRPr="00290154">
        <w:rPr>
          <w:lang w:val="en-US"/>
        </w:rPr>
        <w:t>struct</w:t>
      </w:r>
    </w:p>
    <w:p w14:paraId="550B8830" w14:textId="074B4ADE" w:rsidR="00290154" w:rsidRPr="00ED386F" w:rsidRDefault="00290154" w:rsidP="00290154">
      <w:pPr>
        <w:pStyle w:val="a3"/>
        <w:ind w:left="284" w:firstLine="567"/>
      </w:pPr>
      <w:r w:rsidRPr="00ED386F">
        <w:t>{</w:t>
      </w:r>
    </w:p>
    <w:p w14:paraId="36748D34" w14:textId="77777777" w:rsidR="00290154" w:rsidRPr="00ED386F" w:rsidRDefault="00290154" w:rsidP="00290154">
      <w:pPr>
        <w:pStyle w:val="a3"/>
        <w:ind w:left="849" w:firstLine="567"/>
      </w:pPr>
      <w:r w:rsidRPr="00290154">
        <w:rPr>
          <w:lang w:val="en-US"/>
        </w:rPr>
        <w:t>int</w:t>
      </w:r>
      <w:r w:rsidRPr="00ED386F">
        <w:t xml:space="preserve"> </w:t>
      </w:r>
      <w:r w:rsidRPr="00290154">
        <w:rPr>
          <w:lang w:val="en-US"/>
        </w:rPr>
        <w:t>len</w:t>
      </w:r>
      <w:r w:rsidRPr="00ED386F">
        <w:t>;</w:t>
      </w:r>
    </w:p>
    <w:p w14:paraId="3059CFB8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char *str;</w:t>
      </w:r>
    </w:p>
    <w:p w14:paraId="008298CB" w14:textId="77777777" w:rsidR="00290154" w:rsidRPr="00ED386F" w:rsidRDefault="00290154" w:rsidP="00290154">
      <w:pPr>
        <w:pStyle w:val="a3"/>
        <w:ind w:left="284" w:firstLine="567"/>
        <w:rPr>
          <w:lang w:val="en-US"/>
        </w:rPr>
      </w:pPr>
      <w:r w:rsidRPr="00ED386F">
        <w:rPr>
          <w:lang w:val="en-US"/>
        </w:rPr>
        <w:t xml:space="preserve">} </w:t>
      </w:r>
      <w:r w:rsidRPr="00290154">
        <w:rPr>
          <w:lang w:val="en-US"/>
        </w:rPr>
        <w:t>diskretka</w:t>
      </w:r>
      <w:r w:rsidRPr="00ED386F">
        <w:rPr>
          <w:lang w:val="en-US"/>
        </w:rPr>
        <w:t>, *</w:t>
      </w:r>
      <w:r w:rsidRPr="00290154">
        <w:rPr>
          <w:lang w:val="en-US"/>
        </w:rPr>
        <w:t>proval</w:t>
      </w:r>
      <w:r w:rsidRPr="00ED386F">
        <w:rPr>
          <w:lang w:val="en-US"/>
        </w:rPr>
        <w:t>=&amp;</w:t>
      </w:r>
      <w:r w:rsidRPr="00290154">
        <w:rPr>
          <w:lang w:val="en-US"/>
        </w:rPr>
        <w:t>diskretka</w:t>
      </w:r>
      <w:r w:rsidRPr="00ED386F">
        <w:rPr>
          <w:lang w:val="en-US"/>
        </w:rPr>
        <w:t>;</w:t>
      </w:r>
    </w:p>
    <w:p w14:paraId="305E6E0F" w14:textId="77777777" w:rsidR="00290154" w:rsidRDefault="00290154" w:rsidP="00290154">
      <w:pPr>
        <w:pStyle w:val="a3"/>
        <w:ind w:left="851"/>
      </w:pPr>
      <w:r w:rsidRPr="00290154">
        <w:t>++</w:t>
      </w:r>
      <w:r w:rsidRPr="00290154">
        <w:rPr>
          <w:lang w:val="en-US"/>
        </w:rPr>
        <w:t>proval</w:t>
      </w:r>
      <w:r w:rsidRPr="00290154">
        <w:t xml:space="preserve"> -&gt; </w:t>
      </w:r>
      <w:r w:rsidRPr="00290154">
        <w:rPr>
          <w:lang w:val="en-US"/>
        </w:rPr>
        <w:t>len</w:t>
      </w:r>
      <w:r w:rsidRPr="00290154">
        <w:t>;</w:t>
      </w:r>
      <w:r w:rsidRPr="00290154">
        <w:cr/>
      </w:r>
      <w:r>
        <w:t>Оператор доступа к компонентам структурных типов вместе с механизмами</w:t>
      </w:r>
    </w:p>
    <w:p w14:paraId="31B0FB49" w14:textId="77777777" w:rsidR="00290154" w:rsidRDefault="00290154" w:rsidP="00290154">
      <w:pPr>
        <w:pStyle w:val="a3"/>
        <w:ind w:left="284" w:firstLine="567"/>
      </w:pPr>
      <w:r>
        <w:t>вызова функций и обращений к элементам массива имеют самый высокий</w:t>
      </w:r>
    </w:p>
    <w:p w14:paraId="6DA4DE15" w14:textId="11B00A64" w:rsidR="00290154" w:rsidRDefault="00290154" w:rsidP="00290154">
      <w:pPr>
        <w:pStyle w:val="a3"/>
        <w:ind w:left="284" w:firstLine="567"/>
      </w:pPr>
      <w:r>
        <w:t>приоритет и выполняются раньше любых других операторов.</w:t>
      </w:r>
    </w:p>
    <w:p w14:paraId="298B5D6B" w14:textId="77777777" w:rsidR="00290154" w:rsidRDefault="00290154" w:rsidP="00290154">
      <w:pPr>
        <w:pStyle w:val="a3"/>
        <w:ind w:left="284" w:firstLine="567"/>
      </w:pPr>
    </w:p>
    <w:p w14:paraId="68E8BF2B" w14:textId="77777777" w:rsidR="00290154" w:rsidRPr="00811269" w:rsidRDefault="00290154" w:rsidP="00290154">
      <w:pPr>
        <w:pStyle w:val="a3"/>
        <w:ind w:left="284" w:firstLine="567"/>
        <w:rPr>
          <w:sz w:val="28"/>
          <w:szCs w:val="28"/>
        </w:rPr>
      </w:pPr>
      <w:r w:rsidRPr="00811269">
        <w:rPr>
          <w:sz w:val="28"/>
          <w:szCs w:val="28"/>
        </w:rPr>
        <w:t>1.3 Массивы переменных структурного типа</w:t>
      </w:r>
    </w:p>
    <w:p w14:paraId="43FAB20F" w14:textId="77777777" w:rsidR="00290154" w:rsidRDefault="00290154" w:rsidP="00290154">
      <w:pPr>
        <w:pStyle w:val="a3"/>
        <w:ind w:left="284" w:firstLine="567"/>
      </w:pPr>
      <w:r>
        <w:t>Используя переменные структурных типов и, в особенности, массивы таких</w:t>
      </w:r>
    </w:p>
    <w:p w14:paraId="038DB056" w14:textId="77777777" w:rsidR="00290154" w:rsidRDefault="00290154" w:rsidP="00290154">
      <w:pPr>
        <w:pStyle w:val="a3"/>
        <w:ind w:left="284" w:firstLine="567"/>
      </w:pPr>
      <w:r>
        <w:t>переменных, средстами С/С++ можно решать задачи по обработке таблиц, т.е.</w:t>
      </w:r>
    </w:p>
    <w:p w14:paraId="6DB28046" w14:textId="77777777" w:rsidR="00290154" w:rsidRDefault="00290154" w:rsidP="00290154">
      <w:pPr>
        <w:pStyle w:val="a3"/>
        <w:ind w:left="284" w:firstLine="567"/>
      </w:pPr>
      <w:r>
        <w:t>выполнять часть функций СУБД.</w:t>
      </w:r>
    </w:p>
    <w:p w14:paraId="51F60C4D" w14:textId="77777777" w:rsidR="00290154" w:rsidRDefault="00290154" w:rsidP="00290154">
      <w:pPr>
        <w:pStyle w:val="a3"/>
        <w:ind w:left="284" w:firstLine="567"/>
      </w:pPr>
      <w:r>
        <w:t>struct key</w:t>
      </w:r>
    </w:p>
    <w:p w14:paraId="73EFDDA3" w14:textId="35D54648" w:rsidR="00290154" w:rsidRDefault="00290154" w:rsidP="00290154">
      <w:pPr>
        <w:pStyle w:val="a3"/>
        <w:ind w:left="284" w:firstLine="567"/>
      </w:pPr>
      <w:r>
        <w:t>{</w:t>
      </w:r>
    </w:p>
    <w:p w14:paraId="541698BF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char *word;</w:t>
      </w:r>
    </w:p>
    <w:p w14:paraId="01EEABD6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int count;</w:t>
      </w:r>
    </w:p>
    <w:p w14:paraId="3C42D90E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} massiv[100];</w:t>
      </w:r>
    </w:p>
    <w:p w14:paraId="6B8DBD49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for (i=0;i&lt;100;i++)</w:t>
      </w:r>
    </w:p>
    <w:p w14:paraId="37A38A23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massiv[i].count++;</w:t>
      </w:r>
    </w:p>
    <w:p w14:paraId="17F73ADB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struct key *elkin29;</w:t>
      </w:r>
    </w:p>
    <w:p w14:paraId="0299AABF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for (elkin29=massiv;elkin29&lt;massiv+100; elkin29++)</w:t>
      </w:r>
    </w:p>
    <w:p w14:paraId="6BFB912F" w14:textId="3E8C29A5" w:rsidR="00290154" w:rsidRDefault="00290154" w:rsidP="00290154">
      <w:pPr>
        <w:pStyle w:val="a3"/>
        <w:ind w:left="284" w:firstLine="567"/>
      </w:pPr>
      <w:r>
        <w:t>{</w:t>
      </w:r>
    </w:p>
    <w:p w14:paraId="2CFDB31C" w14:textId="77777777" w:rsidR="00290154" w:rsidRPr="00ED386F" w:rsidRDefault="00290154" w:rsidP="00290154">
      <w:pPr>
        <w:pStyle w:val="a3"/>
        <w:ind w:left="849" w:firstLine="567"/>
        <w:rPr>
          <w:lang w:val="en-US"/>
        </w:rPr>
      </w:pPr>
      <w:r w:rsidRPr="00ED386F">
        <w:rPr>
          <w:lang w:val="en-US"/>
        </w:rPr>
        <w:t>if (elkin29-&gt;count&gt;0)</w:t>
      </w:r>
    </w:p>
    <w:p w14:paraId="1BCCF68A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printf("%4d%s\n", elkin29-&gt;count, elkin29-&gt;word);</w:t>
      </w:r>
    </w:p>
    <w:p w14:paraId="211ADCE8" w14:textId="77777777" w:rsidR="00290154" w:rsidRDefault="00290154" w:rsidP="00290154">
      <w:pPr>
        <w:pStyle w:val="a3"/>
        <w:ind w:left="284" w:firstLine="567"/>
      </w:pPr>
      <w:r>
        <w:lastRenderedPageBreak/>
        <w:t>}</w:t>
      </w:r>
    </w:p>
    <w:p w14:paraId="1E9982C8" w14:textId="77777777" w:rsidR="00290154" w:rsidRPr="00811269" w:rsidRDefault="00290154" w:rsidP="00290154">
      <w:pPr>
        <w:pStyle w:val="a3"/>
        <w:ind w:left="284" w:firstLine="567"/>
        <w:rPr>
          <w:sz w:val="28"/>
          <w:szCs w:val="28"/>
        </w:rPr>
      </w:pPr>
      <w:r w:rsidRPr="00811269">
        <w:rPr>
          <w:sz w:val="28"/>
          <w:szCs w:val="28"/>
        </w:rPr>
        <w:t>1.4 Объединения</w:t>
      </w:r>
    </w:p>
    <w:p w14:paraId="023AE59D" w14:textId="77777777" w:rsidR="00290154" w:rsidRDefault="00290154" w:rsidP="00290154">
      <w:pPr>
        <w:pStyle w:val="a3"/>
        <w:ind w:left="284" w:firstLine="567"/>
      </w:pPr>
      <w:r>
        <w:t>Объединение — это переменная, которая в различные моменты времени</w:t>
      </w:r>
    </w:p>
    <w:p w14:paraId="288758EE" w14:textId="77777777" w:rsidR="00290154" w:rsidRDefault="00290154" w:rsidP="00290154">
      <w:pPr>
        <w:pStyle w:val="a3"/>
        <w:ind w:left="284" w:firstLine="567"/>
      </w:pPr>
      <w:r>
        <w:t>может хранить в себе объекты различных типов и размеров. Размер памяти,</w:t>
      </w:r>
    </w:p>
    <w:p w14:paraId="6B6B7256" w14:textId="77777777" w:rsidR="00290154" w:rsidRDefault="00290154" w:rsidP="00290154">
      <w:pPr>
        <w:pStyle w:val="a3"/>
        <w:ind w:left="284" w:firstLine="567"/>
      </w:pPr>
      <w:r>
        <w:t>выделяемой под объединение, таков, чтобы хватило места под любой его</w:t>
      </w:r>
    </w:p>
    <w:p w14:paraId="140E2FDA" w14:textId="77777777" w:rsidR="00290154" w:rsidRDefault="00290154" w:rsidP="00290154">
      <w:pPr>
        <w:pStyle w:val="a3"/>
        <w:ind w:left="284" w:firstLine="567"/>
      </w:pPr>
      <w:r>
        <w:t>компонент. Синтаксис работы с объединениями практически полностью</w:t>
      </w:r>
    </w:p>
    <w:p w14:paraId="7F4E732B" w14:textId="77777777" w:rsidR="00290154" w:rsidRDefault="00290154" w:rsidP="00290154">
      <w:pPr>
        <w:pStyle w:val="a3"/>
        <w:ind w:left="284" w:firstLine="567"/>
      </w:pPr>
      <w:r>
        <w:t>дублирует синтаксис работы со структурными типами и переменными этих</w:t>
      </w:r>
    </w:p>
    <w:p w14:paraId="7FA52291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>
        <w:t>типов</w:t>
      </w:r>
      <w:r w:rsidRPr="00290154">
        <w:rPr>
          <w:lang w:val="en-US"/>
        </w:rPr>
        <w:t>.</w:t>
      </w:r>
    </w:p>
    <w:p w14:paraId="7D2C0EE1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union poklonnik</w:t>
      </w:r>
    </w:p>
    <w:p w14:paraId="1E43D7D5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2BBBD73A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int noginsk;</w:t>
      </w:r>
    </w:p>
    <w:p w14:paraId="603CA588" w14:textId="77777777" w:rsidR="00290154" w:rsidRDefault="00290154" w:rsidP="00290154">
      <w:pPr>
        <w:pStyle w:val="a3"/>
        <w:ind w:left="284" w:firstLine="567"/>
      </w:pPr>
      <w:r>
        <w:t>float *obshaga;</w:t>
      </w:r>
    </w:p>
    <w:p w14:paraId="11A74DF7" w14:textId="77777777" w:rsidR="00290154" w:rsidRDefault="00290154" w:rsidP="00290154">
      <w:pPr>
        <w:pStyle w:val="a3"/>
        <w:ind w:left="284" w:firstLine="567"/>
      </w:pPr>
      <w:r>
        <w:t>}x;</w:t>
      </w:r>
    </w:p>
    <w:p w14:paraId="5A66C45C" w14:textId="77777777" w:rsidR="00290154" w:rsidRDefault="00290154" w:rsidP="00290154">
      <w:pPr>
        <w:pStyle w:val="a3"/>
        <w:ind w:left="284" w:firstLine="567"/>
      </w:pPr>
      <w:r>
        <w:t>В случае рассогласования типов(попытка обращения к компоненту</w:t>
      </w:r>
    </w:p>
    <w:p w14:paraId="3387F023" w14:textId="77777777" w:rsidR="00290154" w:rsidRDefault="00290154" w:rsidP="00290154">
      <w:pPr>
        <w:pStyle w:val="a3"/>
        <w:ind w:left="284" w:firstLine="567"/>
      </w:pPr>
      <w:r>
        <w:t>объединения в ситуации, когда последнее присвоенное значение</w:t>
      </w:r>
    </w:p>
    <w:p w14:paraId="01144C14" w14:textId="77777777" w:rsidR="00290154" w:rsidRDefault="00290154" w:rsidP="00290154">
      <w:pPr>
        <w:pStyle w:val="a3"/>
        <w:ind w:left="284" w:firstLine="567"/>
      </w:pPr>
      <w:r>
        <w:t>принадлежало другому компоненту) результат предсказать нельзя,</w:t>
      </w:r>
    </w:p>
    <w:p w14:paraId="02B75B2F" w14:textId="77777777" w:rsidR="00290154" w:rsidRDefault="00290154" w:rsidP="00290154">
      <w:pPr>
        <w:pStyle w:val="a3"/>
        <w:ind w:left="284" w:firstLine="567"/>
      </w:pPr>
      <w:r>
        <w:t>синтаксической ошибкой это не является.</w:t>
      </w:r>
    </w:p>
    <w:p w14:paraId="4F31CB3A" w14:textId="77777777" w:rsidR="00290154" w:rsidRDefault="00290154" w:rsidP="00290154">
      <w:pPr>
        <w:pStyle w:val="a3"/>
        <w:ind w:left="284" w:firstLine="567"/>
      </w:pPr>
      <w:r>
        <w:t>Объединения могут входить в состав компонентов структурного типа и,</w:t>
      </w:r>
    </w:p>
    <w:p w14:paraId="444E5B67" w14:textId="77777777" w:rsidR="00290154" w:rsidRDefault="00290154" w:rsidP="00290154">
      <w:pPr>
        <w:pStyle w:val="a3"/>
        <w:ind w:left="284" w:firstLine="567"/>
      </w:pPr>
      <w:r>
        <w:t>наоборот компонентами объединений могут быть переменные структурных</w:t>
      </w:r>
    </w:p>
    <w:p w14:paraId="0D155C28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>
        <w:t>типов</w:t>
      </w:r>
      <w:r w:rsidRPr="00290154">
        <w:rPr>
          <w:lang w:val="en-US"/>
        </w:rPr>
        <w:t>.</w:t>
      </w:r>
    </w:p>
    <w:p w14:paraId="0D1E6013" w14:textId="1A7BBD4E" w:rsid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Struct</w:t>
      </w:r>
    </w:p>
    <w:p w14:paraId="077D26ED" w14:textId="11CD540E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674B1502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char *name;</w:t>
      </w:r>
    </w:p>
    <w:p w14:paraId="4671CF6F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int reiting;</w:t>
      </w:r>
    </w:p>
    <w:p w14:paraId="22F0FAAC" w14:textId="77777777" w:rsid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union</w:t>
      </w:r>
    </w:p>
    <w:p w14:paraId="172FA9C5" w14:textId="628BA976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{</w:t>
      </w:r>
    </w:p>
    <w:p w14:paraId="1A90B93E" w14:textId="77777777" w:rsidR="00290154" w:rsidRPr="00290154" w:rsidRDefault="00290154" w:rsidP="00290154">
      <w:pPr>
        <w:pStyle w:val="a3"/>
        <w:ind w:left="1557" w:firstLine="567"/>
        <w:rPr>
          <w:lang w:val="en-US"/>
        </w:rPr>
      </w:pPr>
      <w:r w:rsidRPr="00290154">
        <w:rPr>
          <w:lang w:val="en-US"/>
        </w:rPr>
        <w:t>float vse;</w:t>
      </w:r>
    </w:p>
    <w:p w14:paraId="3D1F4EB9" w14:textId="77777777" w:rsidR="00290154" w:rsidRPr="00290154" w:rsidRDefault="00290154" w:rsidP="00290154">
      <w:pPr>
        <w:pStyle w:val="a3"/>
        <w:ind w:left="1557" w:firstLine="567"/>
        <w:rPr>
          <w:lang w:val="en-US"/>
        </w:rPr>
      </w:pPr>
      <w:r w:rsidRPr="00290154">
        <w:rPr>
          <w:lang w:val="en-US"/>
        </w:rPr>
        <w:t>int propalo;</w:t>
      </w:r>
    </w:p>
    <w:p w14:paraId="751BE8D1" w14:textId="77777777" w:rsidR="00290154" w:rsidRDefault="00290154" w:rsidP="00290154">
      <w:pPr>
        <w:pStyle w:val="a3"/>
        <w:ind w:left="849" w:firstLine="567"/>
      </w:pPr>
      <w:r>
        <w:t>} sovest;</w:t>
      </w:r>
    </w:p>
    <w:p w14:paraId="35205D38" w14:textId="6742BF23" w:rsidR="00290154" w:rsidRPr="00ED386F" w:rsidRDefault="00290154" w:rsidP="00290154">
      <w:pPr>
        <w:pStyle w:val="a3"/>
        <w:ind w:left="284" w:firstLine="567"/>
      </w:pPr>
      <w:r>
        <w:t>} idb2205[100]</w:t>
      </w:r>
      <w:r w:rsidRPr="00ED386F">
        <w:t>;</w:t>
      </w:r>
    </w:p>
    <w:p w14:paraId="2599C604" w14:textId="77777777" w:rsidR="00290154" w:rsidRPr="00811269" w:rsidRDefault="00290154" w:rsidP="00290154">
      <w:pPr>
        <w:pStyle w:val="a3"/>
        <w:ind w:left="284" w:firstLine="567"/>
        <w:rPr>
          <w:sz w:val="28"/>
          <w:szCs w:val="28"/>
        </w:rPr>
      </w:pPr>
      <w:r w:rsidRPr="00811269">
        <w:rPr>
          <w:sz w:val="28"/>
          <w:szCs w:val="28"/>
        </w:rPr>
        <w:t>1.5 Поля битов</w:t>
      </w:r>
    </w:p>
    <w:p w14:paraId="174E5B00" w14:textId="77777777" w:rsidR="00290154" w:rsidRPr="00290154" w:rsidRDefault="00290154" w:rsidP="00290154">
      <w:pPr>
        <w:pStyle w:val="a3"/>
        <w:ind w:left="284" w:firstLine="567"/>
      </w:pPr>
      <w:r w:rsidRPr="00290154">
        <w:t>Поля битов — это некоторое множество битов, лежащих рядом внутри одного</w:t>
      </w:r>
    </w:p>
    <w:p w14:paraId="3405D6C8" w14:textId="77777777" w:rsidR="00290154" w:rsidRPr="00290154" w:rsidRDefault="00290154" w:rsidP="00290154">
      <w:pPr>
        <w:pStyle w:val="a3"/>
        <w:ind w:left="284" w:firstLine="567"/>
      </w:pPr>
      <w:r w:rsidRPr="00290154">
        <w:t>машинного слова, длина которого зависит от реализаци. Синтаксис описания</w:t>
      </w:r>
    </w:p>
    <w:p w14:paraId="5F0D90F1" w14:textId="77777777" w:rsidR="00290154" w:rsidRPr="00290154" w:rsidRDefault="00290154" w:rsidP="00290154">
      <w:pPr>
        <w:pStyle w:val="a3"/>
        <w:ind w:left="284" w:firstLine="567"/>
      </w:pPr>
      <w:r w:rsidRPr="00290154">
        <w:t>полей битов и доступа к ним базируется на синтаксисе структурных типов.</w:t>
      </w:r>
    </w:p>
    <w:p w14:paraId="6F97DBFC" w14:textId="77777777" w:rsid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struct</w:t>
      </w:r>
      <w:r w:rsidRPr="00ED386F">
        <w:rPr>
          <w:lang w:val="en-US"/>
        </w:rPr>
        <w:t xml:space="preserve"> </w:t>
      </w:r>
      <w:r w:rsidRPr="00290154">
        <w:rPr>
          <w:lang w:val="en-US"/>
        </w:rPr>
        <w:t>vse</w:t>
      </w:r>
      <w:r w:rsidRPr="00ED386F">
        <w:rPr>
          <w:lang w:val="en-US"/>
        </w:rPr>
        <w:t>_</w:t>
      </w:r>
      <w:r w:rsidRPr="00290154">
        <w:rPr>
          <w:lang w:val="en-US"/>
        </w:rPr>
        <w:t>ploho</w:t>
      </w:r>
    </w:p>
    <w:p w14:paraId="5A903EEE" w14:textId="076CAF90" w:rsidR="00290154" w:rsidRPr="00ED386F" w:rsidRDefault="00290154" w:rsidP="00290154">
      <w:pPr>
        <w:pStyle w:val="a3"/>
        <w:ind w:left="284" w:firstLine="567"/>
        <w:rPr>
          <w:lang w:val="en-US"/>
        </w:rPr>
      </w:pPr>
      <w:r w:rsidRPr="00ED386F">
        <w:rPr>
          <w:lang w:val="en-US"/>
        </w:rPr>
        <w:t>{</w:t>
      </w:r>
    </w:p>
    <w:p w14:paraId="6ACB274B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unsigned int idb2201:1;</w:t>
      </w:r>
    </w:p>
    <w:p w14:paraId="0EAF6B99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unsigned int idb2203:5;</w:t>
      </w:r>
    </w:p>
    <w:p w14:paraId="7ABF9017" w14:textId="77777777" w:rsidR="00290154" w:rsidRPr="00ED386F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unsigned</w:t>
      </w:r>
      <w:r w:rsidRPr="00ED386F">
        <w:rPr>
          <w:lang w:val="en-US"/>
        </w:rPr>
        <w:t xml:space="preserve"> </w:t>
      </w:r>
      <w:r w:rsidRPr="00290154">
        <w:rPr>
          <w:lang w:val="en-US"/>
        </w:rPr>
        <w:t>int</w:t>
      </w:r>
      <w:r w:rsidRPr="00ED386F">
        <w:rPr>
          <w:lang w:val="en-US"/>
        </w:rPr>
        <w:t xml:space="preserve"> </w:t>
      </w:r>
      <w:r w:rsidRPr="00290154">
        <w:rPr>
          <w:lang w:val="en-US"/>
        </w:rPr>
        <w:t>idb</w:t>
      </w:r>
      <w:r w:rsidRPr="00ED386F">
        <w:rPr>
          <w:lang w:val="en-US"/>
        </w:rPr>
        <w:t>2205:1;</w:t>
      </w:r>
    </w:p>
    <w:p w14:paraId="2207B573" w14:textId="77777777" w:rsidR="00290154" w:rsidRPr="00290154" w:rsidRDefault="00290154" w:rsidP="00290154">
      <w:pPr>
        <w:pStyle w:val="a3"/>
        <w:ind w:left="284" w:firstLine="567"/>
      </w:pPr>
      <w:r w:rsidRPr="00290154">
        <w:t xml:space="preserve">} </w:t>
      </w:r>
      <w:r w:rsidRPr="00290154">
        <w:rPr>
          <w:lang w:val="en-US"/>
        </w:rPr>
        <w:t>st</w:t>
      </w:r>
      <w:r w:rsidRPr="00290154">
        <w:t>090301;</w:t>
      </w:r>
    </w:p>
    <w:p w14:paraId="1CC8B041" w14:textId="77777777" w:rsidR="00290154" w:rsidRPr="00290154" w:rsidRDefault="00290154" w:rsidP="00290154">
      <w:pPr>
        <w:pStyle w:val="a3"/>
        <w:ind w:left="284" w:firstLine="567"/>
      </w:pPr>
      <w:r w:rsidRPr="00290154">
        <w:t>Числа следующие за двоеточиями задают ширину поля. Поля принято</w:t>
      </w:r>
    </w:p>
    <w:p w14:paraId="5A1E7F49" w14:textId="77777777" w:rsidR="00290154" w:rsidRPr="00290154" w:rsidRDefault="00290154" w:rsidP="00290154">
      <w:pPr>
        <w:pStyle w:val="a3"/>
        <w:ind w:left="284" w:firstLine="567"/>
      </w:pPr>
      <w:r w:rsidRPr="00290154">
        <w:t>описывать как беззнаковые целые(в теории они могут быть и просто целыми).</w:t>
      </w:r>
    </w:p>
    <w:p w14:paraId="5F05ECE8" w14:textId="77777777" w:rsidR="00290154" w:rsidRPr="00290154" w:rsidRDefault="00290154" w:rsidP="00290154">
      <w:pPr>
        <w:pStyle w:val="a3"/>
        <w:ind w:left="284" w:firstLine="567"/>
      </w:pPr>
      <w:r w:rsidRPr="00290154">
        <w:t>Компоненты принимают участие в операции как обычные целые, эти</w:t>
      </w:r>
    </w:p>
    <w:p w14:paraId="015E74E0" w14:textId="77777777" w:rsidR="00290154" w:rsidRPr="00ED386F" w:rsidRDefault="00290154" w:rsidP="00290154">
      <w:pPr>
        <w:pStyle w:val="a3"/>
        <w:ind w:left="284" w:firstLine="567"/>
      </w:pPr>
      <w:r w:rsidRPr="00290154">
        <w:t xml:space="preserve">компоненты не имеют отдельных адресов. </w:t>
      </w:r>
      <w:r w:rsidRPr="00ED386F">
        <w:t>Кроме того , компоненты не могут</w:t>
      </w:r>
    </w:p>
    <w:p w14:paraId="23B315E1" w14:textId="77777777" w:rsidR="00290154" w:rsidRPr="00ED386F" w:rsidRDefault="00290154" w:rsidP="00290154">
      <w:pPr>
        <w:pStyle w:val="a3"/>
        <w:ind w:left="284" w:firstLine="567"/>
      </w:pPr>
      <w:r w:rsidRPr="00ED386F">
        <w:t>быть массивами.</w:t>
      </w:r>
    </w:p>
    <w:p w14:paraId="30EF9796" w14:textId="77777777" w:rsidR="00290154" w:rsidRPr="00811269" w:rsidRDefault="00290154" w:rsidP="00290154">
      <w:pPr>
        <w:pStyle w:val="a3"/>
        <w:ind w:left="284" w:firstLine="567"/>
        <w:rPr>
          <w:sz w:val="28"/>
          <w:szCs w:val="28"/>
        </w:rPr>
      </w:pPr>
      <w:r w:rsidRPr="00811269">
        <w:rPr>
          <w:sz w:val="28"/>
          <w:szCs w:val="28"/>
        </w:rPr>
        <w:t>1.6 Средство typedef</w:t>
      </w:r>
    </w:p>
    <w:p w14:paraId="729732A0" w14:textId="77777777" w:rsidR="00290154" w:rsidRDefault="00290154" w:rsidP="00290154">
      <w:pPr>
        <w:pStyle w:val="a3"/>
        <w:ind w:left="284" w:firstLine="567"/>
      </w:pPr>
      <w:r>
        <w:t>В С/С++ существует возможность переименовать любой тип данных, как</w:t>
      </w:r>
    </w:p>
    <w:p w14:paraId="06AB8167" w14:textId="669DCA4E" w:rsidR="00290154" w:rsidRDefault="00290154" w:rsidP="00290154">
      <w:pPr>
        <w:pStyle w:val="a3"/>
        <w:ind w:left="284" w:firstLine="567"/>
      </w:pPr>
      <w:r>
        <w:t>базовый, так и определенный программистом</w:t>
      </w:r>
      <w:r w:rsidR="00ED386F" w:rsidRPr="00ED386F">
        <w:t>.</w:t>
      </w:r>
    </w:p>
    <w:p w14:paraId="4E66F4DE" w14:textId="415293F7" w:rsidR="00ED386F" w:rsidRDefault="00ED386F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typedef short unsigned int sovest;</w:t>
      </w:r>
    </w:p>
    <w:p w14:paraId="041DC019" w14:textId="0C5213E4" w:rsidR="00ED386F" w:rsidRDefault="00ED386F" w:rsidP="00290154">
      <w:pPr>
        <w:pStyle w:val="a3"/>
        <w:ind w:left="284" w:firstLine="567"/>
      </w:pPr>
      <w:r>
        <w:rPr>
          <w:lang w:val="en-US"/>
        </w:rPr>
        <w:lastRenderedPageBreak/>
        <w:t>typedef</w:t>
      </w:r>
      <w:r w:rsidRPr="00AD3129">
        <w:t xml:space="preserve"> </w:t>
      </w:r>
      <w:r>
        <w:t>старое_имя новое_имя</w:t>
      </w:r>
      <w:r w:rsidR="00AD3129" w:rsidRPr="00AD3129">
        <w:t>;</w:t>
      </w:r>
    </w:p>
    <w:p w14:paraId="43D1B891" w14:textId="03484EC0" w:rsidR="00AD3129" w:rsidRDefault="00AD3129" w:rsidP="00290154">
      <w:pPr>
        <w:pStyle w:val="a3"/>
        <w:ind w:left="284" w:firstLine="567"/>
      </w:pPr>
      <w:r>
        <w:t xml:space="preserve">Использование </w:t>
      </w:r>
      <w:r>
        <w:rPr>
          <w:lang w:val="en-US"/>
        </w:rPr>
        <w:t>typedef</w:t>
      </w:r>
      <w:r w:rsidRPr="00AD3129">
        <w:t xml:space="preserve"> </w:t>
      </w:r>
      <w:r>
        <w:t>не создает новых типов, но повышает удобочитаемость программы за счет соответствия имен типов реалиям предметной области.</w:t>
      </w:r>
    </w:p>
    <w:p w14:paraId="0801C26B" w14:textId="77777777" w:rsidR="00AD3129" w:rsidRPr="00AD3129" w:rsidRDefault="00AD3129" w:rsidP="00290154">
      <w:pPr>
        <w:pStyle w:val="a3"/>
        <w:ind w:left="284" w:firstLine="567"/>
      </w:pPr>
    </w:p>
    <w:p w14:paraId="1D499B10" w14:textId="2CB4A720" w:rsidR="00AD3129" w:rsidRPr="00811269" w:rsidRDefault="00AD3129" w:rsidP="00290154">
      <w:pPr>
        <w:pStyle w:val="a3"/>
        <w:ind w:left="284" w:firstLine="567"/>
        <w:rPr>
          <w:sz w:val="36"/>
          <w:szCs w:val="36"/>
        </w:rPr>
      </w:pPr>
      <w:r w:rsidRPr="00811269">
        <w:rPr>
          <w:sz w:val="36"/>
          <w:szCs w:val="36"/>
        </w:rPr>
        <w:t xml:space="preserve">2. Особенности </w:t>
      </w:r>
      <w:r w:rsidRPr="00811269">
        <w:rPr>
          <w:sz w:val="36"/>
          <w:szCs w:val="36"/>
          <w:lang w:val="en-US"/>
        </w:rPr>
        <w:t>C</w:t>
      </w:r>
      <w:r w:rsidRPr="00811269">
        <w:rPr>
          <w:sz w:val="36"/>
          <w:szCs w:val="36"/>
        </w:rPr>
        <w:t xml:space="preserve">++, отсутствующие в </w:t>
      </w:r>
      <w:r w:rsidRPr="00811269">
        <w:rPr>
          <w:sz w:val="36"/>
          <w:szCs w:val="36"/>
          <w:lang w:val="en-US"/>
        </w:rPr>
        <w:t>C</w:t>
      </w:r>
      <w:r w:rsidRPr="00811269">
        <w:rPr>
          <w:sz w:val="36"/>
          <w:szCs w:val="36"/>
        </w:rPr>
        <w:t>.</w:t>
      </w:r>
    </w:p>
    <w:p w14:paraId="297C4800" w14:textId="48DEFA3E" w:rsidR="00AD3129" w:rsidRPr="00811269" w:rsidRDefault="00AD3129" w:rsidP="00290154">
      <w:pPr>
        <w:pStyle w:val="a3"/>
        <w:ind w:left="284" w:firstLine="567"/>
        <w:rPr>
          <w:sz w:val="28"/>
          <w:szCs w:val="28"/>
          <w:lang w:val="en-US"/>
        </w:rPr>
      </w:pPr>
      <w:r w:rsidRPr="00811269">
        <w:rPr>
          <w:sz w:val="28"/>
          <w:szCs w:val="28"/>
        </w:rPr>
        <w:t>2.1 Аргументы, используемые по умолчанию</w:t>
      </w:r>
    </w:p>
    <w:p w14:paraId="2D32F5EA" w14:textId="0B7A6E15" w:rsidR="00AD3129" w:rsidRDefault="00811269" w:rsidP="00290154">
      <w:pPr>
        <w:pStyle w:val="a3"/>
        <w:ind w:left="284" w:firstLine="567"/>
      </w:pPr>
      <w:r>
        <w:t xml:space="preserve">В прототипе функции </w:t>
      </w:r>
      <w:r>
        <w:rPr>
          <w:lang w:val="en-US"/>
        </w:rPr>
        <w:t>C</w:t>
      </w:r>
      <w:r w:rsidRPr="00811269">
        <w:t xml:space="preserve">++ </w:t>
      </w:r>
      <w:r>
        <w:t>можно указать значения по умолчанию для некоторых параметров. Это позволит пропускать часть аргументов при вызове функции, а на их место компилятор подставит указанные в прототипе значения.</w:t>
      </w:r>
      <w:r w:rsidRPr="00811269">
        <w:t xml:space="preserve"> </w:t>
      </w:r>
      <w:r>
        <w:t xml:space="preserve">Параметры со значениями по умолчанию должны стоять </w:t>
      </w:r>
      <w:r w:rsidR="00A4493C">
        <w:t>после всех остальных параметров в списке. Если при вызове функции параметр опускается, то надо пропустить и все последующие параметры</w:t>
      </w:r>
    </w:p>
    <w:p w14:paraId="72DDCC1B" w14:textId="1857E787" w:rsidR="00A4493C" w:rsidRDefault="00A4493C" w:rsidP="00290154">
      <w:pPr>
        <w:pStyle w:val="a3"/>
        <w:ind w:left="284" w:firstLine="567"/>
      </w:pPr>
      <w:r>
        <w:rPr>
          <w:lang w:val="en-US"/>
        </w:rPr>
        <w:t>void otchislenie (char* gruppa, int x=2, int y=7)</w:t>
      </w:r>
    </w:p>
    <w:p w14:paraId="7F59F277" w14:textId="08744B5E" w:rsidR="00A4493C" w:rsidRDefault="00A4493C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otchislenie(“idb2205”);</w:t>
      </w:r>
    </w:p>
    <w:p w14:paraId="707C1369" w14:textId="36A7B99B" w:rsidR="00A4493C" w:rsidRDefault="00A4493C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otchislenie(“idb2201”, 0, 1);</w:t>
      </w:r>
    </w:p>
    <w:p w14:paraId="1379EA5D" w14:textId="1AE7FDA0" w:rsidR="00A4493C" w:rsidRDefault="00A4493C" w:rsidP="00A4493C">
      <w:pPr>
        <w:pStyle w:val="a3"/>
        <w:ind w:left="284" w:firstLine="567"/>
      </w:pPr>
      <w:r>
        <w:rPr>
          <w:lang w:val="en-US"/>
        </w:rPr>
        <w:t>otchislenie</w:t>
      </w:r>
      <w:r w:rsidRPr="00A4493C">
        <w:t>(</w:t>
      </w:r>
      <w:r w:rsidRPr="00A4493C">
        <w:t>1, 0</w:t>
      </w:r>
      <w:r w:rsidRPr="00A4493C">
        <w:t>);</w:t>
      </w:r>
      <w:r w:rsidRPr="00A4493C">
        <w:t xml:space="preserve"> - </w:t>
      </w:r>
      <w:r>
        <w:t xml:space="preserve">неправильно, у </w:t>
      </w:r>
      <w:r>
        <w:rPr>
          <w:lang w:val="en-US"/>
        </w:rPr>
        <w:t>gruppa</w:t>
      </w:r>
      <w:r w:rsidRPr="00A4493C">
        <w:t xml:space="preserve"> </w:t>
      </w:r>
      <w:r>
        <w:t>нет значения по умолчанию</w:t>
      </w:r>
    </w:p>
    <w:p w14:paraId="50F990FB" w14:textId="3DFE3E9A" w:rsidR="00A4493C" w:rsidRDefault="00A4493C" w:rsidP="00A4493C">
      <w:pPr>
        <w:pStyle w:val="a3"/>
        <w:ind w:left="284" w:firstLine="567"/>
      </w:pPr>
      <w:r>
        <w:rPr>
          <w:lang w:val="en-US"/>
        </w:rPr>
        <w:t>otchislenie(“idb2201”, 1);</w:t>
      </w:r>
    </w:p>
    <w:p w14:paraId="5DB471AF" w14:textId="44C2C214" w:rsidR="00D23DA9" w:rsidRDefault="00D23DA9" w:rsidP="00A4493C">
      <w:pPr>
        <w:pStyle w:val="a3"/>
        <w:ind w:left="284" w:firstLine="567"/>
        <w:rPr>
          <w:sz w:val="28"/>
          <w:szCs w:val="28"/>
        </w:rPr>
      </w:pPr>
      <w:r w:rsidRPr="00D23DA9">
        <w:rPr>
          <w:sz w:val="28"/>
          <w:szCs w:val="28"/>
        </w:rPr>
        <w:t>2.2 Использование ссылок.</w:t>
      </w:r>
    </w:p>
    <w:p w14:paraId="7E9C556D" w14:textId="70C912C0" w:rsidR="00D23DA9" w:rsidRDefault="00A91804" w:rsidP="00A4493C">
      <w:pPr>
        <w:pStyle w:val="a3"/>
        <w:ind w:left="284" w:firstLine="567"/>
      </w:pPr>
      <w:r>
        <w:t xml:space="preserve">В </w:t>
      </w:r>
      <w:r>
        <w:rPr>
          <w:lang w:val="en-US"/>
        </w:rPr>
        <w:t>C</w:t>
      </w:r>
      <w:r w:rsidRPr="00A91804">
        <w:t xml:space="preserve">++ </w:t>
      </w:r>
      <w:r>
        <w:t>введен новый механизм под названием ссылка. Этот механизм позволяет возвращать из функций несколько переменных. Под ссылку не выделяется место в памяти, так как она является псевдонимом какой-то другой переменной.</w:t>
      </w:r>
    </w:p>
    <w:p w14:paraId="6CE13A85" w14:textId="6214A69B" w:rsidR="00A91804" w:rsidRDefault="00A91804" w:rsidP="00A4493C">
      <w:pPr>
        <w:pStyle w:val="a3"/>
        <w:ind w:left="284" w:firstLine="567"/>
        <w:rPr>
          <w:lang w:val="en-US"/>
        </w:rPr>
      </w:pPr>
      <w:r>
        <w:t xml:space="preserve">Тип </w:t>
      </w:r>
      <w:r>
        <w:rPr>
          <w:lang w:val="en-US"/>
        </w:rPr>
        <w:t>&amp;</w:t>
      </w:r>
      <w:r>
        <w:t xml:space="preserve"> имя</w:t>
      </w:r>
      <w:r>
        <w:rPr>
          <w:lang w:val="en-US"/>
        </w:rPr>
        <w:t>;</w:t>
      </w:r>
    </w:p>
    <w:p w14:paraId="4D48861D" w14:textId="7CBCCDA0" w:rsidR="00A91804" w:rsidRDefault="00A91804" w:rsidP="00A4493C">
      <w:pPr>
        <w:pStyle w:val="a3"/>
        <w:ind w:left="284" w:firstLine="567"/>
        <w:rPr>
          <w:lang w:val="en-US"/>
        </w:rPr>
      </w:pPr>
      <w:r>
        <w:rPr>
          <w:lang w:val="en-US"/>
        </w:rPr>
        <w:t>int pank = 45;</w:t>
      </w:r>
    </w:p>
    <w:p w14:paraId="72296F5A" w14:textId="3FC5EB3C" w:rsidR="00A91804" w:rsidRDefault="00A91804" w:rsidP="00A4493C">
      <w:pPr>
        <w:pStyle w:val="a3"/>
        <w:ind w:left="284" w:firstLine="567"/>
      </w:pPr>
      <w:r>
        <w:rPr>
          <w:lang w:val="en-US"/>
        </w:rPr>
        <w:t>int</w:t>
      </w:r>
      <w:r w:rsidRPr="00A91804">
        <w:t xml:space="preserve"> &amp; </w:t>
      </w:r>
      <w:r>
        <w:rPr>
          <w:lang w:val="en-US"/>
        </w:rPr>
        <w:t>roker</w:t>
      </w:r>
      <w:r w:rsidRPr="00A91804">
        <w:t xml:space="preserve"> = </w:t>
      </w:r>
      <w:r>
        <w:rPr>
          <w:lang w:val="en-US"/>
        </w:rPr>
        <w:t>pank</w:t>
      </w:r>
      <w:r w:rsidRPr="00A91804">
        <w:t>;</w:t>
      </w:r>
      <w:r w:rsidRPr="00A91804">
        <w:tab/>
        <w:t xml:space="preserve">- </w:t>
      </w:r>
      <w:r>
        <w:t>если</w:t>
      </w:r>
      <w:r w:rsidRPr="00A91804">
        <w:t xml:space="preserve"> </w:t>
      </w:r>
      <w:r>
        <w:t>ссылка</w:t>
      </w:r>
      <w:r w:rsidRPr="00A91804">
        <w:t xml:space="preserve"> </w:t>
      </w:r>
      <w:r>
        <w:t>описывается внутри модуля, то в строке описания сразу должно видно, чьим псевдонимом является ссылка. Чаще всего ссылки используются в качестве формальных параметров.</w:t>
      </w:r>
    </w:p>
    <w:p w14:paraId="26DE2B53" w14:textId="056328B1" w:rsidR="00A91804" w:rsidRDefault="00A91804" w:rsidP="00A4493C">
      <w:pPr>
        <w:pStyle w:val="a3"/>
        <w:ind w:left="284" w:firstLine="567"/>
      </w:pPr>
      <w:r>
        <w:t>………..</w:t>
      </w:r>
    </w:p>
    <w:p w14:paraId="481CBF4E" w14:textId="0E936AD9" w:rsidR="00A91804" w:rsidRDefault="00A91804" w:rsidP="00A4493C">
      <w:pPr>
        <w:pStyle w:val="a3"/>
        <w:ind w:left="284" w:firstLine="567"/>
        <w:rPr>
          <w:lang w:val="en-US"/>
        </w:rPr>
      </w:pPr>
      <w:r>
        <w:rPr>
          <w:lang w:val="en-US"/>
        </w:rPr>
        <w:t>Int oksana = 50;</w:t>
      </w:r>
    </w:p>
    <w:p w14:paraId="51367B18" w14:textId="61C79D17" w:rsidR="00A91804" w:rsidRDefault="00A91804" w:rsidP="00A4493C">
      <w:pPr>
        <w:pStyle w:val="a3"/>
        <w:ind w:left="284" w:firstLine="567"/>
        <w:rPr>
          <w:lang w:val="en-US"/>
        </w:rPr>
      </w:pPr>
      <w:r>
        <w:rPr>
          <w:lang w:val="en-US"/>
        </w:rPr>
        <w:t>f1(oksana);</w:t>
      </w:r>
    </w:p>
    <w:p w14:paraId="78B7D4DE" w14:textId="6B1516DD" w:rsidR="00A91804" w:rsidRDefault="00A91804" w:rsidP="00A4493C">
      <w:pPr>
        <w:pStyle w:val="a3"/>
        <w:ind w:left="284" w:firstLine="567"/>
        <w:rPr>
          <w:lang w:val="en-US"/>
        </w:rPr>
      </w:pPr>
      <w:r>
        <w:rPr>
          <w:lang w:val="en-US"/>
        </w:rPr>
        <w:t>f2(&amp;oksana);</w:t>
      </w:r>
    </w:p>
    <w:p w14:paraId="6AFB3B58" w14:textId="50BBE653" w:rsidR="00A91804" w:rsidRDefault="00A91804" w:rsidP="00A4493C">
      <w:pPr>
        <w:pStyle w:val="a3"/>
        <w:ind w:left="284" w:firstLine="567"/>
        <w:rPr>
          <w:lang w:val="en-US"/>
        </w:rPr>
      </w:pPr>
      <w:r>
        <w:rPr>
          <w:lang w:val="en-US"/>
        </w:rPr>
        <w:t>f3(&amp;oksana);</w:t>
      </w:r>
    </w:p>
    <w:p w14:paraId="565D9A1B" w14:textId="764C1139" w:rsidR="00A91804" w:rsidRDefault="00A91804" w:rsidP="00A4493C">
      <w:pPr>
        <w:pStyle w:val="a3"/>
        <w:ind w:left="284" w:firstLine="567"/>
        <w:rPr>
          <w:lang w:val="en-US"/>
        </w:rPr>
      </w:pPr>
      <w:r>
        <w:rPr>
          <w:lang w:val="en-US"/>
        </w:rPr>
        <w:t>……</w:t>
      </w:r>
    </w:p>
    <w:p w14:paraId="7D76CD98" w14:textId="77777777" w:rsidR="00795E8B" w:rsidRDefault="00A91804" w:rsidP="00795E8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void f1(int &amp;idb2205)</w:t>
      </w:r>
    </w:p>
    <w:p w14:paraId="4E1D2AA4" w14:textId="7FF1E1F7" w:rsidR="00A91804" w:rsidRPr="00795E8B" w:rsidRDefault="00A91804" w:rsidP="00795E8B">
      <w:pPr>
        <w:pStyle w:val="a3"/>
        <w:ind w:left="1211"/>
        <w:rPr>
          <w:lang w:val="en-US"/>
        </w:rPr>
      </w:pPr>
      <w:r w:rsidRPr="00795E8B">
        <w:rPr>
          <w:lang w:val="en-US"/>
        </w:rPr>
        <w:t>{Idb2205++;}</w:t>
      </w:r>
    </w:p>
    <w:p w14:paraId="5B883584" w14:textId="6FA20C02" w:rsidR="00A4493C" w:rsidRDefault="00A4493C" w:rsidP="00290154">
      <w:pPr>
        <w:pStyle w:val="a3"/>
        <w:ind w:left="284" w:firstLine="567"/>
        <w:rPr>
          <w:lang w:val="en-US"/>
        </w:rPr>
      </w:pPr>
    </w:p>
    <w:p w14:paraId="36B3A209" w14:textId="420DC108" w:rsidR="00A91804" w:rsidRDefault="00795E8B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2)</w:t>
      </w:r>
      <w:r>
        <w:rPr>
          <w:lang w:val="en-US"/>
        </w:rPr>
        <w:tab/>
      </w:r>
      <w:r w:rsidR="00A91804">
        <w:rPr>
          <w:lang w:val="en-US"/>
        </w:rPr>
        <w:t xml:space="preserve">Void </w:t>
      </w:r>
      <w:r>
        <w:rPr>
          <w:lang w:val="en-US"/>
        </w:rPr>
        <w:t>f2 (int *idb2205)</w:t>
      </w:r>
    </w:p>
    <w:p w14:paraId="25E8385C" w14:textId="4DEE709E" w:rsidR="00795E8B" w:rsidRDefault="00795E8B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{ (*idb2205)++;}</w:t>
      </w:r>
    </w:p>
    <w:p w14:paraId="6A23979A" w14:textId="727BEC26" w:rsidR="00795E8B" w:rsidRDefault="00795E8B" w:rsidP="00290154">
      <w:pPr>
        <w:pStyle w:val="a3"/>
        <w:ind w:left="284" w:firstLine="567"/>
        <w:rPr>
          <w:lang w:val="en-US"/>
        </w:rPr>
      </w:pPr>
    </w:p>
    <w:p w14:paraId="171F5BA7" w14:textId="00832421" w:rsidR="00795E8B" w:rsidRDefault="00795E8B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3)</w:t>
      </w:r>
      <w:r>
        <w:rPr>
          <w:lang w:val="en-US"/>
        </w:rPr>
        <w:tab/>
        <w:t>Void f3(int idb2205)</w:t>
      </w:r>
    </w:p>
    <w:p w14:paraId="76ACA39A" w14:textId="51BA2CA4" w:rsidR="00795E8B" w:rsidRDefault="00795E8B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{ idb2205++; }</w:t>
      </w:r>
    </w:p>
    <w:p w14:paraId="6E4F631F" w14:textId="769A8A67" w:rsidR="00795E8B" w:rsidRDefault="00795E8B" w:rsidP="00795E8B">
      <w:pPr>
        <w:pStyle w:val="a3"/>
        <w:ind w:left="849" w:firstLine="567"/>
        <w:rPr>
          <w:lang w:val="en-US"/>
        </w:rPr>
      </w:pPr>
    </w:p>
    <w:p w14:paraId="21BC9239" w14:textId="5256D685" w:rsidR="00795E8B" w:rsidRDefault="00795E8B" w:rsidP="00795E8B">
      <w:pPr>
        <w:pStyle w:val="a3"/>
        <w:ind w:left="849" w:firstLine="567"/>
      </w:pPr>
      <w:r w:rsidRPr="00795E8B">
        <w:t xml:space="preserve">1 </w:t>
      </w:r>
      <w:r>
        <w:t xml:space="preserve">и 2 делают одно и то же, но вызов </w:t>
      </w:r>
      <w:r>
        <w:rPr>
          <w:lang w:val="en-US"/>
        </w:rPr>
        <w:t>f</w:t>
      </w:r>
      <w:r w:rsidRPr="00795E8B">
        <w:t>1</w:t>
      </w:r>
      <w:r>
        <w:t xml:space="preserve"> не отличается</w:t>
      </w:r>
      <w:r w:rsidRPr="00795E8B">
        <w:t xml:space="preserve"> </w:t>
      </w:r>
      <w:r>
        <w:t xml:space="preserve">от вызова </w:t>
      </w:r>
      <w:r>
        <w:rPr>
          <w:lang w:val="en-US"/>
        </w:rPr>
        <w:t>f</w:t>
      </w:r>
      <w:r w:rsidRPr="00795E8B">
        <w:t>3</w:t>
      </w:r>
      <w:r>
        <w:t>, то есть ссылка позволяет передавать переменную по значению(синтаксически), но в виде ссылки.</w:t>
      </w:r>
    </w:p>
    <w:p w14:paraId="2A524F71" w14:textId="32BE6BB5" w:rsidR="00795E8B" w:rsidRDefault="00795E8B" w:rsidP="00795E8B">
      <w:pPr>
        <w:pStyle w:val="a3"/>
        <w:ind w:left="849" w:firstLine="567"/>
      </w:pPr>
    </w:p>
    <w:p w14:paraId="4E36C76F" w14:textId="2D1907EB" w:rsidR="00795E8B" w:rsidRPr="00795E8B" w:rsidRDefault="00795E8B" w:rsidP="00795E8B">
      <w:pPr>
        <w:pStyle w:val="a3"/>
        <w:ind w:left="849" w:firstLine="567"/>
      </w:pPr>
      <w:r>
        <w:t>Если тип возвращаемого значения – ссылка, то такую функцию можно вызывать слева от знака присваивания</w:t>
      </w:r>
    </w:p>
    <w:sectPr w:rsidR="00795E8B" w:rsidRPr="00795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B53"/>
    <w:multiLevelType w:val="hybridMultilevel"/>
    <w:tmpl w:val="6C2C7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F2B11"/>
    <w:multiLevelType w:val="hybridMultilevel"/>
    <w:tmpl w:val="4ED21C98"/>
    <w:lvl w:ilvl="0" w:tplc="5C3039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79E2A91"/>
    <w:multiLevelType w:val="multilevel"/>
    <w:tmpl w:val="64D49E2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1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3" w15:restartNumberingAfterBreak="0">
    <w:nsid w:val="70EB41D3"/>
    <w:multiLevelType w:val="multilevel"/>
    <w:tmpl w:val="89DC67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CF"/>
    <w:rsid w:val="001E3306"/>
    <w:rsid w:val="00290154"/>
    <w:rsid w:val="004A26CF"/>
    <w:rsid w:val="00777C56"/>
    <w:rsid w:val="00795E8B"/>
    <w:rsid w:val="00811269"/>
    <w:rsid w:val="00980CE4"/>
    <w:rsid w:val="00A4493C"/>
    <w:rsid w:val="00A91804"/>
    <w:rsid w:val="00AD3129"/>
    <w:rsid w:val="00BE3ABB"/>
    <w:rsid w:val="00D23DA9"/>
    <w:rsid w:val="00E551D0"/>
    <w:rsid w:val="00ED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A7B1"/>
  <w15:chartTrackingRefBased/>
  <w15:docId w15:val="{7DC8C850-0714-447E-BB8D-5357A100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Буков</dc:creator>
  <cp:keywords/>
  <dc:description/>
  <cp:lastModifiedBy>Даниил Буков</cp:lastModifiedBy>
  <cp:revision>3</cp:revision>
  <dcterms:created xsi:type="dcterms:W3CDTF">2023-03-25T18:39:00Z</dcterms:created>
  <dcterms:modified xsi:type="dcterms:W3CDTF">2023-03-31T14:40:00Z</dcterms:modified>
</cp:coreProperties>
</file>