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85" w:rsidRPr="003C05F2" w:rsidRDefault="00452F85" w:rsidP="00452F85">
      <w:pPr>
        <w:jc w:val="center"/>
      </w:pPr>
      <w:r w:rsidRPr="003C05F2">
        <w:t>Санкт-Петербургский государственный университет</w:t>
      </w:r>
    </w:p>
    <w:p w:rsidR="00452F85" w:rsidRPr="003C05F2" w:rsidRDefault="00452F85" w:rsidP="00452F85">
      <w:pPr>
        <w:jc w:val="center"/>
      </w:pPr>
      <w:r w:rsidRPr="003C05F2">
        <w:t>Факультет прикладной математики – процессов управления</w:t>
      </w: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</w:p>
    <w:p w:rsidR="00452F85" w:rsidRDefault="00452F85" w:rsidP="00452F85">
      <w:pPr>
        <w:jc w:val="center"/>
        <w:rPr>
          <w:b/>
          <w:sz w:val="36"/>
        </w:rPr>
      </w:pPr>
      <w:r>
        <w:rPr>
          <w:b/>
          <w:sz w:val="36"/>
        </w:rPr>
        <w:t>Методы и средства научной виртуализации.</w:t>
      </w:r>
    </w:p>
    <w:p w:rsidR="00452F85" w:rsidRDefault="00452F85" w:rsidP="00452F85">
      <w:pPr>
        <w:jc w:val="center"/>
        <w:rPr>
          <w:b/>
          <w:sz w:val="36"/>
        </w:rPr>
      </w:pPr>
      <w:r>
        <w:rPr>
          <w:b/>
          <w:sz w:val="36"/>
        </w:rPr>
        <w:t>Задание теней.</w:t>
      </w:r>
    </w:p>
    <w:p w:rsidR="00452F85" w:rsidRPr="003C05F2" w:rsidRDefault="00452F85" w:rsidP="00452F85">
      <w:pPr>
        <w:jc w:val="center"/>
        <w:rPr>
          <w:sz w:val="32"/>
        </w:rPr>
      </w:pPr>
      <w:r>
        <w:rPr>
          <w:sz w:val="28"/>
        </w:rPr>
        <w:t xml:space="preserve">Работу выполнил Панюшин Даниил Васильевич группа </w:t>
      </w:r>
      <w:r w:rsidRPr="003C05F2">
        <w:rPr>
          <w:sz w:val="28"/>
        </w:rPr>
        <w:t>19.Б12-пу</w:t>
      </w:r>
    </w:p>
    <w:p w:rsidR="00452F85" w:rsidRDefault="00452F85" w:rsidP="00452F85">
      <w:pPr>
        <w:rPr>
          <w:i/>
        </w:rPr>
      </w:pPr>
      <w:r>
        <w:rPr>
          <w:b/>
          <w:sz w:val="36"/>
        </w:rPr>
        <w:br w:type="page"/>
      </w:r>
    </w:p>
    <w:sdt>
      <w:sdtPr>
        <w:id w:val="54750219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:rsidR="00F21CE6" w:rsidRPr="00F21CE6" w:rsidRDefault="00F21CE6" w:rsidP="00F21CE6">
          <w:pPr>
            <w:pStyle w:val="a8"/>
            <w:jc w:val="center"/>
          </w:pPr>
          <w:r>
            <w:t>Соде</w:t>
          </w:r>
          <w:r w:rsidR="00736F72">
            <w:t>ржание</w:t>
          </w:r>
        </w:p>
        <w:p w:rsidR="00656CE8" w:rsidRDefault="00F21CE6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681273" w:history="1">
            <w:r w:rsidR="00656CE8" w:rsidRPr="005D7179">
              <w:rPr>
                <w:rStyle w:val="aa"/>
                <w:noProof/>
              </w:rPr>
              <w:t>1. Цели работы</w:t>
            </w:r>
            <w:r w:rsidR="00656CE8">
              <w:rPr>
                <w:noProof/>
                <w:webHidden/>
              </w:rPr>
              <w:tab/>
            </w:r>
            <w:r w:rsidR="00656CE8">
              <w:rPr>
                <w:noProof/>
                <w:webHidden/>
              </w:rPr>
              <w:fldChar w:fldCharType="begin"/>
            </w:r>
            <w:r w:rsidR="00656CE8">
              <w:rPr>
                <w:noProof/>
                <w:webHidden/>
              </w:rPr>
              <w:instrText xml:space="preserve"> PAGEREF _Toc95681273 \h </w:instrText>
            </w:r>
            <w:r w:rsidR="00656CE8">
              <w:rPr>
                <w:noProof/>
                <w:webHidden/>
              </w:rPr>
            </w:r>
            <w:r w:rsidR="00656CE8">
              <w:rPr>
                <w:noProof/>
                <w:webHidden/>
              </w:rPr>
              <w:fldChar w:fldCharType="separate"/>
            </w:r>
            <w:r w:rsidR="00656CE8">
              <w:rPr>
                <w:noProof/>
                <w:webHidden/>
              </w:rPr>
              <w:t>3</w:t>
            </w:r>
            <w:r w:rsidR="00656CE8">
              <w:rPr>
                <w:noProof/>
                <w:webHidden/>
              </w:rPr>
              <w:fldChar w:fldCharType="end"/>
            </w:r>
          </w:hyperlink>
        </w:p>
        <w:p w:rsidR="00656CE8" w:rsidRDefault="00656CE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81274" w:history="1">
            <w:r w:rsidRPr="005D7179">
              <w:rPr>
                <w:rStyle w:val="aa"/>
                <w:noProof/>
              </w:rPr>
              <w:t>3. Значение теней при построении реалистических изображений.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8" w:rsidRDefault="00656CE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81275" w:history="1">
            <w:r w:rsidRPr="005D7179">
              <w:rPr>
                <w:rStyle w:val="aa"/>
                <w:noProof/>
              </w:rPr>
              <w:t>4. Основные градации света и тени.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8" w:rsidRDefault="00656CE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81276" w:history="1">
            <w:r w:rsidRPr="005D7179">
              <w:rPr>
                <w:rStyle w:val="aa"/>
                <w:noProof/>
              </w:rPr>
              <w:t>5. Классификация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8" w:rsidRDefault="00656CE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81277" w:history="1">
            <w:r w:rsidRPr="005D7179">
              <w:rPr>
                <w:rStyle w:val="aa"/>
                <w:noProof/>
              </w:rPr>
              <w:t>6. Влияние источника света на образование теней.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8" w:rsidRDefault="00656CE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81278" w:history="1">
            <w:r w:rsidRPr="005D7179">
              <w:rPr>
                <w:rStyle w:val="aa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CE6" w:rsidRDefault="00F21CE6">
          <w:r>
            <w:rPr>
              <w:b/>
              <w:bCs/>
            </w:rPr>
            <w:fldChar w:fldCharType="end"/>
          </w:r>
        </w:p>
      </w:sdtContent>
    </w:sdt>
    <w:p w:rsidR="00DE6DFC" w:rsidRDefault="00DE6DFC" w:rsidP="00DE6DFC"/>
    <w:p w:rsidR="00DE6DFC" w:rsidRDefault="00DE6DFC">
      <w:pPr>
        <w:spacing w:before="0"/>
        <w:jc w:val="left"/>
      </w:pPr>
      <w:r>
        <w:br w:type="page"/>
      </w:r>
    </w:p>
    <w:p w:rsidR="00DE6DFC" w:rsidRPr="00F21CE6" w:rsidRDefault="0086063D" w:rsidP="0086063D">
      <w:pPr>
        <w:pStyle w:val="a8"/>
        <w:outlineLvl w:val="0"/>
      </w:pPr>
      <w:bookmarkStart w:id="0" w:name="_Toc95681273"/>
      <w:r>
        <w:lastRenderedPageBreak/>
        <w:t xml:space="preserve">1. </w:t>
      </w:r>
      <w:r w:rsidR="00F21CE6" w:rsidRPr="00F21CE6">
        <w:t>Цели работы</w:t>
      </w:r>
      <w:bookmarkEnd w:id="0"/>
    </w:p>
    <w:p w:rsidR="00F21CE6" w:rsidRDefault="00F21CE6" w:rsidP="00F21CE6">
      <w:r>
        <w:t>Получить зачет</w:t>
      </w:r>
    </w:p>
    <w:p w:rsidR="00736F72" w:rsidRDefault="00736F72" w:rsidP="00736F72">
      <w:pPr>
        <w:pStyle w:val="a8"/>
      </w:pPr>
    </w:p>
    <w:p w:rsidR="00736F72" w:rsidRDefault="0086063D" w:rsidP="00736F72">
      <w:pPr>
        <w:pStyle w:val="a8"/>
      </w:pPr>
      <w:r>
        <w:t xml:space="preserve">2. </w:t>
      </w:r>
      <w:r w:rsidR="00736F72">
        <w:t>Определение тени</w:t>
      </w:r>
    </w:p>
    <w:p w:rsidR="00736F72" w:rsidRDefault="00736F72" w:rsidP="00657556">
      <w:pPr>
        <w:ind w:firstLine="708"/>
      </w:pPr>
      <w:r w:rsidRPr="00736F72">
        <w:rPr>
          <w:i/>
        </w:rPr>
        <w:t>Тень</w:t>
      </w:r>
      <w:r>
        <w:t xml:space="preserve"> – пространственное оптическое явление. </w:t>
      </w:r>
      <w:r w:rsidR="006C6BF7" w:rsidRPr="006C6BF7">
        <w:t xml:space="preserve">Тень выражается зрительно уловимым силуэтом, возникающим на произвольной поверхности благодаря присутствию объекта (тела или вещества; например, в газообразном или жидком состоянии) между ней и источником света. Контурами своими тень в той или иной степени, и с учётом ряда условий, повторяет контуры этой преграды света. В зависимости от состояния среды его прохождения, интенсивности и угла его падения, его цветовых характеристик, направленности и удалённости от объекта и поверхности, а последних — друг от друга, фактурного характера, отражательной способности, прозрачности и формы их, — может изменяться острота и жёсткость контуров, степень контрастирования с поверхностью, глубина </w:t>
      </w:r>
      <w:proofErr w:type="spellStart"/>
      <w:r w:rsidR="006C6BF7" w:rsidRPr="006C6BF7">
        <w:t>затемнённости</w:t>
      </w:r>
      <w:proofErr w:type="spellEnd"/>
      <w:r w:rsidR="006C6BF7" w:rsidRPr="006C6BF7">
        <w:t xml:space="preserve"> и окрашенности этого силуэта (от еле уловимого, бледно-серого или </w:t>
      </w:r>
      <w:proofErr w:type="spellStart"/>
      <w:r w:rsidR="006C6BF7" w:rsidRPr="006C6BF7">
        <w:t>тусклоцветного</w:t>
      </w:r>
      <w:proofErr w:type="spellEnd"/>
      <w:r w:rsidR="006C6BF7" w:rsidRPr="006C6BF7">
        <w:t> — до насыщенно тёмного цветного, и бархатно-чёрного). В случае наличия касания между объектом и поверхностью, тень непременно имеет «касание» и с ним, а в случае отсутствия такового — объект отбрасывает на поверхность тень также в виде силуэтной фигуры, повторяющей его очертания, и отвечающей всем вышеуказанным условиям, но изолированного от него (ряд поправок вносит фактор отсутствия этого контакта, влияющего на однородность и цветность силуэта). Тень будет полностью или частично покрывать объекты, находящиеся между ней и объектами, ближайшими к источнику излучения. Она возникает и на поверхности самого объекта — со стороны противоположной источнику света, причём при наличии одного такого источника и непрозрачности объекта, она будет глубже, нежели — ложащаяся на самостоятельную поверхность, но теневая сторона объекта может также получать </w:t>
      </w:r>
      <w:hyperlink r:id="rId8" w:tooltip="Рефлекс (отсвет)" w:history="1">
        <w:r w:rsidR="006C6BF7" w:rsidRPr="006C6BF7">
          <w:t>рефлекс</w:t>
        </w:r>
      </w:hyperlink>
      <w:r w:rsidR="006C6BF7" w:rsidRPr="006C6BF7">
        <w:t> от этой поверхности или от других объектов.</w:t>
      </w:r>
    </w:p>
    <w:p w:rsidR="00D6234B" w:rsidRDefault="00D6234B" w:rsidP="00D6234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37544" cy="3573926"/>
            <wp:effectExtent l="0" t="0" r="0" b="7620"/>
            <wp:docPr id="1" name="Рисунок 1" descr="https://upload.wikimedia.org/wikipedia/commons/thumb/3/33/Looking_down_from_The_Eiffel_Tower%2C_Paris_8_April_2007.jpg/1280px-Looking_down_from_The_Eiffel_Tower%2C_Paris_8_April_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Looking_down_from_The_Eiffel_Tower%2C_Paris_8_April_2007.jpg/1280px-Looking_down_from_The_Eiffel_Tower%2C_Paris_8_April_2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76" cy="358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4B" w:rsidRPr="00D24C06" w:rsidRDefault="00D6234B" w:rsidP="00D6234B">
      <w:pPr>
        <w:jc w:val="center"/>
        <w:rPr>
          <w:rStyle w:val="ae"/>
        </w:rPr>
      </w:pPr>
      <w:r w:rsidRPr="00D24C06">
        <w:rPr>
          <w:rStyle w:val="ae"/>
        </w:rPr>
        <w:t xml:space="preserve">Рисунок </w:t>
      </w:r>
      <w:r w:rsidRPr="00D24C06">
        <w:rPr>
          <w:rStyle w:val="ae"/>
        </w:rPr>
        <w:fldChar w:fldCharType="begin"/>
      </w:r>
      <w:r w:rsidRPr="00D24C06">
        <w:rPr>
          <w:rStyle w:val="ae"/>
        </w:rPr>
        <w:instrText xml:space="preserve"> SEQ Рисунок \* ARABIC </w:instrText>
      </w:r>
      <w:r w:rsidRPr="00D24C06">
        <w:rPr>
          <w:rStyle w:val="ae"/>
        </w:rPr>
        <w:fldChar w:fldCharType="separate"/>
      </w:r>
      <w:r w:rsidR="004C7598">
        <w:rPr>
          <w:rStyle w:val="ae"/>
          <w:noProof/>
        </w:rPr>
        <w:t>1</w:t>
      </w:r>
      <w:r w:rsidRPr="00D24C06">
        <w:rPr>
          <w:rStyle w:val="ae"/>
        </w:rPr>
        <w:fldChar w:fldCharType="end"/>
      </w:r>
      <w:r w:rsidRPr="00D24C06">
        <w:rPr>
          <w:rStyle w:val="ae"/>
        </w:rPr>
        <w:t>. Тень</w:t>
      </w:r>
    </w:p>
    <w:p w:rsidR="003C1372" w:rsidRDefault="0086063D" w:rsidP="00A90BF9">
      <w:pPr>
        <w:pStyle w:val="a8"/>
        <w:outlineLvl w:val="0"/>
      </w:pPr>
      <w:bookmarkStart w:id="1" w:name="_Toc95681274"/>
      <w:r>
        <w:lastRenderedPageBreak/>
        <w:t xml:space="preserve">3. </w:t>
      </w:r>
      <w:r w:rsidR="003C1372" w:rsidRPr="003C1372">
        <w:t>Значение теней при построении реалистических изображений.</w:t>
      </w:r>
      <w:bookmarkEnd w:id="1"/>
    </w:p>
    <w:p w:rsidR="00D24C06" w:rsidRPr="00A90BF9" w:rsidRDefault="00D6234B" w:rsidP="00657556">
      <w:pPr>
        <w:ind w:firstLine="708"/>
        <w:rPr>
          <w:rFonts w:ascii="Roboto" w:hAnsi="Roboto"/>
          <w:color w:val="434343"/>
          <w:sz w:val="30"/>
          <w:szCs w:val="30"/>
          <w:shd w:val="clear" w:color="auto" w:fill="FFFFFF"/>
        </w:rPr>
      </w:pPr>
      <w:r w:rsidRPr="00A90BF9">
        <w:t xml:space="preserve">Игра света и тени (или, по-другому, светотень, т.е. </w:t>
      </w:r>
      <w:r>
        <w:rPr>
          <w:shd w:val="clear" w:color="auto" w:fill="FFFFFF"/>
        </w:rPr>
        <w:t xml:space="preserve">наблюдаемое на поверхности </w:t>
      </w:r>
      <w:r w:rsidR="001F040E">
        <w:t xml:space="preserve">объекта </w:t>
      </w:r>
      <w:r w:rsidRPr="00A90BF9">
        <w:t>распределение светлых и тёмных зон, обусловленное формой и факт</w:t>
      </w:r>
      <w:r w:rsidR="00D24C06" w:rsidRPr="00A90BF9">
        <w:t xml:space="preserve">урой его поверхности, освещение) </w:t>
      </w:r>
      <w:r w:rsidRPr="00A90BF9">
        <w:t>- одно из главных средств выразительности. Она помогает показать объем, свойства и положение объекта в пространстве. Предметы, у которых проработана светотень, выглядят более выразительно. Зритель лучше считывает задуманную форму, объем и положение предмета в пространстве.</w:t>
      </w:r>
    </w:p>
    <w:p w:rsidR="00D24C06" w:rsidRDefault="00D24C06" w:rsidP="00D24C06">
      <w:r>
        <w:rPr>
          <w:noProof/>
          <w:lang w:eastAsia="ru-RU"/>
        </w:rPr>
        <w:drawing>
          <wp:inline distT="0" distB="0" distL="0" distR="0">
            <wp:extent cx="6300437" cy="3242827"/>
            <wp:effectExtent l="0" t="0" r="5715" b="0"/>
            <wp:docPr id="2" name="Рисунок 2" descr="1.jpg?1578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?15784579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2"/>
                    <a:stretch/>
                  </pic:blipFill>
                  <pic:spPr bwMode="auto">
                    <a:xfrm>
                      <a:off x="0" y="0"/>
                      <a:ext cx="6300470" cy="324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C06" w:rsidRPr="00D24C06" w:rsidRDefault="00D24C06" w:rsidP="00D24C06">
      <w:pPr>
        <w:jc w:val="center"/>
        <w:rPr>
          <w:rStyle w:val="ae"/>
        </w:rPr>
      </w:pPr>
      <w:r w:rsidRPr="00D24C06">
        <w:rPr>
          <w:rStyle w:val="ae"/>
        </w:rPr>
        <w:t xml:space="preserve">Рисунок </w:t>
      </w:r>
      <w:r w:rsidRPr="00D24C06">
        <w:rPr>
          <w:rStyle w:val="ae"/>
        </w:rPr>
        <w:fldChar w:fldCharType="begin"/>
      </w:r>
      <w:r w:rsidRPr="00D24C06">
        <w:rPr>
          <w:rStyle w:val="ae"/>
        </w:rPr>
        <w:instrText xml:space="preserve"> SEQ Рисунок \* ARABIC </w:instrText>
      </w:r>
      <w:r w:rsidRPr="00D24C06">
        <w:rPr>
          <w:rStyle w:val="ae"/>
        </w:rPr>
        <w:fldChar w:fldCharType="separate"/>
      </w:r>
      <w:r w:rsidR="004C7598">
        <w:rPr>
          <w:rStyle w:val="ae"/>
          <w:noProof/>
        </w:rPr>
        <w:t>2</w:t>
      </w:r>
      <w:r w:rsidRPr="00D24C06">
        <w:rPr>
          <w:rStyle w:val="ae"/>
        </w:rPr>
        <w:fldChar w:fldCharType="end"/>
      </w:r>
      <w:r w:rsidRPr="00D24C06">
        <w:rPr>
          <w:rStyle w:val="ae"/>
        </w:rPr>
        <w:t>. Форма и объём</w:t>
      </w:r>
    </w:p>
    <w:p w:rsidR="00D24C06" w:rsidRPr="00D24C06" w:rsidRDefault="00D24C06" w:rsidP="00657556">
      <w:pPr>
        <w:ind w:firstLine="708"/>
        <w:jc w:val="center"/>
        <w:rPr>
          <w:rStyle w:val="ae"/>
        </w:rPr>
      </w:pPr>
      <w:r w:rsidRPr="00D24C06">
        <w:rPr>
          <w:rStyle w:val="ae"/>
        </w:rPr>
        <w:t>Понаблюдайте, как меняется ваше восприятие формы по мере добавления объема. В варианте слева не сразу можно догадаться, что это куб. На втором варианте зритель не понимает, стоит куб на плоскости или завис в воздухе. В третьем варианте все понятно.</w:t>
      </w:r>
    </w:p>
    <w:p w:rsidR="00D24C06" w:rsidRDefault="00D24C06" w:rsidP="0065755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Также добавление света и теней дает больший простор для стилизации, что в векторной графике особенно важно. Тени и свет можно по-разному упрощать, добавлять им интересные формы, необычный цвет или выделять их текстурами.</w:t>
      </w:r>
    </w:p>
    <w:p w:rsidR="00D24C06" w:rsidRDefault="00D24C06" w:rsidP="00D24C06">
      <w:pPr>
        <w:keepNext/>
        <w:rPr>
          <w:noProof/>
          <w:lang w:eastAsia="ru-RU"/>
        </w:rPr>
      </w:pPr>
    </w:p>
    <w:p w:rsidR="00D24C06" w:rsidRDefault="00D24C06" w:rsidP="00D24C06">
      <w:pPr>
        <w:keepNext/>
      </w:pPr>
      <w:r>
        <w:rPr>
          <w:noProof/>
          <w:lang w:eastAsia="ru-RU"/>
        </w:rPr>
        <w:drawing>
          <wp:inline distT="0" distB="0" distL="0" distR="0">
            <wp:extent cx="6299835" cy="3572539"/>
            <wp:effectExtent l="0" t="0" r="5715" b="8890"/>
            <wp:docPr id="3" name="Рисунок 3" descr="2.jpg?157845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jpg?157845888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0" b="4035"/>
                    <a:stretch/>
                  </pic:blipFill>
                  <pic:spPr bwMode="auto">
                    <a:xfrm>
                      <a:off x="0" y="0"/>
                      <a:ext cx="6300470" cy="35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F9" w:rsidRDefault="00D24C06" w:rsidP="00D24C06">
      <w:pPr>
        <w:pStyle w:val="ad"/>
        <w:jc w:val="center"/>
        <w:rPr>
          <w:rStyle w:val="ae"/>
        </w:rPr>
      </w:pPr>
      <w:r w:rsidRPr="00D24C06">
        <w:rPr>
          <w:rStyle w:val="ae"/>
        </w:rPr>
        <w:t xml:space="preserve">Рисунок </w:t>
      </w:r>
      <w:r w:rsidRPr="00D24C06">
        <w:rPr>
          <w:rStyle w:val="ae"/>
        </w:rPr>
        <w:fldChar w:fldCharType="begin"/>
      </w:r>
      <w:r w:rsidRPr="00D24C06">
        <w:rPr>
          <w:rStyle w:val="ae"/>
        </w:rPr>
        <w:instrText xml:space="preserve"> SEQ Рисунок \* ARABIC </w:instrText>
      </w:r>
      <w:r w:rsidRPr="00D24C06">
        <w:rPr>
          <w:rStyle w:val="ae"/>
        </w:rPr>
        <w:fldChar w:fldCharType="separate"/>
      </w:r>
      <w:r w:rsidR="004C7598">
        <w:rPr>
          <w:rStyle w:val="ae"/>
          <w:noProof/>
        </w:rPr>
        <w:t>3</w:t>
      </w:r>
      <w:r w:rsidRPr="00D24C06">
        <w:rPr>
          <w:rStyle w:val="ae"/>
        </w:rPr>
        <w:fldChar w:fldCharType="end"/>
      </w:r>
      <w:r w:rsidRPr="00D24C06">
        <w:rPr>
          <w:rStyle w:val="ae"/>
        </w:rPr>
        <w:t>. Стилизация</w:t>
      </w:r>
    </w:p>
    <w:p w:rsidR="00D24C06" w:rsidRDefault="00A90BF9" w:rsidP="00D24C06">
      <w:pPr>
        <w:pStyle w:val="ad"/>
        <w:jc w:val="center"/>
        <w:rPr>
          <w:rStyle w:val="ae"/>
        </w:rPr>
      </w:pPr>
      <w:r w:rsidRPr="00A90BF9">
        <w:rPr>
          <w:rStyle w:val="ae"/>
        </w:rPr>
        <w:t>Свет и тень можно выделять по-разному, это дает большой простор для стилизации.</w:t>
      </w:r>
    </w:p>
    <w:p w:rsidR="00A90BF9" w:rsidRDefault="0086063D" w:rsidP="00A90BF9">
      <w:pPr>
        <w:pStyle w:val="a8"/>
        <w:outlineLvl w:val="0"/>
      </w:pPr>
      <w:bookmarkStart w:id="2" w:name="_Toc95681275"/>
      <w:r>
        <w:t xml:space="preserve">4. </w:t>
      </w:r>
      <w:r w:rsidR="00A90BF9">
        <w:t>Основные градации света и тени.</w:t>
      </w:r>
      <w:bookmarkEnd w:id="2"/>
    </w:p>
    <w:p w:rsidR="00A90BF9" w:rsidRDefault="00A90BF9" w:rsidP="00657556">
      <w:pPr>
        <w:ind w:firstLine="708"/>
      </w:pPr>
      <w:r>
        <w:rPr>
          <w:shd w:val="clear" w:color="auto" w:fill="FFFFFF"/>
        </w:rPr>
        <w:t>Градации светотени зависят от характера освещения, специфики объёмной формы предмета, его фактуры и состояния атмосферы</w:t>
      </w:r>
      <w:r w:rsidRPr="00A90BF9">
        <w:rPr>
          <w:shd w:val="clear" w:color="auto" w:fill="FFFFFF"/>
        </w:rPr>
        <w:t xml:space="preserve">. </w:t>
      </w:r>
      <w:r w:rsidR="001F040E" w:rsidRPr="001F040E">
        <w:t>Физически отношения света и тени на поверхности любого объекта определяются, с одной стороны </w:t>
      </w:r>
      <w:r w:rsidR="001F040E">
        <w:t xml:space="preserve">освещённостью (световой величиной), </w:t>
      </w:r>
      <w:r w:rsidR="001F040E" w:rsidRPr="001F040E">
        <w:t>то есть, мощностью светового потока, а с другой — качествами поверхности объекта: его площадью, кривизной, окрашенностью, фактурой и отражающей способностью.</w:t>
      </w:r>
    </w:p>
    <w:p w:rsidR="001F040E" w:rsidRPr="001F040E" w:rsidRDefault="001F040E" w:rsidP="00657556">
      <w:pPr>
        <w:ind w:firstLine="360"/>
        <w:rPr>
          <w:lang w:eastAsia="ru-RU"/>
        </w:rPr>
      </w:pPr>
      <w:r w:rsidRPr="001F040E">
        <w:rPr>
          <w:lang w:eastAsia="ru-RU"/>
        </w:rPr>
        <w:t>В зависимости от положения объекта по отношению к источнику света, качеств его поверхности, проницаемости среды и ряда других факторов освещённость также может быть разной. Обычно различают следующие элементы светотени:</w:t>
      </w:r>
    </w:p>
    <w:p w:rsidR="001F040E" w:rsidRPr="001F040E" w:rsidRDefault="001F040E" w:rsidP="001F040E">
      <w:pPr>
        <w:pStyle w:val="ab"/>
        <w:numPr>
          <w:ilvl w:val="0"/>
          <w:numId w:val="5"/>
        </w:numPr>
        <w:rPr>
          <w:lang w:eastAsia="ru-RU"/>
        </w:rPr>
      </w:pPr>
      <w:r w:rsidRPr="001F040E">
        <w:rPr>
          <w:bCs/>
          <w:i/>
          <w:lang w:eastAsia="ru-RU"/>
        </w:rPr>
        <w:t>света́</w:t>
      </w:r>
      <w:r w:rsidRPr="001F040E">
        <w:rPr>
          <w:lang w:eastAsia="ru-RU"/>
        </w:rPr>
        <w:t> — поверхности, освещённые источником света;</w:t>
      </w:r>
    </w:p>
    <w:p w:rsidR="001F040E" w:rsidRPr="001F040E" w:rsidRDefault="001F040E" w:rsidP="001F040E">
      <w:pPr>
        <w:pStyle w:val="ab"/>
        <w:numPr>
          <w:ilvl w:val="0"/>
          <w:numId w:val="5"/>
        </w:numPr>
        <w:rPr>
          <w:lang w:eastAsia="ru-RU"/>
        </w:rPr>
      </w:pPr>
      <w:r w:rsidRPr="001F040E">
        <w:rPr>
          <w:bCs/>
          <w:i/>
          <w:lang w:eastAsia="ru-RU"/>
        </w:rPr>
        <w:t>блик</w:t>
      </w:r>
      <w:r w:rsidRPr="001F040E">
        <w:rPr>
          <w:lang w:eastAsia="ru-RU"/>
        </w:rPr>
        <w:t> — самое яркое световое пятно на освещённой выпуклой или плоской глянцевой поверхности, там, где световые лучи падают на поверхность перпендикулярно;</w:t>
      </w:r>
    </w:p>
    <w:p w:rsidR="001F040E" w:rsidRPr="001F040E" w:rsidRDefault="001F040E" w:rsidP="001F040E">
      <w:pPr>
        <w:pStyle w:val="ab"/>
        <w:numPr>
          <w:ilvl w:val="0"/>
          <w:numId w:val="5"/>
        </w:numPr>
        <w:rPr>
          <w:lang w:eastAsia="ru-RU"/>
        </w:rPr>
      </w:pPr>
      <w:r w:rsidRPr="001F040E">
        <w:rPr>
          <w:bCs/>
          <w:i/>
          <w:lang w:eastAsia="ru-RU"/>
        </w:rPr>
        <w:t>те́ни</w:t>
      </w:r>
      <w:r w:rsidRPr="001F040E">
        <w:rPr>
          <w:lang w:eastAsia="ru-RU"/>
        </w:rPr>
        <w:t> — неосвещённые или слабо освещённые участки объекта. Тени на неосвещённой стороне объекта называются </w:t>
      </w:r>
      <w:r w:rsidRPr="001F040E">
        <w:rPr>
          <w:bCs/>
          <w:lang w:eastAsia="ru-RU"/>
        </w:rPr>
        <w:t>собственными</w:t>
      </w:r>
      <w:r w:rsidRPr="001F040E">
        <w:rPr>
          <w:lang w:eastAsia="ru-RU"/>
        </w:rPr>
        <w:t>, а отбрасываемые объектом на другие поверхности — </w:t>
      </w:r>
      <w:r w:rsidRPr="001F040E">
        <w:rPr>
          <w:bCs/>
          <w:lang w:eastAsia="ru-RU"/>
        </w:rPr>
        <w:t>падающими</w:t>
      </w:r>
      <w:r w:rsidRPr="001F040E">
        <w:rPr>
          <w:lang w:eastAsia="ru-RU"/>
        </w:rPr>
        <w:t>;</w:t>
      </w:r>
    </w:p>
    <w:p w:rsidR="001F040E" w:rsidRPr="001F040E" w:rsidRDefault="001F040E" w:rsidP="001F040E">
      <w:pPr>
        <w:pStyle w:val="ab"/>
        <w:numPr>
          <w:ilvl w:val="0"/>
          <w:numId w:val="5"/>
        </w:numPr>
        <w:rPr>
          <w:lang w:eastAsia="ru-RU"/>
        </w:rPr>
      </w:pPr>
      <w:r w:rsidRPr="001F040E">
        <w:rPr>
          <w:bCs/>
          <w:i/>
          <w:lang w:eastAsia="ru-RU"/>
        </w:rPr>
        <w:t>полуте́нь</w:t>
      </w:r>
      <w:r w:rsidRPr="001F040E">
        <w:rPr>
          <w:lang w:eastAsia="ru-RU"/>
        </w:rPr>
        <w:t> — слабая тень, возникающая, когда объект освещён несколькими источниками света. Она также образуется на поверхности, обращённой к источнику света под небольшим углом;</w:t>
      </w:r>
    </w:p>
    <w:p w:rsidR="001F040E" w:rsidRPr="001F040E" w:rsidRDefault="001F040E" w:rsidP="001F040E">
      <w:pPr>
        <w:pStyle w:val="ab"/>
        <w:numPr>
          <w:ilvl w:val="0"/>
          <w:numId w:val="5"/>
        </w:numPr>
        <w:rPr>
          <w:lang w:eastAsia="ru-RU"/>
        </w:rPr>
      </w:pPr>
      <w:r w:rsidRPr="001F040E">
        <w:rPr>
          <w:bCs/>
          <w:i/>
          <w:lang w:eastAsia="ru-RU"/>
        </w:rPr>
        <w:t>рефле́кс</w:t>
      </w:r>
      <w:r w:rsidRPr="001F040E">
        <w:rPr>
          <w:lang w:eastAsia="ru-RU"/>
        </w:rPr>
        <w:t> — отражение, осветление в области тени, образованное лучами, отражёнными от близлежащих объектов.</w:t>
      </w:r>
    </w:p>
    <w:p w:rsidR="001F040E" w:rsidRDefault="0086063D" w:rsidP="00E45086">
      <w:pPr>
        <w:pStyle w:val="a8"/>
        <w:outlineLvl w:val="0"/>
      </w:pPr>
      <w:bookmarkStart w:id="3" w:name="_Toc95681276"/>
      <w:r>
        <w:t xml:space="preserve">5. </w:t>
      </w:r>
      <w:r w:rsidR="001F040E">
        <w:t>Классификация теней</w:t>
      </w:r>
      <w:bookmarkEnd w:id="3"/>
    </w:p>
    <w:p w:rsidR="00D2423B" w:rsidRDefault="00D2423B" w:rsidP="00657556">
      <w:pPr>
        <w:ind w:firstLine="360"/>
      </w:pPr>
      <w:r>
        <w:lastRenderedPageBreak/>
        <w:t xml:space="preserve">Тени могу быть от различных по </w:t>
      </w:r>
      <w:r w:rsidR="00657556">
        <w:t>составу объектов:</w:t>
      </w:r>
    </w:p>
    <w:p w:rsidR="00657556" w:rsidRDefault="00657556" w:rsidP="00657556">
      <w:pPr>
        <w:pStyle w:val="ab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FBA1" wp14:editId="6F4C2355">
                <wp:simplePos x="0" y="0"/>
                <wp:positionH relativeFrom="column">
                  <wp:posOffset>-92710</wp:posOffset>
                </wp:positionH>
                <wp:positionV relativeFrom="paragraph">
                  <wp:posOffset>4258310</wp:posOffset>
                </wp:positionV>
                <wp:extent cx="63004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A90" w:rsidRPr="00657556" w:rsidRDefault="00732A90" w:rsidP="00657556">
                            <w:pPr>
                              <w:jc w:val="center"/>
                              <w:rPr>
                                <w:rStyle w:val="ae"/>
                              </w:rPr>
                            </w:pPr>
                            <w:r w:rsidRPr="00657556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657556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separate"/>
                            </w:r>
                            <w:r w:rsidR="004C7598">
                              <w:rPr>
                                <w:rStyle w:val="ae"/>
                                <w:noProof/>
                              </w:rPr>
                              <w:t>4</w: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end"/>
                            </w:r>
                            <w:r w:rsidRPr="00657556">
                              <w:rPr>
                                <w:rStyle w:val="ae"/>
                              </w:rPr>
                              <w:t>. Тень от не прозрачного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2FBA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-7.3pt;margin-top:335.3pt;width:49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" stroked="f">
                <v:textbox style="mso-fit-shape-to-text:t" inset="0,0,0,0">
                  <w:txbxContent>
                    <w:p w:rsidR="00732A90" w:rsidRPr="00657556" w:rsidRDefault="00732A90" w:rsidP="00657556">
                      <w:pPr>
                        <w:jc w:val="center"/>
                        <w:rPr>
                          <w:rStyle w:val="ae"/>
                        </w:rPr>
                      </w:pPr>
                      <w:r w:rsidRPr="00657556">
                        <w:rPr>
                          <w:rStyle w:val="ae"/>
                        </w:rPr>
                        <w:t xml:space="preserve">Рисунок </w:t>
                      </w:r>
                      <w:r w:rsidRPr="00657556">
                        <w:rPr>
                          <w:rStyle w:val="ae"/>
                        </w:rPr>
                        <w:fldChar w:fldCharType="begin"/>
                      </w:r>
                      <w:r w:rsidRPr="00657556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657556">
                        <w:rPr>
                          <w:rStyle w:val="ae"/>
                        </w:rPr>
                        <w:fldChar w:fldCharType="separate"/>
                      </w:r>
                      <w:r w:rsidR="004C7598">
                        <w:rPr>
                          <w:rStyle w:val="ae"/>
                          <w:noProof/>
                        </w:rPr>
                        <w:t>4</w:t>
                      </w:r>
                      <w:r w:rsidRPr="00657556">
                        <w:rPr>
                          <w:rStyle w:val="ae"/>
                        </w:rPr>
                        <w:fldChar w:fldCharType="end"/>
                      </w:r>
                      <w:r w:rsidRPr="00657556">
                        <w:rPr>
                          <w:rStyle w:val="ae"/>
                        </w:rPr>
                        <w:t>. Тень от не прозрачного объекта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255905</wp:posOffset>
            </wp:positionV>
            <wp:extent cx="6300470" cy="3945255"/>
            <wp:effectExtent l="0" t="0" r="5080" b="0"/>
            <wp:wrapTopAndBottom/>
            <wp:docPr id="7" name="Рисунок 7" descr="spherereference - University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herereference - University 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Тени от непрозрачных объектов</w:t>
      </w:r>
    </w:p>
    <w:p w:rsidR="00657556" w:rsidRDefault="00657556" w:rsidP="00657556">
      <w:pPr>
        <w:pStyle w:val="ab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1F8F5" wp14:editId="68589E47">
                <wp:simplePos x="0" y="0"/>
                <wp:positionH relativeFrom="column">
                  <wp:posOffset>940435</wp:posOffset>
                </wp:positionH>
                <wp:positionV relativeFrom="paragraph">
                  <wp:posOffset>8499475</wp:posOffset>
                </wp:positionV>
                <wp:extent cx="441960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A90" w:rsidRPr="00657556" w:rsidRDefault="00732A90" w:rsidP="00657556">
                            <w:pPr>
                              <w:pStyle w:val="ad"/>
                              <w:jc w:val="center"/>
                              <w:rPr>
                                <w:rStyle w:val="ae"/>
                              </w:rPr>
                            </w:pPr>
                            <w:r w:rsidRPr="00657556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657556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separate"/>
                            </w:r>
                            <w:r w:rsidR="004C7598">
                              <w:rPr>
                                <w:rStyle w:val="ae"/>
                                <w:noProof/>
                              </w:rPr>
                              <w:t>5</w:t>
                            </w:r>
                            <w:r w:rsidRPr="00657556">
                              <w:rPr>
                                <w:rStyle w:val="ae"/>
                              </w:rPr>
                              <w:fldChar w:fldCharType="end"/>
                            </w:r>
                            <w:r w:rsidRPr="00657556">
                              <w:rPr>
                                <w:rStyle w:val="ae"/>
                              </w:rPr>
                              <w:t>. Тень от полупрозрачного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1F8F5" id="Надпись 11" o:spid="_x0000_s1027" type="#_x0000_t202" style="position:absolute;left:0;text-align:left;margin-left:74.05pt;margin-top:669.25pt;width:34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" stroked="f">
                <v:textbox style="mso-fit-shape-to-text:t" inset="0,0,0,0">
                  <w:txbxContent>
                    <w:p w:rsidR="00732A90" w:rsidRPr="00657556" w:rsidRDefault="00732A90" w:rsidP="00657556">
                      <w:pPr>
                        <w:pStyle w:val="ad"/>
                        <w:jc w:val="center"/>
                        <w:rPr>
                          <w:rStyle w:val="ae"/>
                        </w:rPr>
                      </w:pPr>
                      <w:r w:rsidRPr="00657556">
                        <w:rPr>
                          <w:rStyle w:val="ae"/>
                        </w:rPr>
                        <w:t xml:space="preserve">Рисунок </w:t>
                      </w:r>
                      <w:r w:rsidRPr="00657556">
                        <w:rPr>
                          <w:rStyle w:val="ae"/>
                        </w:rPr>
                        <w:fldChar w:fldCharType="begin"/>
                      </w:r>
                      <w:r w:rsidRPr="00657556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657556">
                        <w:rPr>
                          <w:rStyle w:val="ae"/>
                        </w:rPr>
                        <w:fldChar w:fldCharType="separate"/>
                      </w:r>
                      <w:r w:rsidR="004C7598">
                        <w:rPr>
                          <w:rStyle w:val="ae"/>
                          <w:noProof/>
                        </w:rPr>
                        <w:t>5</w:t>
                      </w:r>
                      <w:r w:rsidRPr="00657556">
                        <w:rPr>
                          <w:rStyle w:val="ae"/>
                        </w:rPr>
                        <w:fldChar w:fldCharType="end"/>
                      </w:r>
                      <w:r w:rsidRPr="00657556">
                        <w:rPr>
                          <w:rStyle w:val="ae"/>
                        </w:rPr>
                        <w:t>. Тень от полупрозрачного объекта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4665980</wp:posOffset>
            </wp:positionV>
            <wp:extent cx="4419600" cy="3849135"/>
            <wp:effectExtent l="0" t="0" r="0" b="0"/>
            <wp:wrapTopAndBottom/>
            <wp:docPr id="10" name="Рисунок 10" descr="Завораживают меня эти цветные тени! Люблю цветное стекло 💙💛💚! И активно  его в картинах;)) думаю, что все узнали сумасшедший с… | Glass vase, Mason  jar mug,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Завораживают меня эти цветные тени! Люблю цветное стекло 💙💛💚! И активно  его в картинах;)) думаю, что все узнали сумасшедший с… | Glass vase, Mason  jar mug, Gla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Тень от полупрозрачного объекта</w:t>
      </w:r>
    </w:p>
    <w:p w:rsidR="00657556" w:rsidRDefault="0086063D" w:rsidP="00E45086">
      <w:pPr>
        <w:pStyle w:val="a8"/>
        <w:outlineLvl w:val="0"/>
      </w:pPr>
      <w:bookmarkStart w:id="4" w:name="_Toc95681277"/>
      <w:r>
        <w:lastRenderedPageBreak/>
        <w:t xml:space="preserve">6. </w:t>
      </w:r>
      <w:r w:rsidR="00E45086" w:rsidRPr="00E45086">
        <w:t>Влияние источника света на образование теней.</w:t>
      </w:r>
      <w:bookmarkEnd w:id="4"/>
    </w:p>
    <w:p w:rsidR="00EA335D" w:rsidRDefault="00E45086" w:rsidP="00EA335D">
      <w:pPr>
        <w:ind w:firstLine="708"/>
      </w:pPr>
      <w:r>
        <w:t>В перспективном рисунке,</w:t>
      </w:r>
      <w:r w:rsidRPr="00E45086">
        <w:t xml:space="preserve"> </w:t>
      </w:r>
      <w:r>
        <w:t>тени представляют собой не бессмысленные пятна, а рисунок, и поэтому их построение также подчинено правилам перспективы.</w:t>
      </w:r>
      <w:r w:rsidR="00EA335D">
        <w:t xml:space="preserve"> </w:t>
      </w:r>
    </w:p>
    <w:p w:rsidR="00E45086" w:rsidRDefault="00EA335D" w:rsidP="00EA335D">
      <w:pPr>
        <w:ind w:firstLine="708"/>
      </w:pPr>
      <w:r>
        <w:t>Правила и приемы построения перспектив теней при различных источниках света дает возможность выбирать тот из них и того направления, которые наилучшим образом обеспечивают выявление главного на изображении.</w:t>
      </w:r>
    </w:p>
    <w:p w:rsidR="00E45086" w:rsidRPr="00656CE8" w:rsidRDefault="0086063D" w:rsidP="00656CE8">
      <w:pPr>
        <w:pStyle w:val="af0"/>
        <w:ind w:firstLine="708"/>
        <w:rPr>
          <w:i/>
        </w:rPr>
      </w:pPr>
      <w:r w:rsidRPr="00656CE8">
        <w:rPr>
          <w:i/>
        </w:rPr>
        <w:t>6.1</w:t>
      </w:r>
      <w:r w:rsidR="00656CE8">
        <w:rPr>
          <w:i/>
        </w:rPr>
        <w:t>.</w:t>
      </w:r>
      <w:r w:rsidRPr="00656CE8">
        <w:rPr>
          <w:i/>
        </w:rPr>
        <w:t xml:space="preserve"> </w:t>
      </w:r>
      <w:r w:rsidR="00EA335D" w:rsidRPr="00656CE8">
        <w:rPr>
          <w:i/>
        </w:rPr>
        <w:t>Виды освещения.</w:t>
      </w:r>
    </w:p>
    <w:p w:rsidR="00EA335D" w:rsidRDefault="00EA335D" w:rsidP="00EA335D">
      <w:r>
        <w:t>Перспективы теней можно строить при двух видах освещения, отличающихся друг от друга различным удалением источника света от освещаемого предмета:</w:t>
      </w:r>
    </w:p>
    <w:p w:rsidR="00EA335D" w:rsidRPr="00EA335D" w:rsidRDefault="00EA335D" w:rsidP="00EA335D">
      <w:pPr>
        <w:pStyle w:val="ab"/>
        <w:numPr>
          <w:ilvl w:val="0"/>
          <w:numId w:val="8"/>
        </w:numPr>
      </w:pPr>
      <w:r w:rsidRPr="00EA335D">
        <w:t>Источник света находиться на очень большом удалении (солнце, луна), и потому лучи, падающие на земную поверхность, считаются параллельными. Такое освещение называют </w:t>
      </w:r>
      <w:r w:rsidRPr="00EA335D">
        <w:rPr>
          <w:i/>
          <w:iCs/>
        </w:rPr>
        <w:t>параллельным </w:t>
      </w:r>
      <w:r w:rsidRPr="00EA335D">
        <w:t>ил</w:t>
      </w:r>
      <w:r w:rsidRPr="00EA335D">
        <w:rPr>
          <w:i/>
          <w:iCs/>
        </w:rPr>
        <w:t>и солнечным.</w:t>
      </w:r>
    </w:p>
    <w:p w:rsidR="00EA335D" w:rsidRPr="00EA335D" w:rsidRDefault="00EA335D" w:rsidP="00EA335D">
      <w:pPr>
        <w:pStyle w:val="ab"/>
        <w:numPr>
          <w:ilvl w:val="0"/>
          <w:numId w:val="8"/>
        </w:numPr>
      </w:pPr>
      <w:r w:rsidRPr="00EA335D">
        <w:t>Источник света в виде светящейся точки (лампа, факел, костер) находится на небольшом расстоянии от предмета. Лучи исходят из одной точки. Такое освещение называют </w:t>
      </w:r>
      <w:r w:rsidRPr="00EA335D">
        <w:rPr>
          <w:i/>
          <w:iCs/>
        </w:rPr>
        <w:t>точечным</w:t>
      </w:r>
      <w:r w:rsidRPr="00EA335D">
        <w:t> или </w:t>
      </w:r>
      <w:r w:rsidRPr="00EA335D">
        <w:rPr>
          <w:i/>
          <w:iCs/>
        </w:rPr>
        <w:t>факельным.</w:t>
      </w:r>
    </w:p>
    <w:p w:rsidR="00EA335D" w:rsidRDefault="00EA335D" w:rsidP="004136DC">
      <w:pPr>
        <w:ind w:firstLine="360"/>
      </w:pPr>
      <w:r>
        <w:t>Поскольку вид освещения влияет на форму и размер теней, а также имеет некоторые особенности в их построении.</w:t>
      </w:r>
    </w:p>
    <w:p w:rsidR="0086063D" w:rsidRPr="00656CE8" w:rsidRDefault="0086063D" w:rsidP="00656CE8">
      <w:pPr>
        <w:pStyle w:val="af0"/>
        <w:ind w:firstLine="360"/>
        <w:rPr>
          <w:i/>
        </w:rPr>
      </w:pPr>
      <w:r w:rsidRPr="00656CE8">
        <w:rPr>
          <w:i/>
        </w:rPr>
        <w:t>6.2</w:t>
      </w:r>
      <w:r w:rsidR="00656CE8">
        <w:rPr>
          <w:i/>
        </w:rPr>
        <w:t>.</w:t>
      </w:r>
      <w:r w:rsidRPr="00656CE8">
        <w:rPr>
          <w:i/>
        </w:rPr>
        <w:t xml:space="preserve"> </w:t>
      </w:r>
      <w:r w:rsidR="004136DC" w:rsidRPr="00656CE8">
        <w:rPr>
          <w:i/>
        </w:rPr>
        <w:t>Перспектива теней при естественном освещении.</w:t>
      </w:r>
    </w:p>
    <w:p w:rsidR="004136DC" w:rsidRPr="004136DC" w:rsidRDefault="004136DC" w:rsidP="004136DC">
      <w:pPr>
        <w:ind w:firstLine="360"/>
        <w:rPr>
          <w:lang w:eastAsia="ru-RU"/>
        </w:rPr>
      </w:pPr>
      <w:r>
        <w:rPr>
          <w:bCs/>
          <w:i/>
          <w:lang w:eastAsia="ru-RU"/>
        </w:rPr>
        <w:t xml:space="preserve"> </w:t>
      </w:r>
      <w:r w:rsidRPr="004136DC">
        <w:rPr>
          <w:lang w:eastAsia="ru-RU"/>
        </w:rPr>
        <w:t>Освещенность изображаемого предмета, собственная тень, направление и размер падающей тени зависят от выбранного положения солнца. Последнее может быть задано направлением луча и его проекцией на предметную плоскость или падающей тенью от какого-либо нарисованного предмета.</w:t>
      </w:r>
    </w:p>
    <w:p w:rsidR="004136DC" w:rsidRDefault="004136DC" w:rsidP="006E4E7A">
      <w:pPr>
        <w:ind w:firstLine="360"/>
        <w:rPr>
          <w:lang w:eastAsia="ru-RU"/>
        </w:rPr>
      </w:pPr>
      <w:r w:rsidRPr="004136DC">
        <w:rPr>
          <w:lang w:eastAsia="ru-RU"/>
        </w:rPr>
        <w:t>Различают три возможных положения солнца – перед зрителем, сзади зрителя и в нейтральном пространстве.</w:t>
      </w:r>
    </w:p>
    <w:p w:rsidR="006E4E7A" w:rsidRDefault="0086063D" w:rsidP="006E4E7A">
      <w:pPr>
        <w:ind w:firstLine="360"/>
      </w:pPr>
      <w:r>
        <w:rPr>
          <w:i/>
        </w:rPr>
        <w:t>6.2.1</w:t>
      </w:r>
      <w:r w:rsidR="00656CE8">
        <w:rPr>
          <w:i/>
        </w:rPr>
        <w:t>.</w:t>
      </w:r>
      <w:r>
        <w:rPr>
          <w:i/>
        </w:rPr>
        <w:t xml:space="preserve"> </w:t>
      </w:r>
      <w:r w:rsidR="006E4E7A" w:rsidRPr="006C5065">
        <w:rPr>
          <w:i/>
        </w:rPr>
        <w:t>Солнце перед зрителем.</w:t>
      </w:r>
      <w:r w:rsidR="006C5065">
        <w:rPr>
          <w:rFonts w:ascii="Georgia" w:hAnsi="Georgia"/>
          <w:b/>
          <w:bCs/>
          <w:color w:val="333333"/>
        </w:rPr>
        <w:t xml:space="preserve"> </w:t>
      </w:r>
      <w:r w:rsidR="006E4E7A" w:rsidRPr="006C5065">
        <w:t>В этом случае солнечные лучи представл</w:t>
      </w:r>
      <w:r w:rsidR="006C5065">
        <w:t>яют собой восходящие прямые</w:t>
      </w:r>
      <w:r w:rsidR="002E3769" w:rsidRPr="002E3769">
        <w:t xml:space="preserve"> </w:t>
      </w:r>
      <m:oMath>
        <m:r>
          <w:rPr>
            <w:rFonts w:ascii="Cambria Math" w:hAnsi="Cambria Math"/>
            <w:lang w:val="en-US"/>
          </w:rPr>
          <m:t>CCr</m:t>
        </m:r>
      </m:oMath>
      <w:r w:rsidR="006C5065">
        <w:t xml:space="preserve"> (рисунок 6</w:t>
      </w:r>
      <w:r w:rsidR="006E4E7A" w:rsidRPr="006C5065">
        <w:t xml:space="preserve">). Их положение на </w:t>
      </w:r>
      <w:r w:rsidR="006C5065">
        <w:t>изображении</w:t>
      </w:r>
      <w:r w:rsidR="006E4E7A" w:rsidRPr="006C5065">
        <w:t xml:space="preserve"> определяется</w:t>
      </w:r>
      <w:r w:rsidR="006C5065">
        <w:t xml:space="preserve"> направлением перспективы луча и ее горизонтальной проекцией</w:t>
      </w:r>
      <w:r w:rsidR="006E4E7A" w:rsidRPr="006C5065">
        <w:t>. Точкой схода перспектив лучей</w:t>
      </w:r>
      <w:r w:rsidR="002E3769" w:rsidRPr="002E3769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="006E4E7A" w:rsidRPr="006C5065">
        <w:t xml:space="preserve"> является точка </w:t>
      </w:r>
      <w:r w:rsidR="006C5065">
        <w:t xml:space="preserve">перспективы </w:t>
      </w:r>
      <w:r w:rsidR="006E4E7A" w:rsidRPr="006C5065">
        <w:t xml:space="preserve">центра солнца, а </w:t>
      </w:r>
      <w:r w:rsidR="006C5065">
        <w:t>т</w:t>
      </w:r>
      <w:r w:rsidR="006E4E7A" w:rsidRPr="006C5065">
        <w:t xml:space="preserve">очка схода для горизонтальных проекций лучей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1</m:t>
        </m:r>
      </m:oMath>
      <w:r w:rsidR="002E3769" w:rsidRPr="002E3769">
        <w:t xml:space="preserve"> </w:t>
      </w:r>
      <w:r w:rsidR="006E4E7A" w:rsidRPr="006C5065">
        <w:t>всегда находиться на линии горизонта и является проекцией перспективы солнца на предметную плоскость. Поэтому точки лежат на одном перпендикуляре к линии горизонта</w:t>
      </w:r>
      <w:r w:rsidR="006C5065">
        <w:t>.</w:t>
      </w:r>
    </w:p>
    <w:p w:rsidR="006C5065" w:rsidRDefault="006C5065" w:rsidP="006C5065">
      <w:pPr>
        <w:ind w:firstLine="360"/>
      </w:pPr>
      <w:r>
        <w:t>Тень, падающая от предмета, направлена на зрителя. Сам предмет обращен к зрителю теневой стороной, если солнце прямо перед ним. Если же солнце спереди, но справа или слева, предмет обращен к зрителю линией раздела света и тени. При этом теневая часть, как правило, больше освещенной. Ее размеры зависят от формы предмета и его положения относительно изображения.</w:t>
      </w:r>
    </w:p>
    <w:p w:rsidR="006C5065" w:rsidRDefault="006C5065" w:rsidP="006C5065">
      <w:pPr>
        <w:ind w:firstLine="360"/>
        <w:rPr>
          <w:noProof/>
          <w:lang w:eastAsia="ru-RU"/>
        </w:rPr>
      </w:pPr>
    </w:p>
    <w:p w:rsidR="006C5065" w:rsidRPr="006C5065" w:rsidRDefault="006C5065" w:rsidP="002E3769">
      <w:pPr>
        <w:ind w:firstLine="360"/>
      </w:pPr>
      <w:r w:rsidRPr="006C5065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579DF" wp14:editId="4B01246C">
                <wp:simplePos x="0" y="0"/>
                <wp:positionH relativeFrom="column">
                  <wp:posOffset>1997710</wp:posOffset>
                </wp:positionH>
                <wp:positionV relativeFrom="paragraph">
                  <wp:posOffset>2800350</wp:posOffset>
                </wp:positionV>
                <wp:extent cx="229743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A90" w:rsidRPr="006C5065" w:rsidRDefault="00732A90" w:rsidP="006C5065">
                            <w:pPr>
                              <w:pStyle w:val="ad"/>
                              <w:jc w:val="center"/>
                              <w:rPr>
                                <w:rStyle w:val="ae"/>
                              </w:rPr>
                            </w:pPr>
                            <w:r w:rsidRPr="006C5065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6C5065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separate"/>
                            </w:r>
                            <w:r w:rsidR="004C7598">
                              <w:rPr>
                                <w:rStyle w:val="ae"/>
                                <w:noProof/>
                              </w:rPr>
                              <w:t>6</w: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end"/>
                            </w:r>
                            <w:r w:rsidRPr="006C5065">
                              <w:rPr>
                                <w:rStyle w:val="ae"/>
                              </w:rPr>
                              <w:t>. Солнце перед зрителем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579DF" id="Надпись 13" o:spid="_x0000_s1028" type="#_x0000_t202" style="position:absolute;left:0;text-align:left;margin-left:157.3pt;margin-top:220.5pt;width:180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" stroked="f">
                <v:textbox style="mso-fit-shape-to-text:t" inset="0,0,0,0">
                  <w:txbxContent>
                    <w:p w:rsidR="00732A90" w:rsidRPr="006C5065" w:rsidRDefault="00732A90" w:rsidP="006C5065">
                      <w:pPr>
                        <w:pStyle w:val="ad"/>
                        <w:jc w:val="center"/>
                        <w:rPr>
                          <w:rStyle w:val="ae"/>
                        </w:rPr>
                      </w:pPr>
                      <w:r w:rsidRPr="006C5065">
                        <w:rPr>
                          <w:rStyle w:val="ae"/>
                        </w:rPr>
                        <w:t xml:space="preserve">Рисунок </w:t>
                      </w:r>
                      <w:r w:rsidRPr="006C5065">
                        <w:rPr>
                          <w:rStyle w:val="ae"/>
                        </w:rPr>
                        <w:fldChar w:fldCharType="begin"/>
                      </w:r>
                      <w:r w:rsidRPr="006C5065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6C5065">
                        <w:rPr>
                          <w:rStyle w:val="ae"/>
                        </w:rPr>
                        <w:fldChar w:fldCharType="separate"/>
                      </w:r>
                      <w:r w:rsidR="004C7598">
                        <w:rPr>
                          <w:rStyle w:val="ae"/>
                          <w:noProof/>
                        </w:rPr>
                        <w:t>6</w:t>
                      </w:r>
                      <w:r w:rsidRPr="006C5065">
                        <w:rPr>
                          <w:rStyle w:val="ae"/>
                        </w:rPr>
                        <w:fldChar w:fldCharType="end"/>
                      </w:r>
                      <w:r w:rsidRPr="006C5065">
                        <w:rPr>
                          <w:rStyle w:val="ae"/>
                        </w:rPr>
                        <w:t>. Солнце перед зрителем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5065">
        <w:rPr>
          <w:i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7430" cy="2743200"/>
            <wp:effectExtent l="0" t="0" r="7620" b="0"/>
            <wp:wrapTopAndBottom/>
            <wp:docPr id="12" name="Рисунок 12" descr="https://www.ok-t.ru/studopediaru/baza3/123464185303.files/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ok-t.ru/studopediaru/baza3/123464185303.files/image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84"/>
                    <a:stretch/>
                  </pic:blipFill>
                  <pic:spPr bwMode="auto">
                    <a:xfrm>
                      <a:off x="0" y="0"/>
                      <a:ext cx="22974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63D">
        <w:rPr>
          <w:bCs/>
          <w:i/>
        </w:rPr>
        <w:t>6.2.2</w:t>
      </w:r>
      <w:r w:rsidR="00656CE8">
        <w:rPr>
          <w:bCs/>
          <w:i/>
        </w:rPr>
        <w:t>.</w:t>
      </w:r>
      <w:r w:rsidR="0086063D">
        <w:rPr>
          <w:bCs/>
          <w:i/>
        </w:rPr>
        <w:t xml:space="preserve"> </w:t>
      </w:r>
      <w:r w:rsidRPr="006C5065">
        <w:rPr>
          <w:bCs/>
          <w:i/>
        </w:rPr>
        <w:t>Солнце сзади зрителя.</w:t>
      </w:r>
      <w:r w:rsidRPr="006C5065">
        <w:rPr>
          <w:b/>
          <w:bCs/>
        </w:rPr>
        <w:t> </w:t>
      </w:r>
      <w:r w:rsidRPr="006C5065">
        <w:t>Солнечные лучи представляют собой нисходящие параллельные прямые. Их положение на картине определяется направлением перспективы луча </w:t>
      </w:r>
      <m:oMath>
        <m:r>
          <w:rPr>
            <w:rFonts w:ascii="Cambria Math" w:hAnsi="Cambria Math"/>
          </w:rPr>
          <m:t>AA</m:t>
        </m:r>
        <m:r>
          <w:rPr>
            <w:rFonts w:ascii="Cambria Math" w:hAnsi="Cambria Math"/>
            <w:lang w:val="en-US"/>
          </w:rPr>
          <m:t>r</m:t>
        </m:r>
      </m:oMath>
      <w:r w:rsidR="002E3769" w:rsidRPr="002E3769">
        <w:rPr>
          <w:i/>
          <w:iCs/>
        </w:rPr>
        <w:t xml:space="preserve"> </w:t>
      </w:r>
      <w:r w:rsidRPr="006C5065">
        <w:t>и ее проекций на горизонтальную пл</w:t>
      </w:r>
      <w:r>
        <w:t>оскость (рисунок</w:t>
      </w:r>
      <w:r w:rsidRPr="006C5065">
        <w:t xml:space="preserve"> 7). Продолжив перспективу горизонтальной проекции луча до линии горизонта, получим точку схода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1</m:t>
        </m:r>
      </m:oMath>
      <w:r w:rsidR="002E3769" w:rsidRPr="002E3769">
        <w:t xml:space="preserve"> </w:t>
      </w:r>
      <w:r w:rsidRPr="006C5065">
        <w:t>для проекции лучей, которая принадлежит линии схода лучевой плоскости. Поэтому перпендикуляр к линии горизонта, опущенный из точки до встречи с продолжением луча </w:t>
      </w:r>
      <m:oMath>
        <m:r>
          <w:rPr>
            <w:rFonts w:ascii="Cambria Math" w:hAnsi="Cambria Math"/>
          </w:rPr>
          <m:t>AAr</m:t>
        </m:r>
      </m:oMath>
      <w:r w:rsidRPr="006C5065">
        <w:t>, даст положение точки схода </w:t>
      </w:r>
      <w:r w:rsidR="002E3769">
        <w:rPr>
          <w:lang w:val="en-US"/>
        </w:rPr>
        <w:t>S</w:t>
      </w:r>
      <w:r w:rsidRPr="006C5065">
        <w:t> для перспектив лучей.</w:t>
      </w:r>
    </w:p>
    <w:p w:rsidR="006C5065" w:rsidRPr="006C5065" w:rsidRDefault="006C5065" w:rsidP="002E3769">
      <w:pPr>
        <w:ind w:firstLine="708"/>
        <w:rPr>
          <w:rFonts w:eastAsia="Times New Roman" w:cs="Times New Roman"/>
          <w:szCs w:val="24"/>
          <w:lang w:eastAsia="ru-RU"/>
        </w:rPr>
      </w:pPr>
      <w:r w:rsidRPr="006C5065">
        <w:rPr>
          <w:rFonts w:eastAsia="Times New Roman" w:cs="Times New Roman"/>
          <w:szCs w:val="24"/>
          <w:lang w:eastAsia="ru-RU"/>
        </w:rPr>
        <w:t>Итак, если солнце сзади зрителя, точка схода для перспектив солнечных лучей находится ниже линии горизонта, а точка схода для их проекций – на линии горизонта. Предмет обращен к зрителю освещенной стороной, если солнце за спиной зрителя.</w:t>
      </w:r>
    </w:p>
    <w:p w:rsidR="006C5065" w:rsidRPr="002E3769" w:rsidRDefault="006C5065" w:rsidP="002E3769">
      <w:pPr>
        <w:ind w:firstLine="708"/>
        <w:rPr>
          <w:rFonts w:eastAsia="Times New Roman" w:cs="Times New Roman"/>
          <w:szCs w:val="24"/>
          <w:lang w:eastAsia="ru-RU"/>
        </w:rPr>
      </w:pPr>
      <w:r w:rsidRPr="006C5065">
        <w:rPr>
          <w:rFonts w:eastAsia="Times New Roman" w:cs="Times New Roman"/>
          <w:szCs w:val="24"/>
          <w:lang w:eastAsia="ru-RU"/>
        </w:rPr>
        <w:t>Если же солнце сзади, но, к тому же, справа и слева, то предмет обращен к зрителю линией раздела света и тени. Падающая тень удаляется от зрителя.</w:t>
      </w:r>
    </w:p>
    <w:p w:rsidR="006C5065" w:rsidRPr="002E3769" w:rsidRDefault="0086063D" w:rsidP="002E3769">
      <w:pPr>
        <w:ind w:firstLine="708"/>
        <w:rPr>
          <w:rFonts w:eastAsia="Times New Roman" w:cs="Times New Roman"/>
          <w:iCs/>
          <w:szCs w:val="24"/>
          <w:lang w:eastAsia="ru-RU"/>
        </w:rPr>
      </w:pPr>
      <w:r w:rsidRPr="002E376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F330694" wp14:editId="43903BC0">
                <wp:simplePos x="0" y="0"/>
                <wp:positionH relativeFrom="page">
                  <wp:align>center</wp:align>
                </wp:positionH>
                <wp:positionV relativeFrom="paragraph">
                  <wp:posOffset>2616023</wp:posOffset>
                </wp:positionV>
                <wp:extent cx="2372360" cy="635"/>
                <wp:effectExtent l="0" t="0" r="889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A90" w:rsidRPr="006C5065" w:rsidRDefault="00732A90" w:rsidP="006C5065">
                            <w:pPr>
                              <w:pStyle w:val="af0"/>
                              <w:jc w:val="center"/>
                              <w:rPr>
                                <w:rStyle w:val="ae"/>
                              </w:rPr>
                            </w:pPr>
                            <w:r w:rsidRPr="006C5065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6C5065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separate"/>
                            </w:r>
                            <w:r w:rsidR="004C7598">
                              <w:rPr>
                                <w:rStyle w:val="ae"/>
                                <w:noProof/>
                              </w:rPr>
                              <w:t>7</w:t>
                            </w:r>
                            <w:r w:rsidRPr="006C5065">
                              <w:rPr>
                                <w:rStyle w:val="ae"/>
                              </w:rPr>
                              <w:fldChar w:fldCharType="end"/>
                            </w:r>
                            <w:r w:rsidRPr="006C5065">
                              <w:rPr>
                                <w:rStyle w:val="ae"/>
                              </w:rPr>
                              <w:t>. Солнце сзади зрителя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30694" id="Надпись 15" o:spid="_x0000_s1029" type="#_x0000_t202" style="position:absolute;left:0;text-align:left;margin-left:0;margin-top:206pt;width:186.8pt;height:.05pt;z-index:251657215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" stroked="f">
                <v:textbox style="mso-fit-shape-to-text:t" inset="0,0,0,0">
                  <w:txbxContent>
                    <w:p w:rsidR="00732A90" w:rsidRPr="006C5065" w:rsidRDefault="00732A90" w:rsidP="006C5065">
                      <w:pPr>
                        <w:pStyle w:val="af0"/>
                        <w:jc w:val="center"/>
                        <w:rPr>
                          <w:rStyle w:val="ae"/>
                        </w:rPr>
                      </w:pPr>
                      <w:r w:rsidRPr="006C5065">
                        <w:rPr>
                          <w:rStyle w:val="ae"/>
                        </w:rPr>
                        <w:t xml:space="preserve">Рисунок </w:t>
                      </w:r>
                      <w:r w:rsidRPr="006C5065">
                        <w:rPr>
                          <w:rStyle w:val="ae"/>
                        </w:rPr>
                        <w:fldChar w:fldCharType="begin"/>
                      </w:r>
                      <w:r w:rsidRPr="006C5065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6C5065">
                        <w:rPr>
                          <w:rStyle w:val="ae"/>
                        </w:rPr>
                        <w:fldChar w:fldCharType="separate"/>
                      </w:r>
                      <w:r w:rsidR="004C7598">
                        <w:rPr>
                          <w:rStyle w:val="ae"/>
                          <w:noProof/>
                        </w:rPr>
                        <w:t>7</w:t>
                      </w:r>
                      <w:r w:rsidRPr="006C5065">
                        <w:rPr>
                          <w:rStyle w:val="ae"/>
                        </w:rPr>
                        <w:fldChar w:fldCharType="end"/>
                      </w:r>
                      <w:r w:rsidRPr="006C5065">
                        <w:rPr>
                          <w:rStyle w:val="ae"/>
                        </w:rPr>
                        <w:t>. Солнце сзади зрителя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C5065" w:rsidRPr="002E3769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432486</wp:posOffset>
            </wp:positionV>
            <wp:extent cx="2372360" cy="2171700"/>
            <wp:effectExtent l="0" t="0" r="8890" b="0"/>
            <wp:wrapTopAndBottom/>
            <wp:docPr id="14" name="Рисунок 14" descr="https://www.ok-t.ru/studopediaru/baza3/123464185303.files/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ok-t.ru/studopediaru/baza3/123464185303.files/image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0" t="27677" r="34745"/>
                    <a:stretch/>
                  </pic:blipFill>
                  <pic:spPr bwMode="auto">
                    <a:xfrm>
                      <a:off x="0" y="0"/>
                      <a:ext cx="2372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065" w:rsidRPr="002E3769">
        <w:rPr>
          <w:rFonts w:eastAsia="Times New Roman" w:cs="Times New Roman"/>
          <w:iCs/>
          <w:szCs w:val="24"/>
          <w:lang w:eastAsia="ru-RU"/>
        </w:rPr>
        <w:t>Таким образом, при положении солнца перед зрителем или сзади него источник освещения может быть задан точками схода для перспектив лучей и их проекций.</w:t>
      </w:r>
    </w:p>
    <w:p w:rsidR="006C5065" w:rsidRDefault="006C5065" w:rsidP="006C5065">
      <w:pPr>
        <w:rPr>
          <w:noProof/>
          <w:lang w:eastAsia="ru-RU"/>
        </w:rPr>
      </w:pPr>
    </w:p>
    <w:p w:rsidR="00D64FE3" w:rsidRPr="00D64FE3" w:rsidRDefault="0086063D" w:rsidP="00C77CB6">
      <w:pPr>
        <w:ind w:firstLine="708"/>
        <w:rPr>
          <w:lang w:eastAsia="ru-RU"/>
        </w:rPr>
      </w:pPr>
      <w:r>
        <w:rPr>
          <w:bCs/>
          <w:i/>
          <w:lang w:eastAsia="ru-RU"/>
        </w:rPr>
        <w:lastRenderedPageBreak/>
        <w:t>6.2.3</w:t>
      </w:r>
      <w:r w:rsidR="00656CE8">
        <w:rPr>
          <w:bCs/>
          <w:i/>
          <w:lang w:eastAsia="ru-RU"/>
        </w:rPr>
        <w:t>.</w:t>
      </w:r>
      <w:r>
        <w:rPr>
          <w:bCs/>
          <w:i/>
          <w:lang w:eastAsia="ru-RU"/>
        </w:rPr>
        <w:t xml:space="preserve"> </w:t>
      </w:r>
      <w:r w:rsidR="00D64FE3" w:rsidRPr="00D64FE3">
        <w:rPr>
          <w:bCs/>
          <w:i/>
          <w:lang w:eastAsia="ru-RU"/>
        </w:rPr>
        <w:t>Солнце в нейтральном пространстве (сбоку).</w:t>
      </w:r>
      <w:r w:rsidR="00D64FE3" w:rsidRPr="00D64FE3">
        <w:rPr>
          <w:b/>
          <w:bCs/>
          <w:lang w:eastAsia="ru-RU"/>
        </w:rPr>
        <w:t xml:space="preserve"> </w:t>
      </w:r>
      <w:r w:rsidR="00D64FE3" w:rsidRPr="00D64FE3">
        <w:rPr>
          <w:lang w:eastAsia="ru-RU"/>
        </w:rPr>
        <w:t xml:space="preserve">В этом случае перспективы параллельных лучей, наклоненные под определенным углом к предметной плоскости, на картине изображаются параллельными, а их проекции – параллельными основанию картины (линии горизонта), так как солнце находится </w:t>
      </w:r>
      <w:r w:rsidR="00D64FE3">
        <w:rPr>
          <w:lang w:eastAsia="ru-RU"/>
        </w:rPr>
        <w:t>в нейтральном пространстве (рисунок</w:t>
      </w:r>
      <w:r w:rsidR="00D64FE3" w:rsidRPr="00D64FE3">
        <w:rPr>
          <w:lang w:eastAsia="ru-RU"/>
        </w:rPr>
        <w:t xml:space="preserve"> 8).</w:t>
      </w:r>
    </w:p>
    <w:p w:rsidR="00D64FE3" w:rsidRDefault="0086063D" w:rsidP="00C77CB6">
      <w:pPr>
        <w:ind w:firstLine="708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846A6" wp14:editId="1E7B00CF">
                <wp:simplePos x="0" y="0"/>
                <wp:positionH relativeFrom="page">
                  <wp:align>center</wp:align>
                </wp:positionH>
                <wp:positionV relativeFrom="paragraph">
                  <wp:posOffset>2661311</wp:posOffset>
                </wp:positionV>
                <wp:extent cx="1748155" cy="635"/>
                <wp:effectExtent l="0" t="0" r="444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A90" w:rsidRPr="00D64FE3" w:rsidRDefault="00732A90" w:rsidP="00D64FE3">
                            <w:pPr>
                              <w:pStyle w:val="ad"/>
                              <w:jc w:val="center"/>
                              <w:rPr>
                                <w:rStyle w:val="ae"/>
                              </w:rPr>
                            </w:pPr>
                            <w:r w:rsidRPr="00D64FE3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D64FE3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D64FE3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D64FE3">
                              <w:rPr>
                                <w:rStyle w:val="ae"/>
                              </w:rPr>
                              <w:fldChar w:fldCharType="separate"/>
                            </w:r>
                            <w:r w:rsidR="004C7598">
                              <w:rPr>
                                <w:rStyle w:val="ae"/>
                                <w:noProof/>
                              </w:rPr>
                              <w:t>8</w:t>
                            </w:r>
                            <w:r w:rsidRPr="00D64FE3">
                              <w:rPr>
                                <w:rStyle w:val="ae"/>
                              </w:rPr>
                              <w:fldChar w:fldCharType="end"/>
                            </w:r>
                            <w:r w:rsidRPr="00D64FE3">
                              <w:rPr>
                                <w:rStyle w:val="ae"/>
                              </w:rPr>
                              <w:t>. Солнце в нейтральном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846A6" id="Надпись 17" o:spid="_x0000_s1030" type="#_x0000_t202" style="position:absolute;left:0;text-align:left;margin-left:0;margin-top:209.55pt;width:137.65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" stroked="f">
                <v:textbox style="mso-fit-shape-to-text:t" inset="0,0,0,0">
                  <w:txbxContent>
                    <w:p w:rsidR="00732A90" w:rsidRPr="00D64FE3" w:rsidRDefault="00732A90" w:rsidP="00D64FE3">
                      <w:pPr>
                        <w:pStyle w:val="ad"/>
                        <w:jc w:val="center"/>
                        <w:rPr>
                          <w:rStyle w:val="ae"/>
                        </w:rPr>
                      </w:pPr>
                      <w:r w:rsidRPr="00D64FE3">
                        <w:rPr>
                          <w:rStyle w:val="ae"/>
                        </w:rPr>
                        <w:t xml:space="preserve">Рисунок </w:t>
                      </w:r>
                      <w:r w:rsidRPr="00D64FE3">
                        <w:rPr>
                          <w:rStyle w:val="ae"/>
                        </w:rPr>
                        <w:fldChar w:fldCharType="begin"/>
                      </w:r>
                      <w:r w:rsidRPr="00D64FE3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D64FE3">
                        <w:rPr>
                          <w:rStyle w:val="ae"/>
                        </w:rPr>
                        <w:fldChar w:fldCharType="separate"/>
                      </w:r>
                      <w:r w:rsidR="004C7598">
                        <w:rPr>
                          <w:rStyle w:val="ae"/>
                          <w:noProof/>
                        </w:rPr>
                        <w:t>8</w:t>
                      </w:r>
                      <w:r w:rsidRPr="00D64FE3">
                        <w:rPr>
                          <w:rStyle w:val="ae"/>
                        </w:rPr>
                        <w:fldChar w:fldCharType="end"/>
                      </w:r>
                      <w:r w:rsidRPr="00D64FE3">
                        <w:rPr>
                          <w:rStyle w:val="ae"/>
                        </w:rPr>
                        <w:t>. Солнце в нейтральном положении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805891</wp:posOffset>
            </wp:positionV>
            <wp:extent cx="1748155" cy="2010935"/>
            <wp:effectExtent l="0" t="0" r="4445" b="8890"/>
            <wp:wrapTopAndBottom/>
            <wp:docPr id="16" name="Рисунок 16" descr="https://www.ok-t.ru/studopediaru/baza3/123464185303.files/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ok-t.ru/studopediaru/baza3/123464185303.files/image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56" t="12424"/>
                    <a:stretch/>
                  </pic:blipFill>
                  <pic:spPr bwMode="auto">
                    <a:xfrm>
                      <a:off x="0" y="0"/>
                      <a:ext cx="1748155" cy="20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4FE3" w:rsidRPr="00D64FE3">
        <w:rPr>
          <w:lang w:eastAsia="ru-RU"/>
        </w:rPr>
        <w:t>Предмет обращен к зрителю линией раздела света и тени. Соотношение освещенной и теневой частей также зависит от формы предмета и его положения относительно картины. Падающая тень при положении солнца справа направлена влево, а при положении солнца слева – вправо.</w:t>
      </w:r>
    </w:p>
    <w:p w:rsidR="00D64FE3" w:rsidRDefault="00D64FE3" w:rsidP="00D64FE3">
      <w:pPr>
        <w:rPr>
          <w:noProof/>
          <w:lang w:eastAsia="ru-RU"/>
        </w:rPr>
      </w:pPr>
    </w:p>
    <w:p w:rsidR="00D64FE3" w:rsidRDefault="0086063D" w:rsidP="0086063D">
      <w:pPr>
        <w:ind w:firstLine="708"/>
        <w:rPr>
          <w:i/>
          <w:lang w:eastAsia="ru-RU"/>
        </w:rPr>
      </w:pPr>
      <w:r>
        <w:rPr>
          <w:i/>
          <w:lang w:eastAsia="ru-RU"/>
        </w:rPr>
        <w:t xml:space="preserve">6.3 </w:t>
      </w:r>
      <w:r w:rsidR="00D64FE3">
        <w:rPr>
          <w:i/>
          <w:lang w:eastAsia="ru-RU"/>
        </w:rPr>
        <w:t xml:space="preserve">Построение </w:t>
      </w:r>
      <w:r w:rsidR="00C77CB6">
        <w:rPr>
          <w:i/>
          <w:lang w:eastAsia="ru-RU"/>
        </w:rPr>
        <w:t>перспектив</w:t>
      </w:r>
      <w:r w:rsidR="00D64FE3">
        <w:rPr>
          <w:i/>
          <w:lang w:eastAsia="ru-RU"/>
        </w:rPr>
        <w:t xml:space="preserve"> теней при искусственном (точечном) освещении.</w:t>
      </w:r>
    </w:p>
    <w:p w:rsidR="00C77CB6" w:rsidRPr="00C77CB6" w:rsidRDefault="00C77CB6" w:rsidP="00C77CB6">
      <w:pPr>
        <w:ind w:firstLine="708"/>
        <w:rPr>
          <w:lang w:eastAsia="ru-RU"/>
        </w:rPr>
      </w:pPr>
      <w:r w:rsidRPr="00C77CB6">
        <w:rPr>
          <w:lang w:eastAsia="ru-RU"/>
        </w:rPr>
        <w:t>При точечном искусственном освещении характер освещенной по</w:t>
      </w:r>
      <w:r w:rsidRPr="00C77CB6">
        <w:rPr>
          <w:lang w:eastAsia="ru-RU"/>
        </w:rPr>
        <w:softHyphen/>
        <w:t>верхности предмета и теней от него не такой, как при солнечном, так как здесь уже интенсивность освещения поверхности зависит не толь</w:t>
      </w:r>
      <w:r w:rsidRPr="00C77CB6">
        <w:rPr>
          <w:lang w:eastAsia="ru-RU"/>
        </w:rPr>
        <w:softHyphen/>
        <w:t>ко от силы источника света, но и от его удаления от предмета. Чем ближе предмет к источнику освещения, тем сильнее освещенность его поверхности, и наоборот. Степень освещенности обратно пропорциональна квадрату расстояния между источником света и предметом. Так, если изображается группа людей в комнате, освещаемой свечой, то фигуры, удаленные в два раза дальше ближайшей, будут освещены слабее не в два, а в четыре раза.</w:t>
      </w:r>
    </w:p>
    <w:p w:rsidR="00C77CB6" w:rsidRPr="00C77CB6" w:rsidRDefault="00C77CB6" w:rsidP="0086063D">
      <w:pPr>
        <w:ind w:firstLine="708"/>
        <w:rPr>
          <w:lang w:eastAsia="ru-RU"/>
        </w:rPr>
      </w:pPr>
      <w:r w:rsidRPr="00C77CB6">
        <w:rPr>
          <w:lang w:eastAsia="ru-RU"/>
        </w:rPr>
        <w:t>При точечном искусственном освещении изменяются не только размеры теней, но и их характер. Самые темные тени видны на ближайших к источнику света предметах. В результате более слабого воздействия рефлексов контраст между собственной и падающей тенями менее заметен. Падающая тень по мере удаления ослабляется и переходит в тон неосвещенной поверхности.</w:t>
      </w:r>
      <w:r>
        <w:rPr>
          <w:lang w:eastAsia="ru-RU"/>
        </w:rPr>
        <w:t xml:space="preserve"> </w:t>
      </w:r>
      <w:r w:rsidRPr="00C77CB6">
        <w:rPr>
          <w:lang w:eastAsia="ru-RU"/>
        </w:rPr>
        <w:t>Знание этих закономерностей помогает художнику наилучшим образом использовать освещение для образного раскрытия основного замысла художественного произведения.</w:t>
      </w:r>
    </w:p>
    <w:p w:rsidR="00C77CB6" w:rsidRPr="00C77CB6" w:rsidRDefault="00C77CB6" w:rsidP="0086063D">
      <w:pPr>
        <w:ind w:firstLine="708"/>
        <w:rPr>
          <w:lang w:eastAsia="ru-RU"/>
        </w:rPr>
      </w:pPr>
      <w:r w:rsidRPr="00C77CB6">
        <w:rPr>
          <w:lang w:eastAsia="ru-RU"/>
        </w:rPr>
        <w:t>Для построения собственных и падающих теней художник должен установить положение источника света в пространстве, т. е. определить положение самой светящейся точки и ее проекции на ту плоскость, на которую падает тень.</w:t>
      </w:r>
    </w:p>
    <w:p w:rsidR="00C77CB6" w:rsidRDefault="0086063D" w:rsidP="0086063D">
      <w:pPr>
        <w:pStyle w:val="a8"/>
        <w:rPr>
          <w:lang w:eastAsia="ru-RU"/>
        </w:rPr>
      </w:pPr>
      <w:r>
        <w:rPr>
          <w:lang w:eastAsia="ru-RU"/>
        </w:rPr>
        <w:t xml:space="preserve">7. </w:t>
      </w:r>
      <w:r w:rsidRPr="0086063D">
        <w:rPr>
          <w:lang w:eastAsia="ru-RU"/>
        </w:rPr>
        <w:t xml:space="preserve">Алгоритм Джима </w:t>
      </w:r>
      <w:proofErr w:type="spellStart"/>
      <w:r w:rsidRPr="0086063D">
        <w:rPr>
          <w:lang w:eastAsia="ru-RU"/>
        </w:rPr>
        <w:t>Блинна</w:t>
      </w:r>
      <w:proofErr w:type="spellEnd"/>
    </w:p>
    <w:p w:rsidR="00656CE8" w:rsidRPr="00656CE8" w:rsidRDefault="00656CE8" w:rsidP="00656CE8">
      <w:pPr>
        <w:ind w:firstLine="708"/>
      </w:pPr>
      <w:r>
        <w:rPr>
          <w:shd w:val="clear" w:color="auto" w:fill="FFFFFF"/>
        </w:rPr>
        <w:t>Фактически, это первый алгоритм построения тени, который был применён в играх. (</w:t>
      </w:r>
      <w:proofErr w:type="spellStart"/>
      <w:r>
        <w:rPr>
          <w:shd w:val="clear" w:color="auto" w:fill="FFFFFF"/>
        </w:rPr>
        <w:t>Turok</w:t>
      </w:r>
      <w:proofErr w:type="spellEnd"/>
      <w:r>
        <w:rPr>
          <w:shd w:val="clear" w:color="auto" w:fill="FFFFFF"/>
        </w:rPr>
        <w:t xml:space="preserve"> II, </w:t>
      </w:r>
      <w:proofErr w:type="spellStart"/>
      <w:r>
        <w:rPr>
          <w:shd w:val="clear" w:color="auto" w:fill="FFFFFF"/>
        </w:rPr>
        <w:t>Shogo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 xml:space="preserve">.). Он отличается простотой реализации и хорошим качеством получаемой тени. Этот алгоритм был впервые описан Джимом Блинном. </w:t>
      </w:r>
      <w:r w:rsidRPr="00656CE8">
        <w:t xml:space="preserve">В своей статье он описал уравнения для </w:t>
      </w:r>
      <w:r w:rsidRPr="00656CE8">
        <w:lastRenderedPageBreak/>
        <w:t>проектирования полигона "на землю", т.е. на плоскость z=0, в направлении от источника света. Он рассмотрел два случая:</w:t>
      </w:r>
    </w:p>
    <w:p w:rsidR="00656CE8" w:rsidRPr="00656CE8" w:rsidRDefault="00656CE8" w:rsidP="00656CE8">
      <w:pPr>
        <w:pStyle w:val="ab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 w:rsidRPr="00656CE8">
        <w:rPr>
          <w:rFonts w:eastAsia="Times New Roman" w:cs="Times New Roman"/>
          <w:szCs w:val="24"/>
          <w:lang w:eastAsia="ru-RU"/>
        </w:rPr>
        <w:t>Источник на бесконечности (параллельный направленный свет)</w:t>
      </w:r>
    </w:p>
    <w:p w:rsidR="00656CE8" w:rsidRPr="00656CE8" w:rsidRDefault="00656CE8" w:rsidP="00656CE8">
      <w:pPr>
        <w:pStyle w:val="ab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 w:rsidRPr="00656CE8">
        <w:rPr>
          <w:rFonts w:eastAsia="Times New Roman" w:cs="Times New Roman"/>
          <w:szCs w:val="24"/>
          <w:lang w:eastAsia="ru-RU"/>
        </w:rPr>
        <w:t>Локальный источник (точечный источник недалеко от объекта)</w:t>
      </w:r>
    </w:p>
    <w:p w:rsidR="00656CE8" w:rsidRPr="00656CE8" w:rsidRDefault="00656CE8" w:rsidP="00656CE8">
      <w:pPr>
        <w:ind w:firstLine="360"/>
        <w:rPr>
          <w:rFonts w:eastAsia="Times New Roman" w:cs="Times New Roman"/>
          <w:szCs w:val="24"/>
          <w:lang w:eastAsia="ru-RU"/>
        </w:rPr>
      </w:pPr>
      <w:r w:rsidRPr="00656CE8">
        <w:rPr>
          <w:rFonts w:eastAsia="Times New Roman" w:cs="Times New Roman"/>
          <w:szCs w:val="24"/>
          <w:lang w:eastAsia="ru-RU"/>
        </w:rPr>
        <w:t>Этот метод использует геометрическое взаимоотношение источника света и полигона, т.е. подобные треугольники, для вычисления проекции каждого полигона модели "на землю". "Теневые полигоны" должны быть рассчитаны для каждого источника света, т.е. если объект освещается N источниками света, то необходимо рассчитать N его "теневых проекций".</w:t>
      </w:r>
    </w:p>
    <w:p w:rsidR="00656CE8" w:rsidRDefault="00656CE8" w:rsidP="00656CE8">
      <w:pPr>
        <w:pStyle w:val="af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200507</wp:posOffset>
            </wp:positionV>
            <wp:extent cx="4301490" cy="3533242"/>
            <wp:effectExtent l="0" t="0" r="3810" b="0"/>
            <wp:wrapTopAndBottom/>
            <wp:docPr id="18" name="Рисунок 18" descr="https://www.ixbt.com/video/theor/shadows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ixbt.com/video/theor/shadows/img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5"/>
                    <a:stretch/>
                  </pic:blipFill>
                  <pic:spPr bwMode="auto">
                    <a:xfrm>
                      <a:off x="0" y="0"/>
                      <a:ext cx="4301490" cy="35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ab/>
      </w:r>
      <w:r w:rsidRPr="00656CE8">
        <w:rPr>
          <w:i/>
          <w:lang w:eastAsia="ru-RU"/>
        </w:rPr>
        <w:t>7.1 Источник на бесконечности</w:t>
      </w:r>
      <w:r>
        <w:rPr>
          <w:i/>
          <w:lang w:eastAsia="ru-RU"/>
        </w:rPr>
        <w:t>.</w:t>
      </w:r>
      <w:r w:rsidRPr="00656CE8">
        <w:t xml:space="preserve"> </w:t>
      </w:r>
    </w:p>
    <w:p w:rsidR="00656CE8" w:rsidRDefault="00656CE8" w:rsidP="00656CE8">
      <w:pPr>
        <w:pStyle w:val="af0"/>
        <w:keepNext/>
      </w:pPr>
    </w:p>
    <w:p w:rsidR="0086063D" w:rsidRPr="00656CE8" w:rsidRDefault="00656CE8" w:rsidP="00656CE8">
      <w:pPr>
        <w:pStyle w:val="ad"/>
        <w:jc w:val="center"/>
        <w:rPr>
          <w:rStyle w:val="ae"/>
        </w:rPr>
      </w:pPr>
      <w:r w:rsidRPr="00656CE8">
        <w:rPr>
          <w:rStyle w:val="ae"/>
        </w:rPr>
        <w:t xml:space="preserve">Рисунок </w:t>
      </w:r>
      <w:r w:rsidRPr="00656CE8">
        <w:rPr>
          <w:rStyle w:val="ae"/>
        </w:rPr>
        <w:fldChar w:fldCharType="begin"/>
      </w:r>
      <w:r w:rsidRPr="00656CE8">
        <w:rPr>
          <w:rStyle w:val="ae"/>
        </w:rPr>
        <w:instrText xml:space="preserve"> SEQ Рисунок \* ARABIC </w:instrText>
      </w:r>
      <w:r w:rsidRPr="00656CE8">
        <w:rPr>
          <w:rStyle w:val="ae"/>
        </w:rPr>
        <w:fldChar w:fldCharType="separate"/>
      </w:r>
      <w:r w:rsidR="004C7598">
        <w:rPr>
          <w:rStyle w:val="ae"/>
          <w:noProof/>
        </w:rPr>
        <w:t>9</w:t>
      </w:r>
      <w:r w:rsidRPr="00656CE8">
        <w:rPr>
          <w:rStyle w:val="ae"/>
        </w:rPr>
        <w:fldChar w:fldCharType="end"/>
      </w:r>
      <w:r w:rsidRPr="00656CE8">
        <w:rPr>
          <w:rStyle w:val="ae"/>
        </w:rPr>
        <w:t>. Источник света на бесконечности</w:t>
      </w:r>
      <w:r>
        <w:rPr>
          <w:rStyle w:val="ae"/>
        </w:rPr>
        <w:t>.</w:t>
      </w:r>
      <w:r>
        <w:rPr>
          <w:rStyle w:val="ae"/>
        </w:rPr>
        <w:br/>
        <w:t>Параллельная тень от рисунка на бесконечности.</w:t>
      </w:r>
    </w:p>
    <w:p w:rsidR="00656CE8" w:rsidRDefault="00656CE8" w:rsidP="00656CE8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 случае бесконечно удалённого источника света мы предполагаем, что лучи света, приходящие к объекту, полностью параллельны. Это позволит нам решить уравнение проекции только раз и применять полученное решение ко всем вершинам объекта.</w:t>
      </w:r>
    </w:p>
    <w:p w:rsidR="00656CE8" w:rsidRDefault="00656CE8" w:rsidP="00656CE8">
      <w:pPr>
        <w:ind w:firstLine="708"/>
        <w:rPr>
          <w:rFonts w:eastAsia="Times New Roman" w:cs="Times New Roman"/>
          <w:i/>
          <w:szCs w:val="24"/>
          <w:u w:val="single"/>
          <w:lang w:eastAsia="ru-RU"/>
        </w:rPr>
      </w:pPr>
      <w:r w:rsidRPr="00B51602">
        <w:rPr>
          <w:i/>
          <w:shd w:val="clear" w:color="auto" w:fill="FFFFFF"/>
        </w:rPr>
        <w:t>Общая постановка за</w:t>
      </w:r>
      <w:r w:rsidR="00B51602">
        <w:rPr>
          <w:i/>
          <w:shd w:val="clear" w:color="auto" w:fill="FFFFFF"/>
        </w:rPr>
        <w:t>да</w:t>
      </w:r>
      <w:r w:rsidRPr="00B51602">
        <w:rPr>
          <w:i/>
          <w:shd w:val="clear" w:color="auto" w:fill="FFFFFF"/>
        </w:rPr>
        <w:t>чи:</w:t>
      </w:r>
      <w:r w:rsidRPr="00B51602">
        <w:rPr>
          <w:rFonts w:eastAsia="Times New Roman" w:cs="Times New Roman"/>
          <w:i/>
          <w:szCs w:val="24"/>
          <w:u w:val="single"/>
          <w:lang w:eastAsia="ru-RU"/>
        </w:rPr>
        <w:t xml:space="preserve"> </w:t>
      </w:r>
    </w:p>
    <w:p w:rsidR="00B51602" w:rsidRDefault="00B51602" w:rsidP="004756EF">
      <w:pPr>
        <w:ind w:firstLine="708"/>
        <w:rPr>
          <w:rFonts w:eastAsiaTheme="minorEastAsia" w:cs="Helvetica"/>
          <w:shd w:val="clear" w:color="auto" w:fill="FFFFFF"/>
        </w:rPr>
      </w:pPr>
      <w:r>
        <w:rPr>
          <w:shd w:val="clear" w:color="auto" w:fill="FFFFFF"/>
        </w:rPr>
        <w:t>Имея точку источника света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1,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 w:rsidR="004756EF" w:rsidRPr="004756EF">
        <w:rPr>
          <w:rFonts w:asciiTheme="minorHAnsi" w:eastAsiaTheme="minorEastAsia" w:hAnsiTheme="minorHAnsi"/>
          <w:shd w:val="clear" w:color="auto" w:fill="FFFFFF"/>
        </w:rPr>
        <w:t xml:space="preserve"> </w:t>
      </w:r>
      <w:r w:rsidR="004756EF">
        <w:rPr>
          <w:rFonts w:asciiTheme="minorHAnsi" w:eastAsiaTheme="minorEastAsia" w:hAnsiTheme="minorHAnsi"/>
          <w:shd w:val="clear" w:color="auto" w:fill="FFFFFF"/>
        </w:rPr>
        <w:t xml:space="preserve">и вершину объекта </w:t>
      </w:r>
      <m:oMath>
        <m: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p</m:t>
            </m:r>
            <m:r>
              <w:rPr>
                <w:rFonts w:ascii="Cambria Math" w:hAnsi="Cambria Math"/>
                <w:shd w:val="clear" w:color="auto" w:fill="FFFFFF"/>
              </w:rPr>
              <m:t>,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 w:rsidR="004756EF">
        <w:rPr>
          <w:rFonts w:cs="Helvetica"/>
          <w:shd w:val="clear" w:color="auto" w:fill="FFFFFF"/>
        </w:rPr>
        <w:t>, мы хотим получить проекцию вершины объекта на плоскость z=0, т.е. точку тени </w:t>
      </w:r>
      <m:oMath>
        <m: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/>
                <w:shd w:val="clear" w:color="auto" w:fill="FFFFFF"/>
              </w:rPr>
              <m:t>,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s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s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 w:rsidR="004756EF">
        <w:rPr>
          <w:rFonts w:eastAsiaTheme="minorEastAsia" w:cs="Helvetica"/>
          <w:shd w:val="clear" w:color="auto" w:fill="FFFFFF"/>
        </w:rPr>
        <w:t>.</w:t>
      </w:r>
    </w:p>
    <w:p w:rsidR="004756EF" w:rsidRPr="004756EF" w:rsidRDefault="004756EF" w:rsidP="004C7598">
      <w:pPr>
        <w:rPr>
          <w:rFonts w:eastAsiaTheme="minorEastAsia" w:cs="Helvetica"/>
          <w:shd w:val="clear" w:color="auto" w:fill="FFFFFF"/>
        </w:rPr>
      </w:pPr>
      <w:r>
        <w:rPr>
          <w:rFonts w:cs="Helvetica"/>
          <w:shd w:val="clear" w:color="auto" w:fill="FFFFFF"/>
        </w:rPr>
        <w:t>Из подобных треугольников получаем</w:t>
      </w:r>
      <w:proofErr w:type="gramStart"/>
      <w:r>
        <w:rPr>
          <w:rFonts w:cs="Helvetica"/>
          <w:shd w:val="clear" w:color="auto" w:fill="FFFFFF"/>
        </w:rPr>
        <w:t>:</w:t>
      </w:r>
      <w:r w:rsidRPr="004756EF">
        <w:rPr>
          <w:rFonts w:cs="Helvetica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Helvetica"/>
                <w:i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Helvetica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 w:cs="Helvetica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hAnsi="Cambria Math" w:cs="Helvetica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Helvetica"/>
                <w:i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Helvetica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Helvetica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Helvetica"/>
                    <w:i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Helvetica"/>
                    <w:shd w:val="clear" w:color="auto" w:fill="FFFFFF"/>
                    <w:lang w:val="en-US"/>
                  </w:rPr>
                  <m:t>p</m:t>
                </m:r>
              </m:sub>
            </m:sSub>
          </m:den>
        </m:f>
      </m:oMath>
      <w:r w:rsidRPr="004756EF">
        <w:rPr>
          <w:rFonts w:eastAsiaTheme="minorEastAsia" w:cs="Helvetica"/>
          <w:shd w:val="clear" w:color="auto" w:fill="FFFFFF"/>
        </w:rPr>
        <w:t>,</w:t>
      </w:r>
      <w:proofErr w:type="gramEnd"/>
      <w:r w:rsidRPr="004756EF">
        <w:rPr>
          <w:rFonts w:eastAsiaTheme="minorEastAsia" w:cs="Helvetica"/>
          <w:shd w:val="clear" w:color="auto" w:fill="FFFFFF"/>
        </w:rPr>
        <w:t xml:space="preserve"> </w:t>
      </w:r>
      <w:r w:rsidRPr="004756EF">
        <w:rPr>
          <w:rFonts w:eastAsiaTheme="minorEastAsia" w:cs="Helvetica"/>
          <w:shd w:val="clear" w:color="auto" w:fill="FFFFFF"/>
        </w:rPr>
        <w:tab/>
      </w:r>
      <w:r>
        <w:rPr>
          <w:rFonts w:eastAsiaTheme="minorEastAsia" w:cs="Helvetica"/>
          <w:shd w:val="clear" w:color="auto" w:fill="FFFFFF"/>
        </w:rPr>
        <w:tab/>
      </w:r>
      <w:r w:rsidRPr="004756EF">
        <w:rPr>
          <w:rFonts w:eastAsiaTheme="minorEastAsia" w:cs="Helvetica"/>
          <w:shd w:val="clear" w:color="auto" w:fill="FFFFFF"/>
        </w:rPr>
        <w:t>(1)</w:t>
      </w:r>
    </w:p>
    <w:p w:rsidR="004756EF" w:rsidRDefault="004756EF" w:rsidP="004756EF">
      <w:pPr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решая это уравнение относительно</w:t>
      </w:r>
      <w:r w:rsidRPr="004756EF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s</m:t>
            </m:r>
          </m:sub>
        </m:sSub>
      </m:oMath>
      <w:r w:rsidRPr="004756EF">
        <w:rPr>
          <w:rFonts w:eastAsiaTheme="minorEastAsia"/>
          <w:shd w:val="clear" w:color="auto" w:fill="FFFFFF"/>
        </w:rPr>
        <w:t xml:space="preserve">, </w:t>
      </w:r>
      <w:r>
        <w:rPr>
          <w:rFonts w:eastAsiaTheme="minorEastAsia"/>
          <w:shd w:val="clear" w:color="auto" w:fill="FFFFFF"/>
        </w:rPr>
        <w:t xml:space="preserve">получаем: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s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s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ab/>
      </w:r>
      <w:r w:rsidRPr="004756EF"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ab/>
      </w:r>
      <w:r w:rsidRPr="004756EF">
        <w:rPr>
          <w:rFonts w:eastAsiaTheme="minorEastAsia"/>
          <w:shd w:val="clear" w:color="auto" w:fill="FFFFFF"/>
        </w:rPr>
        <w:t>(2)</w:t>
      </w:r>
    </w:p>
    <w:p w:rsidR="004756EF" w:rsidRDefault="004756EF" w:rsidP="004756EF">
      <w:pPr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Если принять, что </w:t>
      </w:r>
      <m:oMath>
        <m:r>
          <w:rPr>
            <w:rFonts w:ascii="Cambria Math" w:hAnsi="Cambria Math"/>
            <w:shd w:val="clear" w:color="auto" w:fill="FFFFFF"/>
          </w:rPr>
          <m:t>L</m:t>
        </m:r>
      </m:oMath>
      <w:r>
        <w:rPr>
          <w:shd w:val="clear" w:color="auto" w:fill="FFFFFF"/>
        </w:rPr>
        <w:t xml:space="preserve"> это вектор из точки </w:t>
      </w:r>
      <m:oMath>
        <m:r>
          <w:rPr>
            <w:rFonts w:ascii="Cambria Math" w:hAnsi="Cambria Math"/>
            <w:shd w:val="clear" w:color="auto" w:fill="FFFFFF"/>
          </w:rPr>
          <m:t>P</m:t>
        </m:r>
      </m:oMath>
      <w:r>
        <w:rPr>
          <w:shd w:val="clear" w:color="auto" w:fill="FFFFFF"/>
        </w:rPr>
        <w:t xml:space="preserve"> к источнику света, то точку 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>
        <w:rPr>
          <w:shd w:val="clear" w:color="auto" w:fill="FFFFFF"/>
        </w:rPr>
        <w:t xml:space="preserve"> можно выразить так </w:t>
      </w:r>
      <m:oMath>
        <m:r>
          <w:rPr>
            <w:rFonts w:ascii="Cambria Math" w:hAnsi="Cambria Math"/>
            <w:shd w:val="clear" w:color="auto" w:fill="FFFFFF"/>
          </w:rPr>
          <m:t>S=P-αL</m:t>
        </m:r>
      </m:oMath>
      <w:r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ab/>
      </w:r>
      <w:r w:rsidRPr="004756EF">
        <w:rPr>
          <w:rFonts w:eastAsiaTheme="minorEastAsia"/>
          <w:shd w:val="clear" w:color="auto" w:fill="FFFFFF"/>
        </w:rPr>
        <w:t>(3)</w:t>
      </w:r>
    </w:p>
    <w:p w:rsidR="004756EF" w:rsidRDefault="004756EF" w:rsidP="004756E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т.к. мы производим проекцию на</w:t>
      </w:r>
      <w:r w:rsidR="00732A90">
        <w:rPr>
          <w:shd w:val="clear" w:color="auto" w:fill="FFFFFF"/>
        </w:rPr>
        <w:t xml:space="preserve"> плоскость z=0, то уравнение (</w:t>
      </w:r>
      <w:r>
        <w:rPr>
          <w:shd w:val="clear" w:color="auto" w:fill="FFFFFF"/>
        </w:rPr>
        <w:t>3) можно переписать в следующем виде:</w:t>
      </w:r>
    </w:p>
    <w:p w:rsidR="00732A90" w:rsidRDefault="00732A90" w:rsidP="00732A90">
      <w:pPr>
        <w:jc w:val="center"/>
        <w:rPr>
          <w:rFonts w:eastAsiaTheme="minorEastAsia"/>
          <w:i/>
          <w:shd w:val="clear" w:color="auto" w:fill="FFFFFF"/>
        </w:rPr>
      </w:pPr>
      <m:oMath>
        <m:r>
          <w:rPr>
            <w:rFonts w:ascii="Cambria Math" w:eastAsiaTheme="minorEastAsia" w:hAnsi="Cambria Math"/>
            <w:shd w:val="clear" w:color="auto" w:fill="FFFFFF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-α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i/>
          <w:shd w:val="clear" w:color="auto" w:fill="FFFFFF"/>
        </w:rPr>
        <w:tab/>
      </w:r>
      <w:r>
        <w:rPr>
          <w:rFonts w:eastAsiaTheme="minorEastAsia"/>
          <w:i/>
          <w:shd w:val="clear" w:color="auto" w:fill="FFFFFF"/>
        </w:rPr>
        <w:tab/>
      </w:r>
      <w:r w:rsidRPr="00732A90">
        <w:rPr>
          <w:rFonts w:eastAsiaTheme="minorEastAsia"/>
          <w:shd w:val="clear" w:color="auto" w:fill="FFFFFF"/>
        </w:rPr>
        <w:t>(4)</w:t>
      </w:r>
    </w:p>
    <w:p w:rsidR="00732A90" w:rsidRPr="00732A90" w:rsidRDefault="00732A90" w:rsidP="00732A90">
      <w:pPr>
        <w:jc w:val="left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или</w:t>
      </w:r>
    </w:p>
    <w:p w:rsidR="00732A90" w:rsidRPr="00732A90" w:rsidRDefault="00732A90" w:rsidP="00732A90">
      <w:pPr>
        <w:jc w:val="center"/>
        <w:rPr>
          <w:rFonts w:eastAsiaTheme="minorEastAsia"/>
          <w:i/>
          <w:shd w:val="clear" w:color="auto" w:fill="FFFFFF"/>
        </w:rPr>
      </w:pPr>
      <m:oMath>
        <m:r>
          <w:rPr>
            <w:rFonts w:ascii="Cambria Math" w:eastAsiaTheme="minorEastAsia" w:hAnsi="Cambria Math"/>
            <w:shd w:val="clear" w:color="auto" w:fill="FFFFFF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l</m:t>
                </m:r>
              </m:sub>
            </m:sSub>
          </m:den>
        </m:f>
      </m:oMath>
      <w:r>
        <w:rPr>
          <w:rFonts w:eastAsiaTheme="minorEastAsia"/>
          <w:i/>
          <w:shd w:val="clear" w:color="auto" w:fill="FFFFFF"/>
        </w:rPr>
        <w:tab/>
      </w:r>
      <w:r>
        <w:rPr>
          <w:rFonts w:eastAsiaTheme="minorEastAsia"/>
          <w:i/>
          <w:shd w:val="clear" w:color="auto" w:fill="FFFFFF"/>
        </w:rPr>
        <w:tab/>
      </w:r>
      <w:r w:rsidRPr="00732A90">
        <w:rPr>
          <w:rFonts w:eastAsiaTheme="minorEastAsia"/>
          <w:shd w:val="clear" w:color="auto" w:fill="FFFFFF"/>
        </w:rPr>
        <w:t>(5)</w:t>
      </w:r>
    </w:p>
    <w:p w:rsidR="00732A90" w:rsidRPr="00732A90" w:rsidRDefault="00732A90" w:rsidP="00732A90">
      <w:pPr>
        <w:jc w:val="left"/>
        <w:rPr>
          <w:rFonts w:eastAsiaTheme="minorEastAsia"/>
          <w:shd w:val="clear" w:color="auto" w:fill="FFFFFF"/>
        </w:rPr>
      </w:pPr>
    </w:p>
    <w:p w:rsidR="006C5065" w:rsidRDefault="00732A90" w:rsidP="006C5065">
      <w:pPr>
        <w:rPr>
          <w:rFonts w:eastAsiaTheme="minorEastAsia"/>
          <w:lang w:eastAsia="ru-RU"/>
        </w:rPr>
      </w:pPr>
      <w:r>
        <w:rPr>
          <w:lang w:eastAsia="ru-RU"/>
        </w:rPr>
        <w:t xml:space="preserve">Решая (3) </w:t>
      </w:r>
      <w:proofErr w:type="gramStart"/>
      <w:r>
        <w:rPr>
          <w:lang w:eastAsia="ru-RU"/>
        </w:rP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s</m:t>
            </m:r>
          </m:sub>
        </m:sSub>
      </m:oMath>
      <w:r w:rsidRPr="00732A90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proofErr w:type="gramEnd"/>
      <w:r w:rsidRPr="00732A90"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sub>
        </m:sSub>
      </m:oMath>
      <w:r w:rsidRPr="00732A90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>получаем (6)</w:t>
      </w:r>
    </w:p>
    <w:p w:rsidR="00732A90" w:rsidRPr="00732A90" w:rsidRDefault="00732A90" w:rsidP="006C5065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l</m:t>
              </m:r>
            </m:sub>
          </m:sSub>
        </m:oMath>
      </m:oMathPara>
    </w:p>
    <w:p w:rsidR="00732A90" w:rsidRPr="00732A90" w:rsidRDefault="00732A90" w:rsidP="006C5065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l</m:t>
              </m:r>
            </m:sub>
          </m:sSub>
        </m:oMath>
      </m:oMathPara>
    </w:p>
    <w:p w:rsidR="00732A90" w:rsidRPr="00732A90" w:rsidRDefault="00732A90" w:rsidP="006C506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или в матричной форме</w:t>
      </w:r>
    </w:p>
    <w:p w:rsidR="00732A90" w:rsidRDefault="00732A90" w:rsidP="00732A90">
      <w:pPr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  <m:sub>
            <m:r>
              <w:rPr>
                <w:rFonts w:ascii="Cambria Math" w:hAnsi="Cambria Math"/>
                <w:lang w:val="en-US" w:eastAsia="ru-RU"/>
              </w:rPr>
              <m:t>s</m:t>
            </m:r>
          </m:sub>
        </m:sSub>
        <m:r>
          <w:rPr>
            <w:rFonts w:ascii="Cambria Math" w:hAnsi="Cambria Math"/>
            <w:lang w:eastAsia="ru-RU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 w:eastAsia="ru-RU"/>
              </w:rPr>
            </m:ctrlPr>
          </m:mPr>
          <m:m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/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Pr="00732A90">
        <w:rPr>
          <w:rFonts w:eastAsiaTheme="minorEastAsia"/>
          <w:lang w:eastAsia="ru-RU"/>
        </w:rPr>
        <w:tab/>
        <w:t>(7)</w:t>
      </w:r>
    </w:p>
    <w:p w:rsidR="004C7598" w:rsidRDefault="004C7598" w:rsidP="004C7598">
      <w:pPr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Теперь имея координаты </w:t>
      </w:r>
      <w:proofErr w:type="gramStart"/>
      <w:r>
        <w:rPr>
          <w:shd w:val="clear" w:color="auto" w:fill="FFFFFF"/>
        </w:rPr>
        <w:t xml:space="preserve">точки </w:t>
      </w:r>
      <m:oMath>
        <m:r>
          <w:rPr>
            <w:rFonts w:ascii="Cambria Math" w:hAnsi="Cambria Math"/>
            <w:shd w:val="clear" w:color="auto" w:fill="FFFFFF"/>
          </w:rPr>
          <m:t>P</m:t>
        </m:r>
      </m:oMath>
      <w:r>
        <w:rPr>
          <w:shd w:val="clear" w:color="auto" w:fill="FFFFFF"/>
        </w:rPr>
        <w:t xml:space="preserve"> в</w:t>
      </w:r>
      <w:proofErr w:type="gramEnd"/>
      <w:r>
        <w:rPr>
          <w:shd w:val="clear" w:color="auto" w:fill="FFFFFF"/>
        </w:rPr>
        <w:t xml:space="preserve"> мировом координатном пространстве, можно получить её проекцию на плоскость </w:t>
      </w:r>
      <m:oMath>
        <m:r>
          <w:rPr>
            <w:rFonts w:ascii="Cambria Math" w:hAnsi="Cambria Math"/>
            <w:shd w:val="clear" w:color="auto" w:fill="FFFFFF"/>
          </w:rPr>
          <m:t>z=0</m:t>
        </m:r>
      </m:oMath>
      <w:r>
        <w:rPr>
          <w:shd w:val="clear" w:color="auto" w:fill="FFFFFF"/>
        </w:rPr>
        <w:t xml:space="preserve"> просто путём умножения на матрицу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s</m:t>
            </m:r>
          </m:sub>
        </m:sSub>
      </m:oMath>
      <w:r w:rsidRPr="004C7598">
        <w:rPr>
          <w:rFonts w:eastAsiaTheme="minorEastAsia"/>
          <w:shd w:val="clear" w:color="auto" w:fill="FFFFFF"/>
        </w:rPr>
        <w:t>.</w:t>
      </w:r>
    </w:p>
    <w:p w:rsidR="004C7598" w:rsidRDefault="004C7598" w:rsidP="004C7598">
      <w:pPr>
        <w:jc w:val="center"/>
        <w:rPr>
          <w:rFonts w:eastAsiaTheme="minorEastAsia"/>
          <w:lang w:val="en-US" w:eastAsia="ru-RU"/>
        </w:rPr>
      </w:pP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lang w:eastAsia="ru-RU"/>
              </w:rPr>
              <m:t>p</m:t>
            </m:r>
          </m:sub>
        </m:sSub>
        <m:r>
          <w:rPr>
            <w:rFonts w:ascii="Cambria Math" w:hAnsi="Cambria Math"/>
            <w:lang w:eastAsia="ru-RU"/>
          </w:rPr>
          <m:t>∙P</m:t>
        </m:r>
      </m:oMath>
      <w:r>
        <w:rPr>
          <w:rFonts w:eastAsiaTheme="minorEastAsia"/>
          <w:lang w:eastAsia="ru-RU"/>
        </w:rPr>
        <w:tab/>
      </w:r>
      <w:r>
        <w:rPr>
          <w:rFonts w:eastAsiaTheme="minorEastAsia"/>
          <w:lang w:val="en-US" w:eastAsia="ru-RU"/>
        </w:rPr>
        <w:t>(8)</w:t>
      </w:r>
    </w:p>
    <w:p w:rsidR="004C7598" w:rsidRDefault="004C7598" w:rsidP="004C7598">
      <w:pPr>
        <w:pStyle w:val="af0"/>
        <w:ind w:firstLine="708"/>
        <w:rPr>
          <w:i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92563" wp14:editId="428C1B56">
                <wp:simplePos x="0" y="0"/>
                <wp:positionH relativeFrom="column">
                  <wp:posOffset>1069340</wp:posOffset>
                </wp:positionH>
                <wp:positionV relativeFrom="paragraph">
                  <wp:posOffset>3781425</wp:posOffset>
                </wp:positionV>
                <wp:extent cx="397954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7598" w:rsidRPr="004C7598" w:rsidRDefault="004C7598" w:rsidP="004C7598">
                            <w:pPr>
                              <w:pStyle w:val="ad"/>
                              <w:jc w:val="center"/>
                              <w:rPr>
                                <w:rStyle w:val="ae"/>
                              </w:rPr>
                            </w:pPr>
                            <w:r w:rsidRPr="004C7598">
                              <w:rPr>
                                <w:rStyle w:val="ae"/>
                              </w:rPr>
                              <w:t xml:space="preserve">Рисунок </w:t>
                            </w:r>
                            <w:r w:rsidRPr="004C7598">
                              <w:rPr>
                                <w:rStyle w:val="ae"/>
                              </w:rPr>
                              <w:fldChar w:fldCharType="begin"/>
                            </w:r>
                            <w:r w:rsidRPr="004C7598">
                              <w:rPr>
                                <w:rStyle w:val="ae"/>
                              </w:rPr>
                              <w:instrText xml:space="preserve"> SEQ Рисунок \* ARABIC </w:instrText>
                            </w:r>
                            <w:r w:rsidRPr="004C7598">
                              <w:rPr>
                                <w:rStyle w:val="ae"/>
                              </w:rPr>
                              <w:fldChar w:fldCharType="separate"/>
                            </w:r>
                            <w:r w:rsidRPr="004C7598">
                              <w:rPr>
                                <w:rStyle w:val="ae"/>
                              </w:rPr>
                              <w:t>10</w:t>
                            </w:r>
                            <w:r w:rsidRPr="004C7598">
                              <w:rPr>
                                <w:rStyle w:val="ae"/>
                              </w:rPr>
                              <w:fldChar w:fldCharType="end"/>
                            </w:r>
                            <w:r w:rsidRPr="004C7598">
                              <w:rPr>
                                <w:rStyle w:val="ae"/>
                              </w:rPr>
                              <w:t>. Локальный источник света.</w:t>
                            </w:r>
                            <w:r>
                              <w:rPr>
                                <w:rStyle w:val="ae"/>
                              </w:rPr>
                              <w:br/>
                              <w:t>Перспективная тень от локального источника.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92563" id="Надпись 21" o:spid="_x0000_s1031" type="#_x0000_t202" style="position:absolute;left:0;text-align:left;margin-left:84.2pt;margin-top:297.75pt;width:313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" stroked="f">
                <v:textbox style="mso-fit-shape-to-text:t" inset="0,0,0,0">
                  <w:txbxContent>
                    <w:p w:rsidR="004C7598" w:rsidRPr="004C7598" w:rsidRDefault="004C7598" w:rsidP="004C7598">
                      <w:pPr>
                        <w:pStyle w:val="ad"/>
                        <w:jc w:val="center"/>
                        <w:rPr>
                          <w:rStyle w:val="ae"/>
                        </w:rPr>
                      </w:pPr>
                      <w:r w:rsidRPr="004C7598">
                        <w:rPr>
                          <w:rStyle w:val="ae"/>
                        </w:rPr>
                        <w:t xml:space="preserve">Рисунок </w:t>
                      </w:r>
                      <w:r w:rsidRPr="004C7598">
                        <w:rPr>
                          <w:rStyle w:val="ae"/>
                        </w:rPr>
                        <w:fldChar w:fldCharType="begin"/>
                      </w:r>
                      <w:r w:rsidRPr="004C7598">
                        <w:rPr>
                          <w:rStyle w:val="ae"/>
                        </w:rPr>
                        <w:instrText xml:space="preserve"> SEQ Рисунок \* ARABIC </w:instrText>
                      </w:r>
                      <w:r w:rsidRPr="004C7598">
                        <w:rPr>
                          <w:rStyle w:val="ae"/>
                        </w:rPr>
                        <w:fldChar w:fldCharType="separate"/>
                      </w:r>
                      <w:r w:rsidRPr="004C7598">
                        <w:rPr>
                          <w:rStyle w:val="ae"/>
                        </w:rPr>
                        <w:t>10</w:t>
                      </w:r>
                      <w:r w:rsidRPr="004C7598">
                        <w:rPr>
                          <w:rStyle w:val="ae"/>
                        </w:rPr>
                        <w:fldChar w:fldCharType="end"/>
                      </w:r>
                      <w:r w:rsidRPr="004C7598">
                        <w:rPr>
                          <w:rStyle w:val="ae"/>
                        </w:rPr>
                        <w:t>. Локальный источник света.</w:t>
                      </w:r>
                      <w:r>
                        <w:rPr>
                          <w:rStyle w:val="ae"/>
                        </w:rPr>
                        <w:br/>
                        <w:t>Перспективная тень от локального источника.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206045</wp:posOffset>
            </wp:positionV>
            <wp:extent cx="3979545" cy="3518611"/>
            <wp:effectExtent l="0" t="0" r="1905" b="5715"/>
            <wp:wrapTopAndBottom/>
            <wp:docPr id="20" name="Рисунок 20" descr="https://www.ixbt.com/video/theor/shadows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ixbt.com/video/theor/shadows/img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4"/>
                    <a:stretch/>
                  </pic:blipFill>
                  <pic:spPr bwMode="auto">
                    <a:xfrm>
                      <a:off x="0" y="0"/>
                      <a:ext cx="3979545" cy="35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i/>
          <w:lang w:eastAsia="ru-RU"/>
        </w:rPr>
        <w:t>7.2 Локальный источник света.</w:t>
      </w:r>
    </w:p>
    <w:p w:rsidR="004C7598" w:rsidRDefault="004C7598" w:rsidP="004C7598">
      <w:pPr>
        <w:ind w:firstLine="708"/>
        <w:rPr>
          <w:rFonts w:eastAsiaTheme="minorEastAsia"/>
          <w:lang w:eastAsia="ru-RU"/>
        </w:rPr>
      </w:pPr>
      <w:r>
        <w:rPr>
          <w:shd w:val="clear" w:color="auto" w:fill="FFFFFF"/>
        </w:rPr>
        <w:lastRenderedPageBreak/>
        <w:t>Уравнение (</w:t>
      </w:r>
      <w:r>
        <w:rPr>
          <w:shd w:val="clear" w:color="auto" w:fill="FFFFFF"/>
        </w:rPr>
        <w:t xml:space="preserve">6) для бесконечно удалённого источника света может быть обобщено для случая, когда источник света находится на конечном расстоянии от объекта. В этом случае нам понадобятся дополнительные вычисления на каждую вершину, т.к. каждая вершина имеет, в общем случае, своё собственное направление на источник света. Тем не менее, в этом случае мы тоже можем перенести большую часть вычислений в </w:t>
      </w:r>
      <w:proofErr w:type="gramStart"/>
      <w:r>
        <w:rPr>
          <w:shd w:val="clear" w:color="auto" w:fill="FFFFFF"/>
        </w:rPr>
        <w:t>матрицу 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  <m:sub>
            <m:r>
              <w:rPr>
                <w:rFonts w:ascii="Cambria Math" w:hAnsi="Cambria Math"/>
                <w:lang w:val="en-US" w:eastAsia="ru-RU"/>
              </w:rPr>
              <m:t>s</m:t>
            </m:r>
          </m:sub>
        </m:sSub>
      </m:oMath>
      <w:r>
        <w:rPr>
          <w:rFonts w:eastAsiaTheme="minorEastAsia"/>
          <w:lang w:eastAsia="ru-RU"/>
        </w:rPr>
        <w:t>.</w:t>
      </w:r>
      <w:proofErr w:type="gramEnd"/>
    </w:p>
    <w:p w:rsidR="004C7598" w:rsidRDefault="004C7598" w:rsidP="004C7598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Если </w:t>
      </w:r>
      <m:oMath>
        <m:r>
          <w:rPr>
            <w:rFonts w:ascii="Cambria Math" w:hAnsi="Cambria Math"/>
            <w:shd w:val="clear" w:color="auto" w:fill="FFFFFF"/>
          </w:rPr>
          <m:t>L</m:t>
        </m:r>
      </m:oMath>
      <w:r>
        <w:rPr>
          <w:shd w:val="clear" w:color="auto" w:fill="FFFFFF"/>
        </w:rPr>
        <w:t xml:space="preserve"> это</w:t>
      </w:r>
      <w:proofErr w:type="gramEnd"/>
      <w:r>
        <w:rPr>
          <w:shd w:val="clear" w:color="auto" w:fill="FFFFFF"/>
        </w:rPr>
        <w:t xml:space="preserve"> точка рас</w:t>
      </w:r>
      <w:r>
        <w:rPr>
          <w:shd w:val="clear" w:color="auto" w:fill="FFFFFF"/>
        </w:rPr>
        <w:t>положения источника света, то (</w:t>
      </w:r>
      <w:r>
        <w:rPr>
          <w:shd w:val="clear" w:color="auto" w:fill="FFFFFF"/>
        </w:rPr>
        <w:t>3) принимает вид:</w:t>
      </w:r>
    </w:p>
    <w:p w:rsidR="004C7598" w:rsidRDefault="004C7598" w:rsidP="004C7598">
      <w:pPr>
        <w:jc w:val="center"/>
        <w:rPr>
          <w:rFonts w:eastAsiaTheme="minorEastAsia"/>
          <w:noProof/>
          <w:lang w:val="en-US" w:eastAsia="ru-RU"/>
        </w:rPr>
      </w:pPr>
      <m:oMath>
        <m:r>
          <w:rPr>
            <w:rFonts w:ascii="Cambria Math" w:hAnsi="Cambria Math"/>
            <w:noProof/>
            <w:lang w:eastAsia="ru-RU"/>
          </w:rPr>
          <m:t>S=P+α(P-L)</m:t>
        </m:r>
      </m:oMath>
      <w:r>
        <w:rPr>
          <w:rFonts w:eastAsiaTheme="minorEastAsia"/>
          <w:i/>
          <w:noProof/>
          <w:lang w:eastAsia="ru-RU"/>
        </w:rPr>
        <w:tab/>
      </w:r>
      <w:r w:rsidRPr="004C7598">
        <w:rPr>
          <w:rFonts w:eastAsiaTheme="minorEastAsia"/>
          <w:noProof/>
          <w:lang w:val="en-US" w:eastAsia="ru-RU"/>
        </w:rPr>
        <w:t>(</w:t>
      </w:r>
      <w:r>
        <w:rPr>
          <w:rFonts w:eastAsiaTheme="minorEastAsia"/>
          <w:noProof/>
          <w:lang w:val="en-US" w:eastAsia="ru-RU"/>
        </w:rPr>
        <w:t>9</w:t>
      </w:r>
      <w:r w:rsidRPr="004C7598">
        <w:rPr>
          <w:rFonts w:eastAsiaTheme="minorEastAsia"/>
          <w:noProof/>
          <w:lang w:val="en-US" w:eastAsia="ru-RU"/>
        </w:rPr>
        <w:t>)</w:t>
      </w:r>
    </w:p>
    <w:p w:rsidR="004C7598" w:rsidRDefault="004C7598" w:rsidP="004C7598">
      <w:pPr>
        <w:rPr>
          <w:shd w:val="clear" w:color="auto" w:fill="FFFFFF"/>
        </w:rPr>
      </w:pPr>
      <w:r>
        <w:rPr>
          <w:shd w:val="clear" w:color="auto" w:fill="FFFFFF"/>
        </w:rPr>
        <w:t xml:space="preserve">и снова нам необходимо произвести проекцию на </w:t>
      </w:r>
      <w:proofErr w:type="gramStart"/>
      <w:r>
        <w:rPr>
          <w:shd w:val="clear" w:color="auto" w:fill="FFFFFF"/>
        </w:rPr>
        <w:t xml:space="preserve">плоскость </w:t>
      </w:r>
      <m:oMath>
        <m:r>
          <w:rPr>
            <w:rFonts w:ascii="Cambria Math" w:hAnsi="Cambria Math"/>
            <w:shd w:val="clear" w:color="auto" w:fill="FFFFFF"/>
          </w:rPr>
          <m:t>z=0</m:t>
        </m:r>
      </m:oMath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т.ч.</w:t>
      </w:r>
    </w:p>
    <w:p w:rsidR="004C7598" w:rsidRDefault="004C7598" w:rsidP="004C759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  <w:lang w:val="en-US"/>
        </w:rPr>
        <w:t>(10)</w:t>
      </w:r>
    </w:p>
    <w:p w:rsidR="004C7598" w:rsidRPr="00DF3E10" w:rsidRDefault="004C7598" w:rsidP="004C7598">
      <w:pPr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и</w:t>
      </w:r>
      <w:r w:rsidR="00DF3E10">
        <w:rPr>
          <w:rFonts w:eastAsiaTheme="minorEastAsia"/>
          <w:lang w:val="en-US"/>
        </w:rPr>
        <w:t xml:space="preserve"> (11)</w:t>
      </w:r>
    </w:p>
    <w:p w:rsidR="004C7598" w:rsidRPr="004C7598" w:rsidRDefault="004C7598" w:rsidP="004C759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:rsidR="004C7598" w:rsidRPr="00DF3E10" w:rsidRDefault="004C7598" w:rsidP="004C759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:rsidR="00DF3E10" w:rsidRDefault="00DF3E10" w:rsidP="00DF3E10">
      <w:pPr>
        <w:rPr>
          <w:shd w:val="clear" w:color="auto" w:fill="FFFFFF"/>
        </w:rPr>
      </w:pPr>
      <w:r>
        <w:rPr>
          <w:shd w:val="clear" w:color="auto" w:fill="FFFFFF"/>
        </w:rPr>
        <w:t>Если использовать гомогениза</w:t>
      </w:r>
      <w:r>
        <w:rPr>
          <w:shd w:val="clear" w:color="auto" w:fill="FFFFFF"/>
        </w:rPr>
        <w:t>цию после преобразования, то (</w:t>
      </w:r>
      <w:r>
        <w:rPr>
          <w:shd w:val="clear" w:color="auto" w:fill="FFFFFF"/>
        </w:rPr>
        <w:t>11) можно записать в виде матрицы</w:t>
      </w:r>
    </w:p>
    <w:p w:rsidR="00DF3E10" w:rsidRDefault="00DF3E10" w:rsidP="00DF3E10">
      <w:pPr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  <m:sub>
            <m:r>
              <w:rPr>
                <w:rFonts w:ascii="Cambria Math" w:hAnsi="Cambria Math"/>
                <w:lang w:val="en-US" w:eastAsia="ru-RU"/>
              </w:rPr>
              <m:t>s</m:t>
            </m:r>
          </m:sub>
        </m:sSub>
        <m:r>
          <w:rPr>
            <w:rFonts w:ascii="Cambria Math" w:hAnsi="Cambria Math"/>
            <w:lang w:eastAsia="ru-RU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 w:eastAsia="ru-RU"/>
              </w:rPr>
            </m:ctrlPr>
          </m:mPr>
          <m:m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0</m:t>
              </m:r>
            </m:e>
            <m:e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l</m:t>
                  </m:r>
                </m:sub>
              </m:sSub>
            </m:e>
          </m:mr>
        </m:m>
      </m:oMath>
      <w:r w:rsidRPr="00DF3E10">
        <w:rPr>
          <w:rFonts w:eastAsiaTheme="minorEastAsia"/>
          <w:lang w:eastAsia="ru-RU"/>
        </w:rPr>
        <w:tab/>
      </w:r>
      <w:r w:rsidRPr="00DF3E10">
        <w:rPr>
          <w:rFonts w:eastAsiaTheme="minorEastAsia"/>
          <w:lang w:eastAsia="ru-RU"/>
        </w:rPr>
        <w:tab/>
        <w:t>(12)</w:t>
      </w:r>
    </w:p>
    <w:p w:rsidR="00DF3E10" w:rsidRDefault="00DF3E10" w:rsidP="00DF3E10">
      <w:pPr>
        <w:rPr>
          <w:shd w:val="clear" w:color="auto" w:fill="FFFFFF"/>
        </w:rPr>
      </w:pPr>
      <w:r>
        <w:rPr>
          <w:shd w:val="clear" w:color="auto" w:fill="FFFFFF"/>
        </w:rPr>
        <w:t xml:space="preserve">Опять, имея координаты </w:t>
      </w:r>
      <w:proofErr w:type="gramStart"/>
      <w:r>
        <w:rPr>
          <w:shd w:val="clear" w:color="auto" w:fill="FFFFFF"/>
        </w:rPr>
        <w:t xml:space="preserve">точки </w:t>
      </w:r>
      <m:oMath>
        <m:r>
          <w:rPr>
            <w:rFonts w:ascii="Cambria Math" w:hAnsi="Cambria Math"/>
            <w:shd w:val="clear" w:color="auto" w:fill="FFFFFF"/>
          </w:rPr>
          <m:t>P</m:t>
        </m:r>
      </m:oMath>
      <w:r>
        <w:rPr>
          <w:shd w:val="clear" w:color="auto" w:fill="FFFFFF"/>
        </w:rPr>
        <w:t xml:space="preserve"> в</w:t>
      </w:r>
      <w:proofErr w:type="gramEnd"/>
      <w:r>
        <w:rPr>
          <w:shd w:val="clear" w:color="auto" w:fill="FFFFFF"/>
        </w:rPr>
        <w:t xml:space="preserve"> мировом координатном пространстве, можно записать:</w:t>
      </w:r>
    </w:p>
    <w:p w:rsidR="00DF3E10" w:rsidRPr="00DF3E10" w:rsidRDefault="00DF3E10" w:rsidP="00DF3E10">
      <w:pPr>
        <w:jc w:val="center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757875905"/>
          <w:placeholder>
            <w:docPart w:val="DefaultPlaceholder_1075249612"/>
          </w:placeholder>
          <w:temporary/>
          <w:showingPlcHdr/>
          <w:equation/>
        </w:sdtPr>
        <w:sdtContent>
          <w:bookmarkStart w:id="5" w:name="_GoBack"/>
          <m:oMathPara>
            <m:oMath>
              <m:r>
                <w:rPr>
                  <w:rStyle w:val="af3"/>
                  <w:rFonts w:ascii="Cambria Math" w:hAnsi="Cambria Math"/>
                </w:rPr>
                <m:t>Место для уравнения.</m:t>
              </m:r>
              <w:bookmarkEnd w:id="5"/>
            </m:oMath>
          </m:oMathPara>
        </w:sdtContent>
      </w:sdt>
    </w:p>
    <w:p w:rsidR="004C7598" w:rsidRPr="004C7598" w:rsidRDefault="004C7598" w:rsidP="004C7598">
      <w:pPr>
        <w:jc w:val="center"/>
        <w:rPr>
          <w:rFonts w:eastAsiaTheme="minorEastAsia"/>
        </w:rPr>
      </w:pPr>
    </w:p>
    <w:p w:rsidR="001F040E" w:rsidRPr="00A90BF9" w:rsidRDefault="001F040E" w:rsidP="001F040E">
      <w:pPr>
        <w:pStyle w:val="a8"/>
      </w:pPr>
    </w:p>
    <w:p w:rsidR="003C1372" w:rsidRDefault="00D6234B" w:rsidP="00A90BF9">
      <w:pPr>
        <w:pStyle w:val="a8"/>
        <w:outlineLvl w:val="0"/>
      </w:pPr>
      <w:bookmarkStart w:id="6" w:name="_Toc95681278"/>
      <w:r>
        <w:t>Использованная литература</w:t>
      </w:r>
      <w:bookmarkEnd w:id="6"/>
    </w:p>
    <w:p w:rsidR="00D6234B" w:rsidRDefault="00D6234B" w:rsidP="00D6234B">
      <w:pPr>
        <w:pStyle w:val="ab"/>
        <w:numPr>
          <w:ilvl w:val="0"/>
          <w:numId w:val="2"/>
        </w:numPr>
      </w:pPr>
      <w:hyperlink r:id="rId17" w:history="1">
        <w:r w:rsidRPr="00D6234B">
          <w:rPr>
            <w:rStyle w:val="aa"/>
          </w:rPr>
          <w:t>Определ</w:t>
        </w:r>
        <w:r w:rsidRPr="00D6234B">
          <w:rPr>
            <w:rStyle w:val="aa"/>
          </w:rPr>
          <w:t>е</w:t>
        </w:r>
        <w:r w:rsidRPr="00D6234B">
          <w:rPr>
            <w:rStyle w:val="aa"/>
          </w:rPr>
          <w:t>ние тени.</w:t>
        </w:r>
      </w:hyperlink>
    </w:p>
    <w:p w:rsidR="00D6234B" w:rsidRDefault="00A90BF9" w:rsidP="00D6234B">
      <w:pPr>
        <w:pStyle w:val="ab"/>
        <w:numPr>
          <w:ilvl w:val="0"/>
          <w:numId w:val="2"/>
        </w:numPr>
      </w:pPr>
      <w:hyperlink r:id="rId18" w:history="1">
        <w:r w:rsidRPr="00A90BF9">
          <w:rPr>
            <w:rStyle w:val="aa"/>
          </w:rPr>
          <w:t>Значение те</w:t>
        </w:r>
        <w:r w:rsidRPr="00A90BF9">
          <w:rPr>
            <w:rStyle w:val="aa"/>
          </w:rPr>
          <w:t>н</w:t>
        </w:r>
        <w:r w:rsidRPr="00A90BF9">
          <w:rPr>
            <w:rStyle w:val="aa"/>
          </w:rPr>
          <w:t>ей при построении реалистических изображений</w:t>
        </w:r>
      </w:hyperlink>
    </w:p>
    <w:p w:rsidR="00A90BF9" w:rsidRDefault="001F040E" w:rsidP="00D6234B">
      <w:pPr>
        <w:pStyle w:val="ab"/>
        <w:numPr>
          <w:ilvl w:val="0"/>
          <w:numId w:val="2"/>
        </w:numPr>
      </w:pPr>
      <w:hyperlink r:id="rId19" w:history="1">
        <w:r w:rsidRPr="001F040E">
          <w:rPr>
            <w:rStyle w:val="aa"/>
          </w:rPr>
          <w:t>Основные градации света и тени</w:t>
        </w:r>
      </w:hyperlink>
    </w:p>
    <w:p w:rsidR="00E45086" w:rsidRDefault="00E45086" w:rsidP="00D6234B">
      <w:pPr>
        <w:pStyle w:val="ab"/>
        <w:numPr>
          <w:ilvl w:val="0"/>
          <w:numId w:val="2"/>
        </w:numPr>
      </w:pPr>
      <w:hyperlink r:id="rId20" w:history="1">
        <w:r w:rsidRPr="00E45086">
          <w:rPr>
            <w:rStyle w:val="aa"/>
          </w:rPr>
          <w:t>Классификация теней</w:t>
        </w:r>
      </w:hyperlink>
    </w:p>
    <w:p w:rsidR="004136DC" w:rsidRPr="003C1372" w:rsidRDefault="006E4E7A" w:rsidP="00D6234B">
      <w:pPr>
        <w:pStyle w:val="ab"/>
        <w:numPr>
          <w:ilvl w:val="0"/>
          <w:numId w:val="2"/>
        </w:numPr>
      </w:pPr>
      <w:hyperlink r:id="rId21" w:history="1">
        <w:r w:rsidRPr="006E4E7A">
          <w:rPr>
            <w:rStyle w:val="aa"/>
          </w:rPr>
          <w:t>Влияние источника света на образование теней</w:t>
        </w:r>
      </w:hyperlink>
    </w:p>
    <w:p w:rsidR="003C1372" w:rsidRPr="003C1372" w:rsidRDefault="003C1372" w:rsidP="003C1372"/>
    <w:p w:rsidR="003C1372" w:rsidRPr="00736F72" w:rsidRDefault="003C1372" w:rsidP="00736F72"/>
    <w:p w:rsidR="00F21CE6" w:rsidRPr="00DE6DFC" w:rsidRDefault="00F21CE6" w:rsidP="00F21CE6"/>
    <w:sectPr w:rsidR="00F21CE6" w:rsidRPr="00DE6DFC" w:rsidSect="00326AAF">
      <w:footerReference w:type="default" r:id="rId2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4C" w:rsidRDefault="00E2074C" w:rsidP="00452F85">
      <w:pPr>
        <w:spacing w:before="0" w:after="0" w:line="240" w:lineRule="auto"/>
      </w:pPr>
      <w:r>
        <w:separator/>
      </w:r>
    </w:p>
  </w:endnote>
  <w:endnote w:type="continuationSeparator" w:id="0">
    <w:p w:rsidR="00E2074C" w:rsidRDefault="00E2074C" w:rsidP="00452F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A90" w:rsidRDefault="00732A90" w:rsidP="00452F85">
    <w:pPr>
      <w:pStyle w:val="a6"/>
      <w:tabs>
        <w:tab w:val="clear" w:pos="4677"/>
        <w:tab w:val="clear" w:pos="9355"/>
        <w:tab w:val="lef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4C" w:rsidRDefault="00E2074C" w:rsidP="00452F85">
      <w:pPr>
        <w:spacing w:before="0" w:after="0" w:line="240" w:lineRule="auto"/>
      </w:pPr>
      <w:r>
        <w:separator/>
      </w:r>
    </w:p>
  </w:footnote>
  <w:footnote w:type="continuationSeparator" w:id="0">
    <w:p w:rsidR="00E2074C" w:rsidRDefault="00E2074C" w:rsidP="00452F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1997"/>
    <w:multiLevelType w:val="hybridMultilevel"/>
    <w:tmpl w:val="58B47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4FA8"/>
    <w:multiLevelType w:val="multilevel"/>
    <w:tmpl w:val="721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1C63"/>
    <w:multiLevelType w:val="multilevel"/>
    <w:tmpl w:val="7DC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170C"/>
    <w:multiLevelType w:val="hybridMultilevel"/>
    <w:tmpl w:val="D3C2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7F18"/>
    <w:multiLevelType w:val="hybridMultilevel"/>
    <w:tmpl w:val="081ED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1FCE"/>
    <w:multiLevelType w:val="hybridMultilevel"/>
    <w:tmpl w:val="C85E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0AF2"/>
    <w:multiLevelType w:val="hybridMultilevel"/>
    <w:tmpl w:val="36B2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456B8"/>
    <w:multiLevelType w:val="hybridMultilevel"/>
    <w:tmpl w:val="51606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47E71"/>
    <w:multiLevelType w:val="hybridMultilevel"/>
    <w:tmpl w:val="F03A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21BEC"/>
    <w:multiLevelType w:val="hybridMultilevel"/>
    <w:tmpl w:val="AAA40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06617"/>
    <w:multiLevelType w:val="hybridMultilevel"/>
    <w:tmpl w:val="907A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C6"/>
    <w:rsid w:val="001F040E"/>
    <w:rsid w:val="002E3769"/>
    <w:rsid w:val="00326AAF"/>
    <w:rsid w:val="003C1372"/>
    <w:rsid w:val="004136DC"/>
    <w:rsid w:val="00452F85"/>
    <w:rsid w:val="004756EF"/>
    <w:rsid w:val="004C64C6"/>
    <w:rsid w:val="004C7598"/>
    <w:rsid w:val="00656CE8"/>
    <w:rsid w:val="00657556"/>
    <w:rsid w:val="006B5442"/>
    <w:rsid w:val="006C5065"/>
    <w:rsid w:val="006C6BF7"/>
    <w:rsid w:val="006E4E7A"/>
    <w:rsid w:val="00732A90"/>
    <w:rsid w:val="00736F72"/>
    <w:rsid w:val="0086063D"/>
    <w:rsid w:val="0086474B"/>
    <w:rsid w:val="00A90BF9"/>
    <w:rsid w:val="00B51602"/>
    <w:rsid w:val="00C77CB6"/>
    <w:rsid w:val="00D2423B"/>
    <w:rsid w:val="00D24C06"/>
    <w:rsid w:val="00D6234B"/>
    <w:rsid w:val="00D64FE3"/>
    <w:rsid w:val="00DE6DFC"/>
    <w:rsid w:val="00DF3E10"/>
    <w:rsid w:val="00E2074C"/>
    <w:rsid w:val="00E45086"/>
    <w:rsid w:val="00EA335D"/>
    <w:rsid w:val="00F2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12DA-47B7-4421-BA30-521EBA1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DFC"/>
    <w:pPr>
      <w:spacing w:before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6D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F8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52F8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2F85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52F8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F85"/>
    <w:rPr>
      <w:rFonts w:ascii="Times New Roman" w:hAnsi="Times New Roman"/>
      <w:sz w:val="24"/>
    </w:rPr>
  </w:style>
  <w:style w:type="paragraph" w:styleId="a8">
    <w:name w:val="No Spacing"/>
    <w:aliases w:val="Верхний заоголовок"/>
    <w:uiPriority w:val="1"/>
    <w:qFormat/>
    <w:rsid w:val="00DE6DFC"/>
    <w:pPr>
      <w:spacing w:after="0" w:line="360" w:lineRule="auto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DE6DFC"/>
    <w:rPr>
      <w:rFonts w:ascii="Arial" w:eastAsiaTheme="majorEastAsia" w:hAnsi="Arial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21CE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CE6"/>
    <w:pPr>
      <w:spacing w:after="100"/>
    </w:pPr>
  </w:style>
  <w:style w:type="character" w:styleId="aa">
    <w:name w:val="Hyperlink"/>
    <w:basedOn w:val="a0"/>
    <w:uiPriority w:val="99"/>
    <w:unhideWhenUsed/>
    <w:rsid w:val="00F21CE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6234B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D6234B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D6234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Emphasis"/>
    <w:aliases w:val="Подписи рисунков"/>
    <w:basedOn w:val="a0"/>
    <w:uiPriority w:val="20"/>
    <w:qFormat/>
    <w:rsid w:val="00D24C06"/>
    <w:rPr>
      <w:rFonts w:ascii="Times New Roman" w:hAnsi="Times New Roman"/>
      <w:b w:val="0"/>
      <w:i w:val="0"/>
      <w:iCs/>
      <w:color w:val="808080" w:themeColor="background1" w:themeShade="80"/>
      <w:sz w:val="24"/>
    </w:rPr>
  </w:style>
  <w:style w:type="character" w:styleId="af">
    <w:name w:val="Strong"/>
    <w:basedOn w:val="a0"/>
    <w:uiPriority w:val="22"/>
    <w:qFormat/>
    <w:rsid w:val="004136DC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656CE8"/>
    <w:pPr>
      <w:numPr>
        <w:ilvl w:val="1"/>
      </w:numPr>
      <w:jc w:val="left"/>
    </w:pPr>
    <w:rPr>
      <w:rFonts w:eastAsiaTheme="minorEastAsia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656CE8"/>
    <w:rPr>
      <w:rFonts w:ascii="Times New Roman" w:eastAsiaTheme="minorEastAsia" w:hAnsi="Times New Roman"/>
      <w:spacing w:val="15"/>
      <w:sz w:val="24"/>
    </w:rPr>
  </w:style>
  <w:style w:type="character" w:styleId="af2">
    <w:name w:val="Subtle Emphasis"/>
    <w:basedOn w:val="a0"/>
    <w:uiPriority w:val="19"/>
    <w:qFormat/>
    <w:rsid w:val="006C5065"/>
    <w:rPr>
      <w:i/>
      <w:iCs/>
      <w:color w:val="404040" w:themeColor="text1" w:themeTint="BF"/>
    </w:rPr>
  </w:style>
  <w:style w:type="character" w:styleId="af3">
    <w:name w:val="Placeholder Text"/>
    <w:basedOn w:val="a0"/>
    <w:uiPriority w:val="99"/>
    <w:semiHidden/>
    <w:rsid w:val="00B5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1%84%D0%BB%D0%B5%D0%BA%D1%81_(%D0%BE%D1%82%D1%81%D0%B2%D0%B5%D1%82)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pixel.one/educational-articles/2/svet-i-ten-ili-kak-pokazat-ob-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opedia.ru/3_16025_postroenie-teney-v-perspektivnih-proektsiyah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ru.wikipedia.org/wiki/&#1058;&#1077;&#1085;&#1100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://tehnika-risunka.ru/959/vidy-tene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&#1057;&#1074;&#1077;&#1090;&#1086;&#1090;&#1077;&#1085;&#110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C08E6-EDFA-47F2-A0D1-608E95EBCF31}"/>
      </w:docPartPr>
      <w:docPartBody>
        <w:p w:rsidR="008B04AA" w:rsidRDefault="008B04AA">
          <w:r w:rsidRPr="001417D1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AA"/>
    <w:rsid w:val="008B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4B47-4160-4962-8D17-FA28C77E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12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2022-02-13T12:42:00Z</dcterms:created>
  <dcterms:modified xsi:type="dcterms:W3CDTF">2022-02-13T19:41:00Z</dcterms:modified>
</cp:coreProperties>
</file>