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Математические модели микроэкономики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Кетова Каролина Вячеславовна, д.ф.-м.н., профессор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Математические модели микроэкономики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«Математические модели микроэкономики».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«Математические модели микроэкономики»</w:t>
              <w:br/>
              <w:t>Раздел 2. Основной прикладной раздел «Математические модели микроэкономики»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«Математические модели микроэкономики».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«Математические модели микроэкономики».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«Математические модели микроэкономики».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«Математические модели микроэкономики»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«Математические модели микроэкономики»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«Математические модели микроэкономики»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«Математические модели микроэкономики»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Математические модели микроэкономики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Математические модели микроэкономики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Математические модели микроэкономики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Математические модели микроэкономики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«Математические модели микроэкономики»: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«Математические модели микроэкономики»: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«Математические модели микроэкономики».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«Математические модели микроэкономики»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«Математические модели микроэкономики»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Математические модели микроэкономики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«Математические модели микроэкономики»?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«Математические модели микроэкономики»?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«Математические модели микроэкономики»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«Математические модели микроэкономики»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«Математические модели микроэкономики».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