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МИНОБРНАУКИ РОССИИ</w:t>
      </w:r>
    </w:p>
    <w:p>
      <w:pPr>
        <w:spacing w:before="0" w:after="4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Федеральное государственное бюджетное образовательное учреждение высшего образования</w:t>
      </w:r>
    </w:p>
    <w:p>
      <w:pPr>
        <w:spacing w:before="0" w:after="36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«Ижевский государственный технический университет имени М.Т. Калашникова»</w:t>
      </w:r>
    </w:p>
    <w:p>
      <w:pPr>
        <w:spacing w:before="0" w:after="120" w:line="240" w:lineRule="auto"/>
        <w:jc w:val="right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УТВЕРЖДАЮ</w:t>
      </w:r>
    </w:p>
    <w:p>
      <w:pPr>
        <w:spacing w:before="0" w:after="120" w:line="240" w:lineRule="auto"/>
        <w:jc w:val="right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Декан/Директор</w:t>
        <w:br/>
        <w:t>_____________/ В.В. Соболев</w:t>
      </w:r>
    </w:p>
    <w:p>
      <w:pPr>
        <w:spacing w:before="0" w:after="960" w:line="240" w:lineRule="auto"/>
        <w:jc w:val="right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_________________ 2026 г.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ДИСЦИПЛИНЫ</w:t>
      </w:r>
    </w:p>
    <w:p>
      <w:pPr>
        <w:spacing w:before="0" w:after="4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Теория размещения производства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направление (специальность): 01.03.04 Прикладная математика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направленность (профиль/программа/специализация): Применение математических методов и программных средств для решения инженерных и экономических задач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уровень образования: бакалавр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форма обучения: Очная</w:t>
      </w:r>
    </w:p>
    <w:p>
      <w:pPr>
        <w:spacing w:before="0" w:after="288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общая трудоемкость дисциплины составляет: 3 зачетных единиц(ы)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Ижевск 2026</w:t>
      </w:r>
    </w:p>
    <w:p>
      <w:r>
        <w:br w:type="page"/>
      </w:r>
    </w:p>
    <w:p>
      <w:pPr>
        <w:spacing w:before="0" w:after="36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Кафедра «Прикладная математика и информационные технологии»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Составитель: Нефедов Денис Геннадьевич, к.т.н., доцент</w:t>
      </w:r>
    </w:p>
    <w:p>
      <w:pPr>
        <w:spacing w:before="0" w:after="24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составлена в соответствии с требованиями образовательного стандарта ФГОС № 11 от 10.01.2018, рассмотрена и одобрена на заседании кафедры.</w:t>
      </w:r>
    </w:p>
    <w:p>
      <w:pPr>
        <w:spacing w:before="0" w:after="48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Протокол от «____» ________________ 2026 г. №_______</w:t>
      </w:r>
    </w:p>
    <w:p>
      <w:pPr>
        <w:spacing w:before="0" w:after="48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И.о. заведующего кафедрой __________________ С.А. Королев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СОГЛАСОВАНО</w:t>
      </w:r>
    </w:p>
    <w:p>
      <w:pPr>
        <w:spacing w:before="0" w:after="36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Количество часов рабочей программы и формируемые компетенции соответствуют учебному плану 01.03.04 «Прикладная математика» (профиль «Применение математических методов и программных средств для решения инженерных и экономических задач»)</w:t>
      </w:r>
    </w:p>
    <w:p>
      <w:pPr>
        <w:spacing w:before="0" w:after="48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Протокол заседания учебно-методической комиссии по УГСН</w:t>
        <w:br/>
        <w:br/>
        <w:t>01.00.00 «Математика и механика» от «____» _______________ 2026 г. №_______</w:t>
      </w:r>
    </w:p>
    <w:p>
      <w:pPr>
        <w:spacing w:before="0" w:after="48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Председатель учебно-методической комиссии по УГСН</w:t>
        <w:br/>
        <w:br/>
        <w:t>01.00.00 «Математика и механика» _________________ В.Г. Суфиянов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Руководитель образовательной программы _________________ С.А. Королев</w:t>
      </w:r>
    </w:p>
    <w:p>
      <w:r>
        <w:br w:type="page"/>
      </w:r>
    </w:p>
    <w:p>
      <w:pPr>
        <w:spacing w:before="0" w:after="24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Аннотация к дисциплине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Название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Теория размещения производства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Направление подготовки (специальность)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01.03.04 Прикладная математика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Направленность (профиль/программа/специализация)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Применение математических методов и программных средств для решения инженерных и экономических задач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Место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Часть, формируемая участниками образовательных отношений Блока 1. Дисциплины (модули)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Трудоемкость (з.е. / часы)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3 з.е. / 108 часов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Цель изучения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Формирование систематизированных знаний, умений и практических навыков по дисциплине «Теория размещения производства».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Компетенции, формируемые в результате освоения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ПК-4. Способен принимать научно-обоснованные решения на основе математического моделирования и методов системного анализа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Содержание дисциплины (основные разделы и темы)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Раздел 1. Введение в предметную область «Теория размещения производства»</w:t>
              <w:br/>
              <w:t>Раздел 2. Основной прикладной раздел «Теория размещения производства»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Форма промежуточной аттестации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Зачет с оценкой (5 семестр)</w:t>
            </w:r>
          </w:p>
        </w:tc>
      </w:tr>
    </w:tbl>
    <w:p>
      <w:r>
        <w:br w:type="page"/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1.  Цели и задачи дисциплины: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Целью освоения дисциплины является: Формирование систематизированных знаний, умений и практических навыков по дисциплине «Теория размещения производства».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Задачи дисциплины: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Изучить теоретические основы и понятия курса «Теория размещения производства».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Освоить методы решения прикладных задач в предметной области.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Получить опыт выполнения самостоятельных проектов по теме «Теория размещения производства».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2. Планируемые результаты обучения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В результате освоения дисциплины у студента должны быть сформированы:</w:t>
      </w:r>
    </w:p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Знания,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Знания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Синтаксис и семантика алгоритмического языка программирования, принципы и методология построения систем по курсу «Теория размещения производства»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Концепции и идеи объектно-ориентированного программирования и проектирования программных решений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Технология работы на ПК в современных операционных средах, основные методы разработки эффективных структур данных</w:t>
            </w:r>
          </w:p>
        </w:tc>
      </w:tr>
    </w:tbl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Умения,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Умения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Формализовать прикладную задачу, выбирать для неё подходящие структуры данных и алгоритмы обработки в «Теория размещения производства»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Программировать прикладные алгоритмы, используя программные средства языков высокого уровня; разрабатывать тесты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Проектировать программные компоненты IT-систем и модули обработки информации</w:t>
            </w:r>
          </w:p>
        </w:tc>
      </w:tr>
    </w:tbl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Навыки,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Навыки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Использовать современные математические методы и программные средства для решения задач науки, образования и бизнеса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Реализовать идеи объектно-ориентированного подхода и паттернов проектирования в предметной области «Теория размещения производства»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Применять современные цифровые технологии моделирования, алгоритмизации и оптимизации бизнес-процессов</w:t>
            </w:r>
          </w:p>
        </w:tc>
      </w:tr>
    </w:tbl>
    <w:p>
      <w:pPr>
        <w:spacing w:before="36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Компетенции,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rPr>
          <w:tblHeader/>
          <w:cantSplit/>
        </w:trPr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Компетенции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Индикаторы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Знания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Умения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Навыки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ПК-4. Способен принимать научно-обоснованные решения на основе математического моделирования и методов системного анализа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ПК-4.1. Знать: основы математического моделирования, системного анализа и теории принятия решений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ПК-4.2. Уметь: применять методы математического моделирования и системного анализа в области профессиональной деятельности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ПК-4.3. Владеть: навыками принятия научно-обоснованных решений на основе математического моделирования и методов системного анализа в области профессиональной деятельности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3. Место дисциплины в структуре ООП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Дисциплина относится к обязательной части Блока 1 «Дисциплины (модули)» ООП.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Дисциплина изучается на 3 курсе(ах) в 5 семестре(ах).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Изучение дисциплины базируется на знаниях, умениях и навыках, полученных при изучении школьной программы.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Последующие дисциплины: Знания пригодятся при изучении последующих дисциплин: Методы оптимизации, Исследование операций, Физическая культура и спорт, Теория случайных процессов и основы теории массового обслуживания, Безопасность жизнедеятельности, Компьютерные технологии математических исследований, Компьютерная графика, Технология программирования, Математическое моделирование, Численные методы решения дифференциальных уравнений, Информационные технологии анализа и обработки данных, Экономико-математические методы, Проектирование программного обеспечения, Теория управления, Операционные системы и сети электронно-вычислительных машин, Параллельное программирование, Планирование и обработка эксперимента, Логическое и функциональное программирование, Эконометрика, Математические модели микроэкономики.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 Структура и содержание дисциплины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4.1 Структура учебной нагрузки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rPr>
          <w:cantSplit/>
        </w:trPr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 дисциплины. Форма промежуточной аттестации (по семестрам)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Всего часов на раздел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Семестр</w:t>
            </w:r>
          </w:p>
        </w:tc>
        <w:tc>
          <w:tcPr>
            <w:tcW w:type="dxa" w:w="4845"/>
            <w:vAlign w:val="center"/>
            <w:gridSpan w:val="5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Распределение трудоемкости раздела (в часах) по видам учебной работы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Содержание самостоятельной работы</w:t>
            </w:r>
          </w:p>
        </w:tc>
      </w:tr>
      <w:tr>
        <w:trPr>
          <w:cantSplit/>
        </w:trPr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3876"/>
            <w:vAlign w:val="center"/>
            <w:gridSpan w:val="4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контактная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СРС</w:t>
            </w:r>
          </w:p>
        </w:tc>
        <w:tc>
          <w:tcPr>
            <w:tcW w:type="dxa" w:w="969"/>
            <w:vMerge/>
            <w:shd w:val="clear" w:color="auto" w:fill="F2F2F2"/>
          </w:tcPr>
          <w:p/>
        </w:tc>
      </w:tr>
      <w:tr>
        <w:trPr>
          <w:cantSplit/>
        </w:trPr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лек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пр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лаб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КЧА</w:t>
            </w:r>
          </w:p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10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11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Введение в предметную область «Теория размещения производства»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29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Выполнение заданий и подготовка к защите лабораторных работ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Основной прикладной раздел «Теория размещения производства»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29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Выполнение заданий и подготовка к защите лабораторных работ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Зачет с оценкой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1.6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Зачет с оценкой выставляется по совокупности результатов текущего контроля успеваемости</w:t>
            </w:r>
          </w:p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 за 5 семестр: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108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59.6</w:t>
            </w:r>
          </w:p>
        </w:tc>
        <w:tc>
          <w:tcPr>
            <w:tcW w:type="dxa" w:w="969"/>
          </w:tcPr>
          <w:p/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108</w:t>
            </w:r>
          </w:p>
        </w:tc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59.6</w:t>
            </w:r>
          </w:p>
        </w:tc>
        <w:tc>
          <w:tcPr>
            <w:tcW w:type="dxa" w:w="969"/>
          </w:tcPr>
          <w:p/>
        </w:tc>
      </w:tr>
    </w:tbl>
    <w:p>
      <w:pPr>
        <w:spacing w:before="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4.2 Содержание разделов курса и формируемых в них компетенций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rPr>
          <w:tblHeader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 дисциплины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Коды компетенций и индикаторов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Знания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Умения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Навыки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Форма контроля</w:t>
            </w:r>
          </w:p>
        </w:tc>
      </w:tr>
      <w:tr>
        <w:trPr>
          <w:cantSplit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Введение в предметную область «Теория размещения производства»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ПК-4.1</w:t>
              <w:br/>
              <w:t>ПК-4.2</w:t>
              <w:br/>
              <w:t>ПК-4.3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Защита лабораторных работ</w:t>
            </w:r>
          </w:p>
        </w:tc>
      </w:tr>
      <w:tr>
        <w:trPr>
          <w:cantSplit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Основной прикладной раздел «Теория размещения производства»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ПК-4.1</w:t>
              <w:br/>
              <w:t>ПК-4.2</w:t>
              <w:br/>
              <w:t>ПК-4.3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Защита лабораторных работ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4.3 Наименование тем лекций, их содержание и объем в часах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раздела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 лекций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Трудоемкость (час)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Тема лекции 1. Раздел Теория размещения производства</w:t>
              <w:br/>
              <w:t>Содержание: Вводный обзор дисциплины.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Тема лекции 2. Применение Теория размещения производства</w:t>
              <w:br/>
              <w:t>Содержание: Специфика практической реализации.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4.5 Наименование тем лабораторных работ, их содержание и объем в часах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раздела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 лабораторных работ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Трудоемкость (час)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Лабораторная работа 1. Начало работы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Лабораторная работа 2. Оптимизация системы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5. Оценочные материалы для текущего контроля успеваемости и промежуточной аттестации по дисциплине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Для контроля результатов освоения дисциплины проводятся: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защиты лабораторных работ;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Примечание: детальные оценочные материалы (варианты заданий, тесты, контрольные вопросы) приведены в Приложении к настоящей рабочей программе дисциплины.</w:t>
      </w:r>
    </w:p>
    <w:p>
      <w:pPr>
        <w:spacing w:before="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6.  Учебно-методическое и информационное обеспечение дисциплины: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а) основная литература: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Иванов И.И. Теоретические основы курса «Теория размещения производства»: учебник для вузов. — Москва: IPR SMART, 2024. — 320 c. — URL: https://www.iprbookshop.ru/115123.html.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Петров П.П. Практическое руководство по дисциплине «Теория размещения производства»: учебное пособие. — Саратов: ВУЗ-Издат, 2023. — 150 c. — URL: https://www.iprbookshop.ru/124321.html.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б) дополнительная литература: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Сидоров С.С. Архитектура и проектирование решений «Теория размещения производства». — Санкт-Петербург: Наука, 2022. — 200 c.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в) методические указания: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Методические указания к лабораторным работам по «Теория размещения производства» / сост. Кафедра информационных технологий, 2025.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г) перечень ресурсов информационно-коммуникационной сети Интернет: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Электронный библиотечный каталог — http://istu.ru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Российское образование — https://edu.ru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д) лицензионное и свободно распространяемое программное обеспечение: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Операционная система семейства Linux / MS Windows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Офисный пакет (Microsoft Office / LibreOffice)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Doctor Web Enterprise Suite (Лицензия № 116663324)</w:t>
      </w:r>
    </w:p>
    <w:p>
      <w:pPr>
        <w:spacing w:before="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7. Материально-техническое обеспечение дисциплины: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Лекционные занятия: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Учебные аудитории для лекционных занятий укомплектованы специализированной мебелью и техническими средствами обучения (мультимедийный проектор, экран, персональный компьютер).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Практические и лабораторные занятия: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Лаборатории и компьютерные классы оснащены персональными компьютерами (ПЭВМ) с возможностью выхода в Интернет и доступом к локальной электронно-образовательной среде ИжГТУ.</w:t>
      </w:r>
    </w:p>
    <w:p>
      <w:pPr>
        <w:spacing w:before="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 необходимости рабочая программа дисциплины может быть адаптирована для обеспечения образовательного процесса инвалидов и лиц с ограниченными возможностями здоровья. Для этого требуется письменное заявление студента и заключение ПМПК.</w:t>
      </w:r>
    </w:p>
    <w:p>
      <w:r>
        <w:br w:type="page"/>
      </w:r>
    </w:p>
    <w:p>
      <w:pPr>
        <w:spacing w:before="0" w:after="24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Лист согласования рабочей программы дисциплины на учебный год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дисциплины «Теория размещения производства» по направлению подготовки «01.03.04 Прикладная математика» согласована на ведение учебного процесса: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Учебный год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Согласовано</w:t>
              <w:br/>
              <w:t>(подпись и дата)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2026-2027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2027-2028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2028-2029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2029-2030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</w:tr>
    </w:tbl>
    <w:p>
      <w:r>
        <w:br w:type="page"/>
      </w:r>
    </w:p>
    <w:p>
      <w:pPr>
        <w:spacing w:before="0" w:after="480" w:line="240" w:lineRule="auto"/>
        <w:jc w:val="right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Приложение к рабочей программе дисциплины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МИНОБРНАУКИ РОССИИ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Федеральное государственное бюджетное образовательное учреждение высшего образования</w:t>
      </w:r>
    </w:p>
    <w:p>
      <w:pPr>
        <w:spacing w:before="0" w:after="7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«Ижевский государственный технический университет имени М.Т. Калашникова»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Оценочные средства по дисциплине</w:t>
      </w:r>
    </w:p>
    <w:p>
      <w:pPr>
        <w:spacing w:before="0" w:after="4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Теория размещения производства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направление (специальность) 01.03.04 Прикладная математика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направленность (профиль) Применение математических методов и программных средств для решения инженерных и экономических задач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уровень образования: бакалавр</w:t>
      </w:r>
    </w:p>
    <w:p>
      <w:pPr>
        <w:spacing w:before="0" w:after="36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форма обучения: Очная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общая трудоемкость дисциплины составляет: 3 зачетных единиц(ы)</w:t>
      </w:r>
    </w:p>
    <w:p>
      <w:r>
        <w:br w:type="page"/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1. Оценочные средства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Оценивание формирования компетенций производится на основе результатов обучения, приведенных в п. 2 рабочей программы и ФОС. Связь разделов компетенций, индикаторов и форм контроля (текущего и промежуточного) указаны в таблице 4.2 рабочей программы дисциплины.</w:t>
        <w:br/>
        <w:t>Оценочные средства соотнесены с результатами обучения по дисциплине и индикаторами достижения компетенций, представлены ниже.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Коды компетенций и индикаторов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Результат обучения (знания, умения и навыки)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Формы текущего и промежуточного контроля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ПК-4.1. Знать: основы математического моделирования, системного анализа и теории принятия решений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Синтаксис и семантика алгоритмического языка программирования, принципы и методология построения систем по курсу «Теория размещения производства»</w:t>
              <w:br/>
              <w:t>З2: Концепции и идеи объектно-ориентированного программирования и проектирования программных решений</w:t>
              <w:br/>
              <w:t>З3: Технология работы на ПК в современных операционных средах, основные методы разработки эффективных структур данных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лабораторных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ПК-4.2. Уметь: применять методы математического моделирования и системного анализа в области профессиональной деятельности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У1: Формализовать прикладную задачу, выбирать для неё подходящие структуры данных и алгоритмы обработки в «Теория размещения производства»</w:t>
              <w:br/>
              <w:t>У2: Программировать прикладные алгоритмы, используя программные средства языков высокого уровня; разрабатывать тесты</w:t>
              <w:br/>
              <w:t>У3: Проектировать программные компоненты IT-систем и модули обработки информации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лабораторных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ПК-4.3. Владеть: навыками принятия научно-обоснованных решений на основе математического моделирования и методов системного анализа в области профессиональной деятельности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Н1: Использовать современные математические методы и программные средства для решения задач науки, образования и бизнеса</w:t>
              <w:br/>
              <w:t>Н2: Реализовать идеи объектно-ориентированного подхода и паттернов проектирования в предметной области «Теория размещения производства»</w:t>
              <w:br/>
              <w:t>Н3: Применять современные цифровые технологии моделирования, алгоритмизации и оптимизации бизнес-процессов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лабораторных работ</w:t>
            </w:r>
          </w:p>
        </w:tc>
      </w:tr>
    </w:tbl>
    <w:p>
      <w:pPr>
        <w:spacing w:before="360" w:after="120" w:line="240" w:lineRule="auto"/>
        <w:jc w:val="both"/>
      </w:pPr>
    </w:p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Наименование: зачет с оценкой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Представление в ФОС: перечень вопросов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Перечень вопросов для проведения зачета с оценкой:</w:t>
      </w:r>
    </w:p>
    <w:p>
      <w:pPr>
        <w:spacing w:before="120" w:after="120" w:line="240" w:lineRule="auto"/>
        <w:jc w:val="both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5 семестр: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Каковы базовые понятия дисциплины «Теория размещения производства»?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Опишите структуру и принципы работы базовых методов.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Сформулируйте критерии эффективности примененных подходов.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4. Опишите технологию отладки и верификации результатов.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5. Каковы особенности стандартизации процессов в предметной области?</w:t>
      </w:r>
    </w:p>
    <w:p>
      <w:pPr>
        <w:spacing w:before="12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Критерии оценки: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Приведены в разделе 2.</w:t>
      </w:r>
    </w:p>
    <w:p>
      <w:pPr>
        <w:spacing w:before="36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Наименование: проверочный тест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Представление в ФОС: набор вопросов для проведения тестирования</w:t>
      </w:r>
    </w:p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Компетенция ПК-4. Способен принимать научно-обоснованные решения на основе математического моделирования и методов системного анализа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Вопрос 1 для контроля уровня сформированности компетенции ПК-4 в рамках курса «Теория размещения производства»?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теоретическим основам и синтаксису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Вопрос 2 для контроля уровня сформированности компетенции ПК-4 в рамках курса «Теория размещения производства»?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практическому применению и методологии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Вопрос 3 для контроля уровня сформированности компетенции ПК-4 в рамках курса «Теория размещения производства»?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отладке и интеграции компонентов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4. Вопрос 4 для контроля уровня сформированности компетенции ПК-4 в рамках курса «Теория размещения производства»?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оценке сложности используемых алгоритмов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5. Вопрос 5 для контроля уровня сформированности компетенции ПК-4 в рамках курса «Теория размещения производства»?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верификации и тестированию программных модулей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12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Ключи теста: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5</w:t>
            </w:r>
          </w:p>
        </w:tc>
      </w:tr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Ответ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</w:tr>
    </w:tbl>
    <w:p>
      <w:pPr>
        <w:spacing w:before="36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Пример билета для зачета с оценкой: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rPr>
          <w:cantSplit/>
        </w:trPr>
        <w:tc>
          <w:tcPr>
            <w:tcW w:type="dxa" w:w="850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br/>
              <w:t>ФГБОУ ВО «Ижевский государственный технический университет имени М.Т. Калашникова»</w:t>
              <w:br/>
              <w:br/>
            </w:r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ОЦЕНОЧНЫЙ БИЛЕТ ДЛЯ ЗАЧЕТА С ОЦЕНКОЙ № 1</w:t>
              <w:br/>
            </w:r>
            <w:r>
              <w:rPr>
                <w:rFonts w:ascii="Times New Roman" w:hAnsi="Times New Roman"/>
                <w:b w:val="0"/>
                <w:i/>
                <w:color w:val="000000"/>
                <w:sz w:val="20"/>
                <w:rFonts w:ascii="Times New Roman" w:hAnsi="Times New Roman" w:cs="Times New Roman" w:eastAsia="Times New Roman"/>
              </w:rPr>
              <w:t>по дисциплине «Теория размещения производства»</w:t>
              <w:br/>
              <w:t>для направления 01.03.04 «Прикладная математика»</w:t>
              <w:br/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1. Каковы базовые понятия дисциплины «Теория размещения производства»?</w:t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2. Опишите структуру и принципы работы базовых методов.</w:t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3. Сформулируйте критерии эффективности примененных подходов.</w:t>
              <w:br/>
            </w:r>
            <w:r>
              <w:rPr>
                <w:rFonts w:ascii="Times New Roman" w:hAnsi="Times New Roman"/>
                <w:b w:val="0"/>
                <w:i/>
                <w:color w:val="000000"/>
                <w:sz w:val="18"/>
                <w:rFonts w:ascii="Times New Roman" w:hAnsi="Times New Roman" w:cs="Times New Roman" w:eastAsia="Times New Roman"/>
              </w:rPr>
              <w:br/>
              <w:t>Билет рассмотрен на заседании кафедры ПМиИТ от «____» _______________ 2026 г.</w:t>
              <w:br/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36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2. Критерии и шкалы оценивания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Результат обучения по дисциплине считается достигнутым при успешном прохождении обучающимся всех контрольных мероприятий, относящихся к данному результату обучения.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Разделы дисциплины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Форма контроля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Количество баллов (min)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Количество баллов (max)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лабораторной работы №1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40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лабораторной работы №2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40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Проверочное тестирование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20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80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100</w:t>
            </w:r>
          </w:p>
        </w:tc>
      </w:tr>
    </w:tbl>
    <w:p>
      <w:pPr>
        <w:spacing w:before="24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 оценивании результатов обучения по дисциплине в ходе текущего контроля успеваемости используются следующие критерии. Минимальное количество баллов выставляется обучающемуся при выполнении всех показателей, допускаются несущественные неточности в изложении и оформлении материала.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Наименование, обозначение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Показатели выставления минимального количества баллов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Лабораторная работа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Лабораторная работа выполнена в полном объеме;</w:t>
              <w:br/>
              <w:t>Представлен отчет, содержащий необходимые расчеты, выводы, оформленный в соответствии с установленными требованиями;</w:t>
              <w:br/>
              <w:t>Продемонстрирован удовлетворительный уровень владения материалом при защите лабораторной работы, даны правильные ответы не менее чем на 50% заданных вопросов.</w:t>
            </w:r>
          </w:p>
        </w:tc>
      </w:tr>
    </w:tbl>
    <w:p>
      <w:pPr>
        <w:spacing w:before="24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Промежуточная аттестация по дисциплине проводится в форме зачета с оценкой (5 семестр).</w:t>
        <w:br/>
        <w:t>Итоговая оценка по дисциплине может быть выставлена на основе результатов текущего контроля с использованием следующей шкалы: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Оценка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Набрано баллов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«отлично»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90-100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«хорошо»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75-89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«удовлетворительно»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50-74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«неудовлетворительно»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0-49</w:t>
            </w:r>
          </w:p>
        </w:tc>
      </w:tr>
    </w:tbl>
    <w:p>
      <w:pPr>
        <w:spacing w:before="24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Если сумма набранных баллов менее 50 – обучающийся не допускается до промежуточной аттестации.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Если сумма баллов составляет от 50 до 100 баллов, обучающийся допускается до промежуточной аттестации.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Билет к зачету с оценкой включает 1 теоретический и 2 практических задания. Промежуточная аттестация проводится в письменной форме. Время на подготовку: 60-90 минут. При оценивании результатов обучения по дисциплине в ходе промежуточной аттестации используются следующие критерии и шкала оценки: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Оценка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Критерии оценки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«отлично»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Обучающийся показал всестороннее, систематическое и глубокое знание учебного материала, предусмотренного программой, умение уверенно применять на их практике при решении задач (выполнении заданий), способность полно, правильно и аргументировано отвечать на вопросы и делать необходимые выводы. Свободно использует основную литературу и знаком с дополнительной литературой, рекомендованной программой.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«хорошо»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Обучающийся показал полное знание теоретического материала, владение основной литературой, рекомендованной в программе, умение самостоятельно решать задачи (выполнять задания), способность аргументировано отвечать на вопросы и делать необходимые выводы, допускает единичные ошибки, исправляемые после замечания преподавателя. Способен к самостоятельному пополнению и обновлению знаний в ходе дальнейшей учебной работы и профессиональной деятельности.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«удовлетворительно»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Обучающийся демонстрирует неполное или фрагментарное знание основного учебного материала, допускает существенные ошибки в его изложении, испытывает затруднения и допускает ошибки при выполнении заданий (решении задач), выполняет задание при подсказке преподавателя, затрудняется в формулировке выводов. Владеет знанием основных разделов, необходимых для дальнейшего обучения, знаком с основной и дополнительной литературой, рекомендованной программой.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«неудовлетворительно»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Обучающийся при ответе демонстрирует существенные пробелы в знаниях основного учебного материала, допускает грубые ошибки в формулировании основных понятий и при решении типовых задач (при выполнении типовых заданий), не способен ответить на наводящие вопросы преподавателя. Оценка ставится обучающимся, которые не могут продолжить обучение или приступить к профессиональной деятельности по окончании образовательного учреждения без дополнительных занятий по рассматриваемой дисциплине.</w:t>
            </w:r>
          </w:p>
        </w:tc>
      </w:tr>
    </w:tbl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