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E02C5B" w:rsidRDefault="0058689E" w:rsidP="009A728D">
      <w:pPr>
        <w:ind w:left="284"/>
        <w:jc w:val="center"/>
        <w:outlineLvl w:val="0"/>
        <w:rPr>
          <w:b/>
          <w:bCs/>
          <w:caps/>
          <w:sz w:val="22"/>
          <w:szCs w:val="22"/>
          <w:lang w:val="en-US"/>
        </w:rPr>
      </w:pPr>
      <w:bookmarkStart w:id="0" w:name="_Toc186482244"/>
      <w:bookmarkStart w:id="1" w:name="_GoBack"/>
      <w:bookmarkEnd w:id="1"/>
      <w:r w:rsidRPr="003D3E8E">
        <w:rPr>
          <w:bCs/>
          <w:caps/>
          <w:sz w:val="22"/>
          <w:szCs w:val="22"/>
        </w:rPr>
        <w:t>Лабораторная</w:t>
      </w:r>
      <w:r w:rsidRPr="00E02C5B">
        <w:rPr>
          <w:bCs/>
          <w:caps/>
          <w:sz w:val="22"/>
          <w:szCs w:val="22"/>
          <w:lang w:val="en-US"/>
        </w:rPr>
        <w:t xml:space="preserve"> </w:t>
      </w:r>
      <w:r w:rsidRPr="003D3E8E">
        <w:rPr>
          <w:bCs/>
          <w:caps/>
          <w:sz w:val="22"/>
          <w:szCs w:val="22"/>
        </w:rPr>
        <w:t>работа</w:t>
      </w:r>
      <w:r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0"/>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t>ASP.NET Core</w:t>
      </w:r>
      <w:r w:rsidRPr="001D5F0A">
        <w:rPr>
          <w:sz w:val="22"/>
          <w:szCs w:val="22"/>
        </w:rPr>
        <w:t>: Современная версия ASP.NET, которая является кросс-платформенной,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2 – 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F4082E" w:rsidP="008D444C">
      <w:pPr>
        <w:jc w:val="center"/>
        <w:rPr>
          <w:bCs/>
          <w:sz w:val="22"/>
          <w:szCs w:val="22"/>
        </w:rPr>
      </w:pPr>
      <w:r w:rsidRPr="00F4082E">
        <w:rPr>
          <w:bCs/>
          <w:noProof/>
          <w:sz w:val="22"/>
          <w:szCs w:val="22"/>
        </w:rPr>
        <w:lastRenderedPageBreak/>
        <w:drawing>
          <wp:inline distT="0" distB="0" distL="0" distR="0" wp14:anchorId="099BE228" wp14:editId="3459150D">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591691"/>
                    </a:xfrm>
                    <a:prstGeom prst="rect">
                      <a:avLst/>
                    </a:prstGeom>
                  </pic:spPr>
                </pic:pic>
              </a:graphicData>
            </a:graphic>
          </wp:inline>
        </w:drawing>
      </w:r>
    </w:p>
    <w:p w:rsidR="008D444C" w:rsidRPr="00A82D6F" w:rsidRDefault="008D444C" w:rsidP="008D444C">
      <w:pPr>
        <w:ind w:firstLine="284"/>
        <w:jc w:val="center"/>
        <w:rPr>
          <w:sz w:val="22"/>
          <w:szCs w:val="22"/>
        </w:rPr>
      </w:pPr>
      <w:r>
        <w:rPr>
          <w:sz w:val="22"/>
          <w:szCs w:val="22"/>
        </w:rPr>
        <w:t>Рисунок 3 – Иерархия</w:t>
      </w:r>
    </w:p>
    <w:p w:rsidR="008D444C" w:rsidRPr="008D444C" w:rsidRDefault="008D444C" w:rsidP="00820212">
      <w:pPr>
        <w:ind w:firstLine="284"/>
        <w:jc w:val="both"/>
        <w:rPr>
          <w:bCs/>
          <w:sz w:val="22"/>
          <w:szCs w:val="22"/>
        </w:rPr>
      </w:pPr>
    </w:p>
    <w:p w:rsidR="00820212" w:rsidRDefault="00820212" w:rsidP="00D859BC">
      <w:pPr>
        <w:jc w:val="both"/>
        <w:rPr>
          <w:b/>
          <w:bCs/>
          <w:sz w:val="22"/>
          <w:szCs w:val="22"/>
        </w:rPr>
      </w:pPr>
      <w:r w:rsidRPr="00820212">
        <w:rPr>
          <w:b/>
          <w:bCs/>
          <w:sz w:val="22"/>
          <w:szCs w:val="22"/>
        </w:rPr>
        <w:t>Шаг</w:t>
      </w:r>
      <w:r w:rsidRPr="00D859BC">
        <w:rPr>
          <w:b/>
          <w:bCs/>
          <w:sz w:val="22"/>
          <w:szCs w:val="22"/>
        </w:rPr>
        <w:t xml:space="preserve"> </w:t>
      </w:r>
      <w:r w:rsidR="008D444C" w:rsidRPr="00D859BC">
        <w:rPr>
          <w:b/>
          <w:bCs/>
          <w:sz w:val="22"/>
          <w:szCs w:val="22"/>
        </w:rPr>
        <w:t>4</w:t>
      </w:r>
      <w:r w:rsidRPr="00D859BC">
        <w:rPr>
          <w:b/>
          <w:bCs/>
          <w:sz w:val="22"/>
          <w:szCs w:val="22"/>
        </w:rPr>
        <w:t xml:space="preserve">: </w:t>
      </w:r>
      <w:r w:rsidR="00D859BC">
        <w:rPr>
          <w:b/>
          <w:bCs/>
          <w:sz w:val="22"/>
          <w:szCs w:val="22"/>
        </w:rPr>
        <w:t>Интерфейс сервиса</w:t>
      </w:r>
      <w:r w:rsidR="008D444C" w:rsidRPr="00D859BC">
        <w:rPr>
          <w:b/>
          <w:bCs/>
          <w:sz w:val="22"/>
          <w:szCs w:val="22"/>
        </w:rPr>
        <w:t xml:space="preserve"> </w:t>
      </w:r>
      <w:r w:rsidR="008D444C">
        <w:rPr>
          <w:b/>
          <w:bCs/>
          <w:sz w:val="22"/>
          <w:szCs w:val="22"/>
        </w:rPr>
        <w:t>расчёта</w:t>
      </w:r>
      <w:r w:rsidR="008D444C" w:rsidRPr="00D859BC">
        <w:rPr>
          <w:b/>
          <w:bCs/>
          <w:sz w:val="22"/>
          <w:szCs w:val="22"/>
        </w:rPr>
        <w:t xml:space="preserve"> </w:t>
      </w:r>
      <w:r w:rsidR="008D444C">
        <w:rPr>
          <w:b/>
          <w:bCs/>
          <w:sz w:val="22"/>
          <w:szCs w:val="22"/>
        </w:rPr>
        <w:t>суммы</w:t>
      </w:r>
      <w:r w:rsidR="008D444C" w:rsidRPr="00D859BC">
        <w:rPr>
          <w:b/>
          <w:bCs/>
          <w:sz w:val="22"/>
          <w:szCs w:val="22"/>
        </w:rPr>
        <w:t xml:space="preserve"> </w:t>
      </w:r>
      <w:r w:rsidR="008D444C">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ISeriesService</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Calculate(</w:t>
      </w:r>
      <w:r w:rsidRPr="00D859BC">
        <w:rPr>
          <w:rFonts w:ascii="Courier New" w:hAnsi="Courier New" w:cs="Courier New"/>
          <w:color w:val="2B91AF"/>
          <w:sz w:val="18"/>
          <w:szCs w:val="18"/>
          <w:highlight w:val="white"/>
          <w:lang w:val="en-US"/>
        </w:rPr>
        <w:t>Func</w:t>
      </w:r>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3531F3" w:rsidRPr="00D859BC" w:rsidRDefault="00D859BC" w:rsidP="00D859BC">
      <w:pPr>
        <w:shd w:val="clear" w:color="auto" w:fill="FFFFFF"/>
        <w:rPr>
          <w:rFonts w:ascii="Courier New" w:hAnsi="Courier New" w:cs="Courier New"/>
          <w:color w:val="000000"/>
          <w:sz w:val="18"/>
          <w:szCs w:val="18"/>
        </w:rPr>
      </w:pPr>
      <w:r w:rsidRPr="00D859BC">
        <w:rPr>
          <w:rFonts w:ascii="Courier New" w:hAnsi="Courier New" w:cs="Courier New"/>
          <w:color w:val="000000"/>
          <w:sz w:val="18"/>
          <w:szCs w:val="18"/>
          <w:highlight w:val="white"/>
        </w:rPr>
        <w:t>}</w:t>
      </w:r>
    </w:p>
    <w:p w:rsidR="00D859BC" w:rsidRDefault="00D859BC" w:rsidP="00D859BC">
      <w:pPr>
        <w:jc w:val="both"/>
        <w:rPr>
          <w:rFonts w:ascii="Courier New" w:hAnsi="Courier New" w:cs="Courier New"/>
          <w:b/>
          <w:bCs/>
          <w:sz w:val="18"/>
          <w:szCs w:val="18"/>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5</w:t>
      </w:r>
      <w:r w:rsidRPr="00D859BC">
        <w:rPr>
          <w:b/>
          <w:bCs/>
          <w:sz w:val="22"/>
          <w:szCs w:val="22"/>
        </w:rPr>
        <w:t xml:space="preserve">: </w:t>
      </w:r>
      <w:r>
        <w:rPr>
          <w:b/>
          <w:bCs/>
          <w:sz w:val="22"/>
          <w:szCs w:val="22"/>
        </w:rPr>
        <w:t>Сервис</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SeriesService</w:t>
      </w:r>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2B91AF"/>
          <w:sz w:val="18"/>
          <w:szCs w:val="18"/>
          <w:highlight w:val="white"/>
          <w:lang w:val="en-US"/>
        </w:rPr>
        <w:t>ISeriesService</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Calculate(</w:t>
      </w:r>
      <w:r w:rsidRPr="00D859BC">
        <w:rPr>
          <w:rFonts w:ascii="Courier New" w:hAnsi="Courier New" w:cs="Courier New"/>
          <w:color w:val="2B91AF"/>
          <w:sz w:val="18"/>
          <w:szCs w:val="18"/>
          <w:highlight w:val="white"/>
          <w:lang w:val="en-US"/>
        </w:rPr>
        <w:t>Func</w:t>
      </w:r>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sum = 0.0;</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i = n0; i &lt; n0 + N; i++)</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element = function(i);</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iterations.Add(</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(i, element, 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(iterations);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6</w:t>
      </w:r>
      <w:r w:rsidRPr="00D859BC">
        <w:rPr>
          <w:b/>
          <w:bCs/>
          <w:sz w:val="22"/>
          <w:szCs w:val="22"/>
        </w:rPr>
        <w:t xml:space="preserve">: </w:t>
      </w:r>
      <w:r>
        <w:rPr>
          <w:b/>
          <w:bCs/>
          <w:sz w:val="22"/>
          <w:szCs w:val="22"/>
        </w:rPr>
        <w:t>Результат итерации</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CurrentSum);</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7</w:t>
      </w:r>
      <w:r w:rsidRPr="00D859BC">
        <w:rPr>
          <w:b/>
          <w:bCs/>
          <w:sz w:val="22"/>
          <w:szCs w:val="22"/>
        </w:rPr>
        <w:t xml:space="preserve">: </w:t>
      </w:r>
      <w:r>
        <w:rPr>
          <w:b/>
          <w:bCs/>
          <w:sz w:val="22"/>
          <w:szCs w:val="22"/>
        </w:rPr>
        <w:t>Результат 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System.Collections;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w:t>
      </w:r>
      <w:r w:rsidRPr="00D859BC">
        <w:rPr>
          <w:rFonts w:ascii="Courier New" w:hAnsi="Courier New" w:cs="Courier New"/>
          <w:color w:val="2B91AF"/>
          <w:sz w:val="18"/>
          <w:szCs w:val="18"/>
          <w:highlight w:val="white"/>
          <w:lang w:val="en-US"/>
        </w:rPr>
        <w:t>IReadOnlyCollection</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 xml:space="preserve">&gt; Iterations) : </w:t>
      </w:r>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TotalSum =&gt; Iterations.Last().CurrentSum;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IEnumerator</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&gt; 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Iterations.GetEnumerator();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IEnumerator</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Iterations.GetEnumerator();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rPr>
          <w:rFonts w:ascii="Courier New" w:hAnsi="Courier New" w:cs="Courier New"/>
          <w:color w:val="3B3B3B"/>
          <w:szCs w:val="21"/>
          <w:lang w:val="en-US"/>
        </w:rPr>
      </w:pPr>
    </w:p>
    <w:p w:rsidR="00820212" w:rsidRPr="00D859BC" w:rsidRDefault="00820212" w:rsidP="00820212">
      <w:pPr>
        <w:jc w:val="both"/>
        <w:rPr>
          <w:b/>
          <w:bCs/>
          <w:sz w:val="22"/>
          <w:szCs w:val="22"/>
        </w:rPr>
      </w:pPr>
      <w:r w:rsidRPr="00820212">
        <w:rPr>
          <w:b/>
          <w:bCs/>
          <w:sz w:val="22"/>
          <w:szCs w:val="22"/>
        </w:rPr>
        <w:t>Шаг</w:t>
      </w:r>
      <w:r w:rsidRPr="00D859BC">
        <w:rPr>
          <w:b/>
          <w:bCs/>
          <w:sz w:val="22"/>
          <w:szCs w:val="22"/>
        </w:rPr>
        <w:t xml:space="preserve"> </w:t>
      </w:r>
      <w:r w:rsidR="00D859BC">
        <w:rPr>
          <w:b/>
          <w:bCs/>
          <w:sz w:val="22"/>
          <w:szCs w:val="22"/>
        </w:rPr>
        <w:t>8</w:t>
      </w:r>
      <w:r w:rsidRPr="00D859BC">
        <w:rPr>
          <w:b/>
          <w:bCs/>
          <w:sz w:val="22"/>
          <w:szCs w:val="22"/>
        </w:rPr>
        <w:t xml:space="preserve">: </w:t>
      </w:r>
      <w:r w:rsidR="008D444C">
        <w:rPr>
          <w:b/>
          <w:bCs/>
          <w:sz w:val="22"/>
          <w:szCs w:val="22"/>
        </w:rPr>
        <w:t>Класс</w:t>
      </w:r>
      <w:r w:rsidR="008D444C" w:rsidRPr="00D859BC">
        <w:rPr>
          <w:b/>
          <w:bCs/>
          <w:sz w:val="22"/>
          <w:szCs w:val="22"/>
        </w:rPr>
        <w:t xml:space="preserve"> </w:t>
      </w:r>
      <w:r w:rsidR="008D444C">
        <w:rPr>
          <w:b/>
          <w:bCs/>
          <w:sz w:val="22"/>
          <w:szCs w:val="22"/>
        </w:rPr>
        <w:t>результата</w:t>
      </w:r>
      <w:r w:rsidR="008D444C" w:rsidRPr="00D859BC">
        <w:rPr>
          <w:b/>
          <w:bCs/>
          <w:sz w:val="22"/>
          <w:szCs w:val="22"/>
        </w:rPr>
        <w:t xml:space="preserve"> </w:t>
      </w:r>
      <w:r w:rsidR="008D444C">
        <w:rPr>
          <w:b/>
          <w:bCs/>
          <w:sz w:val="22"/>
          <w:szCs w:val="22"/>
        </w:rPr>
        <w:t>в</w:t>
      </w:r>
      <w:r w:rsidR="008D444C" w:rsidRPr="00D859BC">
        <w:rPr>
          <w:b/>
          <w:bCs/>
          <w:sz w:val="22"/>
          <w:szCs w:val="22"/>
        </w:rPr>
        <w:t xml:space="preserve"> </w:t>
      </w:r>
      <w:r w:rsidR="008D444C">
        <w:rPr>
          <w:b/>
          <w:bCs/>
          <w:sz w:val="22"/>
          <w:szCs w:val="22"/>
        </w:rPr>
        <w:t>формате</w:t>
      </w:r>
      <w:r w:rsidR="008D444C" w:rsidRPr="00D859BC">
        <w:rPr>
          <w:b/>
          <w:bCs/>
          <w:sz w:val="22"/>
          <w:szCs w:val="22"/>
        </w:rPr>
        <w:t xml:space="preserve"> </w:t>
      </w:r>
      <w:r w:rsidR="008D444C">
        <w:rPr>
          <w:b/>
          <w:bCs/>
          <w:sz w:val="22"/>
          <w:szCs w:val="22"/>
        </w:rPr>
        <w:t>страницы</w:t>
      </w:r>
      <w:r w:rsidR="008D444C" w:rsidRPr="00D859BC">
        <w:rPr>
          <w:b/>
          <w:bCs/>
          <w:sz w:val="22"/>
          <w:szCs w:val="22"/>
        </w:rPr>
        <w:t xml:space="preserve"> </w:t>
      </w:r>
      <w:r w:rsidR="008D444C">
        <w:rPr>
          <w:b/>
          <w:bCs/>
          <w:sz w:val="22"/>
          <w:szCs w:val="22"/>
          <w:lang w:val="en-US"/>
        </w:rPr>
        <w:t>HTML</w:t>
      </w:r>
    </w:p>
    <w:p w:rsidR="00D859BC" w:rsidRPr="00D859BC" w:rsidRDefault="00D859BC" w:rsidP="00820212">
      <w:pPr>
        <w:jc w:val="both"/>
        <w:rPr>
          <w:rFonts w:ascii="Courier New" w:hAnsi="Courier New" w:cs="Courier New"/>
          <w:b/>
          <w:bCs/>
          <w:szCs w:val="22"/>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ASP_NET_SeriesSumExample.Views.ActionResults;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HtmlResult</w:t>
      </w:r>
      <w:r w:rsidRPr="00D859BC">
        <w:rPr>
          <w:rFonts w:ascii="Courier New" w:hAnsi="Courier New" w:cs="Courier New"/>
          <w:color w:val="000000"/>
          <w:sz w:val="18"/>
          <w:szCs w:val="19"/>
          <w:highlight w:val="white"/>
          <w:lang w:val="en-US"/>
        </w:rPr>
        <w:t xml:space="preserve"> : </w:t>
      </w:r>
      <w:r w:rsidRPr="00D859BC">
        <w:rPr>
          <w:rFonts w:ascii="Courier New" w:hAnsi="Courier New" w:cs="Courier New"/>
          <w:color w:val="2B91AF"/>
          <w:sz w:val="18"/>
          <w:szCs w:val="19"/>
          <w:highlight w:val="white"/>
          <w:lang w:val="en-US"/>
        </w:rPr>
        <w:t>IActionResult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readonly</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rPr>
        <w:t>public</w:t>
      </w:r>
      <w:r w:rsidRPr="00D859BC">
        <w:rPr>
          <w:rFonts w:ascii="Courier New" w:hAnsi="Courier New" w:cs="Courier New"/>
          <w:color w:val="000000"/>
          <w:sz w:val="18"/>
          <w:szCs w:val="19"/>
          <w:highlight w:val="white"/>
        </w:rPr>
        <w:t xml:space="preserve"> </w:t>
      </w:r>
      <w:r w:rsidRPr="00D859BC">
        <w:rPr>
          <w:rFonts w:ascii="Courier New" w:hAnsi="Courier New" w:cs="Courier New"/>
          <w:color w:val="2B91AF"/>
          <w:sz w:val="18"/>
          <w:szCs w:val="19"/>
          <w:highlight w:val="white"/>
        </w:rPr>
        <w:t>HtmlResult</w:t>
      </w:r>
      <w:r w:rsidRPr="00D859BC">
        <w:rPr>
          <w:rFonts w:ascii="Courier New" w:hAnsi="Courier New" w:cs="Courier New"/>
          <w:color w:val="000000"/>
          <w:sz w:val="18"/>
          <w:szCs w:val="19"/>
          <w:highlight w:val="white"/>
        </w:rPr>
        <w:t>(</w:t>
      </w:r>
      <w:r w:rsidRPr="00D859BC">
        <w:rPr>
          <w:rFonts w:ascii="Courier New" w:hAnsi="Courier New" w:cs="Courier New"/>
          <w:color w:val="0000FF"/>
          <w:sz w:val="18"/>
          <w:szCs w:val="19"/>
          <w:highlight w:val="white"/>
        </w:rPr>
        <w:t>string</w:t>
      </w:r>
      <w:r w:rsidRPr="00D859BC">
        <w:rPr>
          <w:rFonts w:ascii="Courier New" w:hAnsi="Courier New" w:cs="Courier New"/>
          <w:color w:val="000000"/>
          <w:sz w:val="18"/>
          <w:szCs w:val="19"/>
          <w:highlight w:val="white"/>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 =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GetHTML()</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&lt;!DOCTYPE 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rPr>
      </w:pPr>
      <w:r w:rsidRPr="00D859BC">
        <w:rPr>
          <w:rFonts w:ascii="Courier New" w:hAnsi="Courier New" w:cs="Courier New"/>
          <w:color w:val="800000"/>
          <w:sz w:val="18"/>
          <w:szCs w:val="19"/>
          <w:highlight w:val="white"/>
          <w:lang w:val="en-US"/>
        </w:rPr>
        <w:t xml:space="preserve">                    </w:t>
      </w:r>
      <w:r w:rsidRPr="00D859BC">
        <w:rPr>
          <w:rFonts w:ascii="Courier New" w:hAnsi="Courier New" w:cs="Courier New"/>
          <w:color w:val="800000"/>
          <w:sz w:val="18"/>
          <w:szCs w:val="19"/>
          <w:highlight w:val="white"/>
        </w:rPr>
        <w:t>&lt;title&gt;Лабораторная работа 1 Иванов И.И.&lt;/title&gt;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async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ExecuteResultAsync(</w:t>
      </w:r>
      <w:r w:rsidRPr="00D859BC">
        <w:rPr>
          <w:rFonts w:ascii="Courier New" w:hAnsi="Courier New" w:cs="Courier New"/>
          <w:color w:val="2B91AF"/>
          <w:sz w:val="18"/>
          <w:szCs w:val="19"/>
          <w:highlight w:val="white"/>
          <w:lang w:val="en-US"/>
        </w:rPr>
        <w:t>ActionContext</w:t>
      </w:r>
      <w:r w:rsidRPr="00D859BC">
        <w:rPr>
          <w:rFonts w:ascii="Courier New" w:hAnsi="Courier New" w:cs="Courier New"/>
          <w:color w:val="000000"/>
          <w:sz w:val="18"/>
          <w:szCs w:val="19"/>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var</w:t>
      </w:r>
      <w:r w:rsidRPr="00D859BC">
        <w:rPr>
          <w:rFonts w:ascii="Courier New" w:hAnsi="Courier New" w:cs="Courier New"/>
          <w:color w:val="000000"/>
          <w:sz w:val="18"/>
          <w:szCs w:val="19"/>
          <w:highlight w:val="white"/>
          <w:lang w:val="en-US"/>
        </w:rPr>
        <w:t xml:space="preserve"> fullHtmlCode = GetHTML();</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await</w:t>
      </w:r>
      <w:r w:rsidRPr="00D859BC">
        <w:rPr>
          <w:rFonts w:ascii="Courier New" w:hAnsi="Courier New" w:cs="Courier New"/>
          <w:color w:val="000000"/>
          <w:sz w:val="18"/>
          <w:szCs w:val="19"/>
          <w:highlight w:val="white"/>
          <w:lang w:val="en-US"/>
        </w:rPr>
        <w:t xml:space="preserve"> context.HttpContext.Response.WriteAsync(fullHtmlCode);</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ToString()</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GetHTML();</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820212" w:rsidRPr="00D859BC" w:rsidRDefault="00D859BC" w:rsidP="00D859B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859BC" w:rsidRDefault="00D859BC" w:rsidP="00D859BC">
      <w:pPr>
        <w:shd w:val="clear" w:color="auto" w:fill="FFFFFF"/>
        <w:spacing w:line="285" w:lineRule="atLeast"/>
        <w:rPr>
          <w:rFonts w:ascii="Courier New" w:hAnsi="Courier New" w:cs="Courier New"/>
          <w:color w:val="3B3B3B"/>
          <w:szCs w:val="21"/>
          <w:lang w:val="en-US"/>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 для отображения формы ввода параметров ряда</w:t>
      </w:r>
      <w:r w:rsidRPr="00D859BC">
        <w:rPr>
          <w:b/>
          <w:bCs/>
          <w:sz w:val="22"/>
          <w:szCs w:val="22"/>
        </w:rPr>
        <w:t xml:space="preserve"> </w:t>
      </w:r>
      <w:r>
        <w:rPr>
          <w:b/>
          <w:bCs/>
          <w:sz w:val="22"/>
          <w:szCs w:val="22"/>
        </w:rPr>
        <w:t>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ASP_NET_SeriesSumExample.Views.ActionResults;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ASP_NET_SeriesSumExample.Views.Series;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SeriesInputView</w:t>
      </w:r>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2B91AF"/>
          <w:sz w:val="18"/>
          <w:szCs w:val="18"/>
          <w:highlight w:val="white"/>
          <w:lang w:val="en-US"/>
        </w:rPr>
        <w:t>IActionResult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async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ExecuteResultAsync(</w:t>
      </w:r>
      <w:r w:rsidRPr="00D859BC">
        <w:rPr>
          <w:rFonts w:ascii="Courier New" w:hAnsi="Courier New" w:cs="Courier New"/>
          <w:color w:val="2B91AF"/>
          <w:sz w:val="18"/>
          <w:szCs w:val="18"/>
          <w:highlight w:val="white"/>
          <w:lang w:val="en-US"/>
        </w:rPr>
        <w:t>ActionContext</w:t>
      </w:r>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0000FF"/>
          <w:sz w:val="18"/>
          <w:szCs w:val="18"/>
          <w:highlight w:val="white"/>
        </w:rPr>
        <w:t>string</w:t>
      </w:r>
      <w:r w:rsidRPr="00D859BC">
        <w:rPr>
          <w:rFonts w:ascii="Courier New" w:hAnsi="Courier New" w:cs="Courier New"/>
          <w:color w:val="000000"/>
          <w:sz w:val="18"/>
          <w:szCs w:val="18"/>
          <w:highlight w:val="white"/>
        </w:rPr>
        <w:t xml:space="preserve"> content = </w:t>
      </w:r>
      <w:r w:rsidRPr="00D859BC">
        <w:rPr>
          <w:rFonts w:ascii="Courier New" w:hAnsi="Courier New" w:cs="Courier New"/>
          <w:color w:val="8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&lt;h1&gt;Лабораторная работа 1&lt;/h1&gt;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&lt;h2&gt;Работу выполнил Иванов И.И.&lt;/h2&gt;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&lt;form method='post'&gt;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{GetSeriesHTML()}</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&lt;label&gt;Номер первого члена ряда n0:&lt;/label&gt;&lt;br&gt;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name='request.n0' /&gt;&lt;br&gt;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&lt;label&gt;Количество членов ряда N:&lt;/label&gt;&lt;br&gt;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name='request.N' /&gt;&lt;br&gt;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HtmlResult</w:t>
      </w:r>
      <w:r w:rsidRPr="00D859BC">
        <w:rPr>
          <w:rFonts w:ascii="Courier New" w:hAnsi="Courier New" w:cs="Courier New"/>
          <w:color w:val="000000"/>
          <w:sz w:val="18"/>
          <w:szCs w:val="18"/>
          <w:highlight w:val="white"/>
          <w:lang w:val="en-US"/>
        </w:rPr>
        <w:t>(content);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context.HttpContext.Response.WriteAsync(result.GetHTML());</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html</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GetSeriesHTML()</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display="block"&gt;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&lt;munderover&gt;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&lt;mo&gt;∑&lt;/mo&gt;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&lt;mo&gt;=&lt;/mo&gt;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&lt;mn&gt;n0&lt;/mn&gt;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&lt;mn&gt;n0 + N&lt;/mn&gt;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&lt;/munderover&gt;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&lt;mfrac&gt;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&lt;mn&gt;1&lt;/mn&gt;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&lt;msup&gt;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&lt;mn&gt;2&lt;/mn&gt;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&lt;/msup&gt;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&lt;/mfrac&gt;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Класс для отображения результата расчета суммы ряда 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System.Text;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ASP_NET_SeriesSumExample.Controllers.Common;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using</w:t>
      </w:r>
      <w:r w:rsidRPr="00D859BC">
        <w:rPr>
          <w:rFonts w:ascii="Courier New" w:hAnsi="Courier New" w:cs="Courier New"/>
          <w:color w:val="000000"/>
          <w:sz w:val="18"/>
          <w:szCs w:val="18"/>
          <w:highlight w:val="white"/>
          <w:lang w:val="en-US"/>
        </w:rPr>
        <w:t xml:space="preserve"> ASP_NET_SeriesSumExample.Views.ActionResults;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ASP_NET_SeriesSumExample.Views.Series;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SeriesResultView</w:t>
      </w:r>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2B91AF"/>
          <w:sz w:val="18"/>
          <w:szCs w:val="18"/>
          <w:highlight w:val="white"/>
          <w:lang w:val="en-US"/>
        </w:rPr>
        <w:t>IActionResult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readonly</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SeriesRequest</w:t>
      </w:r>
      <w:r w:rsidRPr="00D859BC">
        <w:rPr>
          <w:rFonts w:ascii="Courier New" w:hAnsi="Courier New" w:cs="Courier New"/>
          <w:color w:val="000000"/>
          <w:sz w:val="18"/>
          <w:szCs w:val="18"/>
          <w:highlight w:val="white"/>
          <w:lang w:val="en-US"/>
        </w:rPr>
        <w:t xml:space="preserve"> _request;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readonly</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SeriesResultView</w:t>
      </w:r>
      <w:r w:rsidRPr="00D859BC">
        <w:rPr>
          <w:rFonts w:ascii="Courier New" w:hAnsi="Courier New" w:cs="Courier New"/>
          <w:color w:val="000000"/>
          <w:sz w:val="18"/>
          <w:szCs w:val="18"/>
          <w:highlight w:val="white"/>
          <w:lang w:val="en-US"/>
        </w:rPr>
        <w:t>(</w:t>
      </w:r>
      <w:r w:rsidRPr="00D859BC">
        <w:rPr>
          <w:rFonts w:ascii="Courier New" w:hAnsi="Courier New" w:cs="Courier New"/>
          <w:color w:val="2B91AF"/>
          <w:sz w:val="18"/>
          <w:szCs w:val="18"/>
          <w:highlight w:val="white"/>
          <w:lang w:val="en-US"/>
        </w:rPr>
        <w:t>SeriesRequest</w:t>
      </w:r>
      <w:r w:rsidRPr="00D859BC">
        <w:rPr>
          <w:rFonts w:ascii="Courier New" w:hAnsi="Courier New" w:cs="Courier New"/>
          <w:color w:val="000000"/>
          <w:sz w:val="18"/>
          <w:szCs w:val="18"/>
          <w:highlight w:val="white"/>
          <w:lang w:val="en-US"/>
        </w:rPr>
        <w:t xml:space="preserve"> request,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async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ExecuteResultAsync(</w:t>
      </w:r>
      <w:r w:rsidRPr="00D859BC">
        <w:rPr>
          <w:rFonts w:ascii="Courier New" w:hAnsi="Courier New" w:cs="Courier New"/>
          <w:color w:val="2B91AF"/>
          <w:sz w:val="18"/>
          <w:szCs w:val="18"/>
          <w:highlight w:val="white"/>
          <w:lang w:val="en-US"/>
        </w:rPr>
        <w:t>ActionContext</w:t>
      </w:r>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sb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StringBuilder</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sb.Append(</w:t>
      </w:r>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{_request.N}</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&lt;br&gt;"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sb.Append(</w:t>
      </w:r>
      <w:r w:rsidRPr="00D859BC">
        <w:rPr>
          <w:rFonts w:ascii="Courier New" w:hAnsi="Courier New" w:cs="Courier New"/>
          <w:color w:val="A31515"/>
          <w:sz w:val="18"/>
          <w:szCs w:val="18"/>
          <w:highlight w:val="white"/>
        </w:rPr>
        <w:t>"Расчёты представлены в таблице ниже&lt;br&gt;"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000000"/>
          <w:sz w:val="18"/>
          <w:szCs w:val="18"/>
          <w:highlight w:val="white"/>
          <w:lang w:val="en-US"/>
        </w:rPr>
        <w:t>sb.Append(</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&lt;th&gt;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&lt;th&gt;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&lt;th&gt;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foreach</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sb.Append(</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sb.Append(</w:t>
      </w:r>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HtmlResult</w:t>
      </w:r>
      <w:r w:rsidRPr="00D859BC">
        <w:rPr>
          <w:rFonts w:ascii="Courier New" w:hAnsi="Courier New" w:cs="Courier New"/>
          <w:color w:val="000000"/>
          <w:sz w:val="18"/>
          <w:szCs w:val="18"/>
          <w:highlight w:val="white"/>
          <w:lang w:val="en-US"/>
        </w:rPr>
        <w:t>(sb.ToString());</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context.HttpContext.Response.WriteAsync(html.GetHTML());</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6C2C10" w:rsidRPr="00794BBA" w:rsidRDefault="006C2C10" w:rsidP="006C2C10">
      <w:pPr>
        <w:jc w:val="both"/>
        <w:rPr>
          <w:b/>
          <w:bCs/>
          <w:sz w:val="22"/>
          <w:szCs w:val="22"/>
          <w:lang w:val="en-US"/>
        </w:rPr>
      </w:pPr>
      <w:r w:rsidRPr="00820212">
        <w:rPr>
          <w:b/>
          <w:bCs/>
          <w:sz w:val="22"/>
          <w:szCs w:val="22"/>
        </w:rPr>
        <w:t>Шаг</w:t>
      </w:r>
      <w:r>
        <w:rPr>
          <w:b/>
          <w:bCs/>
          <w:sz w:val="22"/>
          <w:szCs w:val="22"/>
          <w:lang w:val="en-US"/>
        </w:rPr>
        <w:t xml:space="preserve"> </w:t>
      </w:r>
      <w:r>
        <w:rPr>
          <w:b/>
          <w:bCs/>
          <w:sz w:val="22"/>
          <w:szCs w:val="22"/>
        </w:rPr>
        <w:t>11</w:t>
      </w:r>
      <w:r w:rsidRPr="00794BBA">
        <w:rPr>
          <w:b/>
          <w:bCs/>
          <w:sz w:val="22"/>
          <w:szCs w:val="22"/>
          <w:lang w:val="en-US"/>
        </w:rPr>
        <w:t xml:space="preserve">: </w:t>
      </w:r>
      <w:r>
        <w:rPr>
          <w:b/>
          <w:bCs/>
          <w:sz w:val="22"/>
          <w:szCs w:val="22"/>
        </w:rPr>
        <w:t>Класс запроса к контроллеру</w:t>
      </w:r>
    </w:p>
    <w:p w:rsidR="006C2C10" w:rsidRPr="006C2C10" w:rsidRDefault="006C2C10" w:rsidP="00D859BC">
      <w:pPr>
        <w:shd w:val="clear" w:color="auto" w:fill="FFFFFF"/>
        <w:spacing w:line="285" w:lineRule="atLeast"/>
        <w:rPr>
          <w:rFonts w:ascii="Courier New" w:hAnsi="Courier New" w:cs="Courier New"/>
          <w:color w:val="3B3B3B"/>
          <w:sz w:val="16"/>
          <w:szCs w:val="18"/>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namespace</w:t>
      </w:r>
      <w:r w:rsidRPr="006C2C10">
        <w:rPr>
          <w:rFonts w:ascii="Courier New" w:hAnsi="Courier New" w:cs="Courier New"/>
          <w:color w:val="000000"/>
          <w:sz w:val="18"/>
          <w:szCs w:val="19"/>
          <w:highlight w:val="white"/>
          <w:lang w:val="en-US"/>
        </w:rPr>
        <w:t xml:space="preserve"> ASP_NET_SeriesSumExample.Controllers.Common;</w:t>
      </w: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public</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2B91AF"/>
          <w:sz w:val="18"/>
          <w:szCs w:val="19"/>
          <w:highlight w:val="white"/>
          <w:lang w:val="en-US"/>
        </w:rPr>
        <w:t>SeriesRequest</w:t>
      </w:r>
      <w:r w:rsidRPr="006C2C10">
        <w:rPr>
          <w:rFonts w:ascii="Courier New" w:hAnsi="Courier New" w:cs="Courier New"/>
          <w:color w:val="000000"/>
          <w:sz w:val="18"/>
          <w:szCs w:val="19"/>
          <w:highlight w:val="white"/>
          <w:lang w:val="en-US"/>
        </w:rPr>
        <w:t>(</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6C2C10" w:rsidRPr="006C2C10" w:rsidRDefault="006C2C10" w:rsidP="00D859BC">
      <w:pPr>
        <w:shd w:val="clear" w:color="auto" w:fill="FFFFFF"/>
        <w:spacing w:line="285" w:lineRule="atLeast"/>
        <w:rPr>
          <w:rFonts w:ascii="Courier New" w:hAnsi="Courier New" w:cs="Courier New"/>
          <w:color w:val="3B3B3B"/>
          <w:sz w:val="16"/>
          <w:szCs w:val="18"/>
          <w:lang w:val="en-US"/>
        </w:rPr>
      </w:pPr>
    </w:p>
    <w:p w:rsidR="00820212" w:rsidRPr="00794BBA" w:rsidRDefault="00820212" w:rsidP="00820212">
      <w:pPr>
        <w:jc w:val="both"/>
        <w:rPr>
          <w:b/>
          <w:bCs/>
          <w:sz w:val="22"/>
          <w:szCs w:val="22"/>
          <w:lang w:val="en-US"/>
        </w:rPr>
      </w:pPr>
      <w:r w:rsidRPr="00820212">
        <w:rPr>
          <w:b/>
          <w:bCs/>
          <w:sz w:val="22"/>
          <w:szCs w:val="22"/>
        </w:rPr>
        <w:t>Шаг</w:t>
      </w:r>
      <w:r w:rsidR="00E02C5B">
        <w:rPr>
          <w:b/>
          <w:bCs/>
          <w:sz w:val="22"/>
          <w:szCs w:val="22"/>
          <w:lang w:val="en-US"/>
        </w:rPr>
        <w:t xml:space="preserve"> </w:t>
      </w:r>
      <w:r w:rsidR="00D859BC">
        <w:rPr>
          <w:b/>
          <w:bCs/>
          <w:sz w:val="22"/>
          <w:szCs w:val="22"/>
        </w:rPr>
        <w:t>1</w:t>
      </w:r>
      <w:r w:rsidR="006C2C10">
        <w:rPr>
          <w:b/>
          <w:bCs/>
          <w:sz w:val="22"/>
          <w:szCs w:val="22"/>
        </w:rPr>
        <w:t>2</w:t>
      </w:r>
      <w:r w:rsidRPr="00794BBA">
        <w:rPr>
          <w:b/>
          <w:bCs/>
          <w:sz w:val="22"/>
          <w:szCs w:val="22"/>
          <w:lang w:val="en-US"/>
        </w:rPr>
        <w:t xml:space="preserve">: </w:t>
      </w:r>
      <w:r w:rsidR="00794BBA">
        <w:rPr>
          <w:b/>
          <w:bCs/>
          <w:sz w:val="22"/>
          <w:szCs w:val="22"/>
        </w:rPr>
        <w:t>Контроллер</w:t>
      </w:r>
    </w:p>
    <w:p w:rsidR="00D859BC" w:rsidRPr="00D859BC" w:rsidRDefault="00D859BC" w:rsidP="00D859BC">
      <w:pPr>
        <w:jc w:val="both"/>
        <w:rPr>
          <w:rFonts w:ascii="Courier New" w:hAnsi="Courier New" w:cs="Courier New"/>
          <w:color w:val="0000FF"/>
          <w:sz w:val="16"/>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ASP_NET_SeriesSumExample.Controllers.Common;</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ASP_NET_SeriesSumExample.Views.Series;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ASP_NET_SeriesSumExample.Controllers;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HomeController</w:t>
      </w:r>
      <w:r w:rsidRPr="00D859BC">
        <w:rPr>
          <w:rFonts w:ascii="Courier New" w:hAnsi="Courier New" w:cs="Courier New"/>
          <w:color w:val="000000"/>
          <w:sz w:val="18"/>
          <w:szCs w:val="19"/>
          <w:highlight w:val="white"/>
          <w:lang w:val="en-US"/>
        </w:rPr>
        <w:t xml:space="preserve"> : </w:t>
      </w:r>
      <w:r w:rsidRPr="00D859BC">
        <w:rPr>
          <w:rFonts w:ascii="Courier New" w:hAnsi="Courier New" w:cs="Courier New"/>
          <w:color w:val="2B91AF"/>
          <w:sz w:val="18"/>
          <w:szCs w:val="19"/>
          <w:highlight w:val="white"/>
          <w:lang w:val="en-US"/>
        </w:rPr>
        <w:t>Controller</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HttpGet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IActionResult</w:t>
      </w:r>
      <w:r w:rsidRPr="00D859BC">
        <w:rPr>
          <w:rFonts w:ascii="Courier New" w:hAnsi="Courier New" w:cs="Courier New"/>
          <w:color w:val="000000"/>
          <w:sz w:val="18"/>
          <w:szCs w:val="19"/>
          <w:highlight w:val="white"/>
          <w:lang w:val="en-US"/>
        </w:rPr>
        <w:t xml:space="preserve"> Index()</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SeriesInputView</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HttpPost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IActionResult</w:t>
      </w:r>
      <w:r w:rsidRPr="00D859BC">
        <w:rPr>
          <w:rFonts w:ascii="Courier New" w:hAnsi="Courier New" w:cs="Courier New"/>
          <w:color w:val="000000"/>
          <w:sz w:val="18"/>
          <w:szCs w:val="19"/>
          <w:highlight w:val="white"/>
          <w:lang w:val="en-US"/>
        </w:rPr>
        <w:t xml:space="preserve"> Index([</w:t>
      </w:r>
      <w:r w:rsidRPr="00D859BC">
        <w:rPr>
          <w:rFonts w:ascii="Courier New" w:hAnsi="Courier New" w:cs="Courier New"/>
          <w:color w:val="2B91AF"/>
          <w:sz w:val="18"/>
          <w:szCs w:val="19"/>
          <w:highlight w:val="white"/>
          <w:lang w:val="en-US"/>
        </w:rPr>
        <w:t>FromServices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ISeriesService</w:t>
      </w:r>
      <w:r w:rsidRPr="00D859BC">
        <w:rPr>
          <w:rFonts w:ascii="Courier New" w:hAnsi="Courier New" w:cs="Courier New"/>
          <w:color w:val="000000"/>
          <w:sz w:val="18"/>
          <w:szCs w:val="19"/>
          <w:highlight w:val="white"/>
          <w:lang w:val="en-US"/>
        </w:rPr>
        <w:t xml:space="preserve"> seriesService, </w:t>
      </w:r>
      <w:r w:rsidRPr="00D859BC">
        <w:rPr>
          <w:rFonts w:ascii="Courier New" w:hAnsi="Courier New" w:cs="Courier New"/>
          <w:color w:val="2B91AF"/>
          <w:sz w:val="18"/>
          <w:szCs w:val="19"/>
          <w:highlight w:val="white"/>
          <w:lang w:val="en-US"/>
        </w:rPr>
        <w:t>SeriesRequest</w:t>
      </w:r>
      <w:r w:rsidRPr="00D859BC">
        <w:rPr>
          <w:rFonts w:ascii="Courier New" w:hAnsi="Courier New" w:cs="Courier New"/>
          <w:color w:val="000000"/>
          <w:sz w:val="18"/>
          <w:szCs w:val="19"/>
          <w:highlight w:val="white"/>
          <w:lang w:val="en-US"/>
        </w:rPr>
        <w:t xml:space="preserve"> request)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var</w:t>
      </w:r>
      <w:r w:rsidRPr="00D859BC">
        <w:rPr>
          <w:rFonts w:ascii="Courier New" w:hAnsi="Courier New" w:cs="Courier New"/>
          <w:color w:val="000000"/>
          <w:sz w:val="18"/>
          <w:szCs w:val="19"/>
          <w:highlight w:val="white"/>
          <w:lang w:val="en-US"/>
        </w:rPr>
        <w:t xml:space="preserve"> seriesResult = seriesService.Calculate((n) =&gt; 1.0 / (n * n), request.n0, request.N);</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SeriesResultView</w:t>
      </w:r>
      <w:r w:rsidRPr="00D859BC">
        <w:rPr>
          <w:rFonts w:ascii="Courier New" w:hAnsi="Courier New" w:cs="Courier New"/>
          <w:color w:val="000000"/>
          <w:sz w:val="18"/>
          <w:szCs w:val="19"/>
          <w:highlight w:val="white"/>
          <w:lang w:val="en-US"/>
        </w:rPr>
        <w:t>(request, seriesResult);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6"/>
          <w:szCs w:val="18"/>
          <w:lang w:val="en-US"/>
        </w:rPr>
      </w:pPr>
      <w:r w:rsidRPr="00D859BC">
        <w:rPr>
          <w:rFonts w:ascii="Courier New" w:hAnsi="Courier New" w:cs="Courier New"/>
          <w:color w:val="000000"/>
          <w:sz w:val="18"/>
          <w:szCs w:val="19"/>
          <w:highlight w:val="white"/>
        </w:rPr>
        <w:t>}</w:t>
      </w:r>
    </w:p>
    <w:p w:rsidR="00D859BC" w:rsidRDefault="00D859BC" w:rsidP="00D859BC">
      <w:pPr>
        <w:jc w:val="both"/>
        <w:rPr>
          <w:rFonts w:ascii="Courier New" w:hAnsi="Courier New" w:cs="Courier New"/>
          <w:color w:val="0000FF"/>
          <w:sz w:val="16"/>
          <w:szCs w:val="18"/>
          <w:lang w:val="en-US"/>
        </w:rPr>
      </w:pPr>
    </w:p>
    <w:p w:rsidR="00D859BC" w:rsidRPr="00A50A44" w:rsidRDefault="00D859BC" w:rsidP="00D859BC">
      <w:pPr>
        <w:jc w:val="both"/>
        <w:rPr>
          <w:b/>
          <w:bCs/>
          <w:sz w:val="22"/>
          <w:szCs w:val="22"/>
        </w:rPr>
      </w:pPr>
      <w:r w:rsidRPr="00820212">
        <w:rPr>
          <w:b/>
          <w:bCs/>
          <w:sz w:val="22"/>
          <w:szCs w:val="22"/>
        </w:rPr>
        <w:lastRenderedPageBreak/>
        <w:t>Шаг</w:t>
      </w:r>
      <w:r w:rsidRPr="00A50A44">
        <w:rPr>
          <w:b/>
          <w:bCs/>
          <w:sz w:val="22"/>
          <w:szCs w:val="22"/>
        </w:rPr>
        <w:t xml:space="preserve"> </w:t>
      </w:r>
      <w:r>
        <w:rPr>
          <w:b/>
          <w:bCs/>
          <w:sz w:val="22"/>
          <w:szCs w:val="22"/>
        </w:rPr>
        <w:t>1</w:t>
      </w:r>
      <w:r w:rsidR="006C2C10">
        <w:rPr>
          <w:b/>
          <w:bCs/>
          <w:sz w:val="22"/>
          <w:szCs w:val="22"/>
        </w:rPr>
        <w:t>3</w:t>
      </w:r>
      <w:r w:rsidRPr="00A50A44">
        <w:rPr>
          <w:b/>
          <w:bCs/>
          <w:sz w:val="22"/>
          <w:szCs w:val="22"/>
        </w:rPr>
        <w:t xml:space="preserve">: </w:t>
      </w:r>
      <w:r>
        <w:rPr>
          <w:b/>
          <w:bCs/>
          <w:sz w:val="22"/>
          <w:szCs w:val="22"/>
        </w:rPr>
        <w:t>Точка входа в программу</w:t>
      </w:r>
    </w:p>
    <w:p w:rsidR="00D859BC" w:rsidRPr="00A50A44" w:rsidRDefault="00D859BC" w:rsidP="00D859BC">
      <w:pPr>
        <w:jc w:val="both"/>
        <w:rPr>
          <w:rFonts w:ascii="Courier New" w:hAnsi="Courier New" w:cs="Courier New"/>
          <w:color w:val="0000FF"/>
          <w:sz w:val="16"/>
          <w:szCs w:val="18"/>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ASP_NET_SeriesSumExample;</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args)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var</w:t>
      </w:r>
      <w:r w:rsidRPr="00D859BC">
        <w:rPr>
          <w:rFonts w:ascii="Courier New" w:hAnsi="Courier New" w:cs="Courier New"/>
          <w:color w:val="000000"/>
          <w:sz w:val="18"/>
          <w:szCs w:val="19"/>
          <w:highlight w:val="white"/>
          <w:lang w:val="en-US"/>
        </w:rPr>
        <w:t xml:space="preserve"> builder = </w:t>
      </w:r>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.CreateBuilder(args);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builder.Services.AddTransient&lt;</w:t>
      </w:r>
      <w:r w:rsidRPr="00D859BC">
        <w:rPr>
          <w:rFonts w:ascii="Courier New" w:hAnsi="Courier New" w:cs="Courier New"/>
          <w:color w:val="2B91AF"/>
          <w:sz w:val="18"/>
          <w:szCs w:val="19"/>
          <w:highlight w:val="white"/>
          <w:lang w:val="en-US"/>
        </w:rPr>
        <w:t>ISeriesService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SeriesService</w:t>
      </w:r>
      <w:r w:rsidRPr="00D859BC">
        <w:rPr>
          <w:rFonts w:ascii="Courier New" w:hAnsi="Courier New" w:cs="Courier New"/>
          <w:color w:val="000000"/>
          <w:sz w:val="18"/>
          <w:szCs w:val="19"/>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builder.Services.AddControllers();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var</w:t>
      </w:r>
      <w:r w:rsidRPr="00D859BC">
        <w:rPr>
          <w:rFonts w:ascii="Courier New" w:hAnsi="Courier New" w:cs="Courier New"/>
          <w:color w:val="000000"/>
          <w:sz w:val="18"/>
          <w:szCs w:val="19"/>
          <w:highlight w:val="white"/>
          <w:lang w:val="en-US"/>
        </w:rPr>
        <w:t xml:space="preserve"> app = builder.Build();</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app.MapControllerRoute(</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app.Run();</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4"/>
          <w:szCs w:val="18"/>
          <w:lang w:val="en-US"/>
        </w:rPr>
      </w:pPr>
    </w:p>
    <w:p w:rsidR="00D859BC" w:rsidRPr="00D859BC" w:rsidRDefault="00D859BC" w:rsidP="00D859BC">
      <w:pPr>
        <w:jc w:val="both"/>
        <w:rPr>
          <w:rFonts w:ascii="Courier New" w:hAnsi="Courier New" w:cs="Courier New"/>
          <w:color w:val="0000FF"/>
          <w:sz w:val="16"/>
          <w:szCs w:val="18"/>
          <w:lang w:val="en-US"/>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E02C5B" w:rsidRDefault="004650E9" w:rsidP="004650E9">
      <w:pPr>
        <w:ind w:left="567"/>
        <w:jc w:val="both"/>
        <w:rPr>
          <w:sz w:val="22"/>
          <w:szCs w:val="22"/>
          <w:lang w:val="en-US"/>
        </w:rPr>
      </w:pPr>
      <w:r w:rsidRPr="004650E9">
        <w:rPr>
          <w:sz w:val="22"/>
          <w:szCs w:val="22"/>
        </w:rPr>
        <w:t>б</w:t>
      </w:r>
      <w:r w:rsidRPr="00E02C5B">
        <w:rPr>
          <w:sz w:val="22"/>
          <w:szCs w:val="22"/>
          <w:lang w:val="en-US"/>
        </w:rPr>
        <w:t xml:space="preserve">) </w:t>
      </w:r>
      <w:r w:rsidR="00924F2B" w:rsidRPr="00E02C5B">
        <w:rPr>
          <w:b/>
          <w:sz w:val="22"/>
          <w:szCs w:val="22"/>
          <w:lang w:val="en-US"/>
        </w:rPr>
        <w:t>/</w:t>
      </w:r>
      <w:r w:rsidR="00924F2B">
        <w:rPr>
          <w:b/>
          <w:sz w:val="22"/>
          <w:szCs w:val="22"/>
          <w:lang w:val="en-US"/>
        </w:rPr>
        <w:t>Integral</w:t>
      </w:r>
      <w:r w:rsidR="00924F2B" w:rsidRPr="00E02C5B">
        <w:rPr>
          <w:b/>
          <w:sz w:val="22"/>
          <w:szCs w:val="22"/>
          <w:lang w:val="en-US"/>
        </w:rPr>
        <w:t>/</w:t>
      </w:r>
      <w:r w:rsidR="00924F2B">
        <w:rPr>
          <w:b/>
          <w:sz w:val="22"/>
          <w:szCs w:val="22"/>
          <w:lang w:val="en-US"/>
        </w:rPr>
        <w:t>Integrat</w:t>
      </w:r>
      <w:r w:rsidR="00CE02AC">
        <w:rPr>
          <w:b/>
          <w:sz w:val="22"/>
          <w:szCs w:val="22"/>
          <w:lang w:val="en-US"/>
        </w:rPr>
        <w:t>e</w:t>
      </w:r>
      <w:r w:rsidR="00924F2B" w:rsidRPr="00E02C5B">
        <w:rPr>
          <w:sz w:val="22"/>
          <w:szCs w:val="22"/>
          <w:lang w:val="en-US"/>
        </w:rPr>
        <w:t xml:space="preserve"> – </w:t>
      </w:r>
      <w:r w:rsidR="00924F2B">
        <w:rPr>
          <w:sz w:val="22"/>
          <w:szCs w:val="22"/>
        </w:rPr>
        <w:t>для</w:t>
      </w:r>
      <w:r w:rsidR="00924F2B" w:rsidRPr="00E02C5B">
        <w:rPr>
          <w:sz w:val="22"/>
          <w:szCs w:val="22"/>
          <w:lang w:val="en-US"/>
        </w:rPr>
        <w:t xml:space="preserve"> </w:t>
      </w:r>
      <w:r w:rsidR="00924F2B">
        <w:rPr>
          <w:sz w:val="22"/>
          <w:szCs w:val="22"/>
        </w:rPr>
        <w:t>интегрирования</w:t>
      </w:r>
      <w:r w:rsidR="00924F2B" w:rsidRPr="00E02C5B">
        <w:rPr>
          <w:sz w:val="22"/>
          <w:szCs w:val="22"/>
          <w:lang w:val="en-US"/>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2.3. 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772697" w:rsidP="00EA093E">
      <w:pPr>
        <w:rPr>
          <w:sz w:val="22"/>
          <w:szCs w:val="22"/>
        </w:rPr>
      </w:pPr>
      <w:hyperlink r:id="rId18" w:history="1">
        <w:r w:rsidR="00DE1CB8" w:rsidRPr="00A26299">
          <w:rPr>
            <w:rStyle w:val="af5"/>
            <w:sz w:val="22"/>
            <w:szCs w:val="22"/>
          </w:rPr>
          <w:t>https://ru.wikipedia.org/wiki/%D0%A1%D0%BF%D0%B8%D1%81%D0%BE%D0%BA_%D0%BA%D0%B2%D0%B0%D0%B4%D1%80%D0%B0%D1%82%D1%83%D1%80%D0%BD%D1%8B%D1%85_%D1%84%D0%BE%D1%80%D0%BC%D1%83%D0%BB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772697">
      <w:rPr>
        <w:noProof/>
      </w:rPr>
      <w:t>19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332"/>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697"/>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2AC"/>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748B8-789D-4AEB-B094-D3BAF32C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19</Pages>
  <Words>1413</Words>
  <Characters>13342</Characters>
  <Application>Microsoft Office Word</Application>
  <DocSecurity>0</DocSecurity>
  <Lines>111</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14726</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84</cp:revision>
  <cp:lastPrinted>2022-09-01T13:02:00Z</cp:lastPrinted>
  <dcterms:created xsi:type="dcterms:W3CDTF">2023-11-29T06:59:00Z</dcterms:created>
  <dcterms:modified xsi:type="dcterms:W3CDTF">2025-04-28T07:56:00Z</dcterms:modified>
</cp:coreProperties>
</file>