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E32B17" w:rsidRDefault="001F3BDF" w:rsidP="009A728D">
      <w:pPr>
        <w:ind w:left="284"/>
        <w:jc w:val="center"/>
        <w:outlineLvl w:val="0"/>
        <w:rPr>
          <w:b/>
          <w:bCs/>
          <w:caps/>
          <w:sz w:val="22"/>
          <w:szCs w:val="22"/>
          <w:lang w:val="en-US"/>
        </w:rPr>
      </w:pPr>
      <w:bookmarkStart w:id="0" w:name="_Toc186482244"/>
      <w:r>
        <w:rPr>
          <w:bCs/>
          <w:caps/>
          <w:sz w:val="22"/>
          <w:szCs w:val="22"/>
        </w:rPr>
        <w:t>Практическая</w:t>
      </w:r>
      <w:r w:rsidR="0058689E" w:rsidRPr="00E02C5B">
        <w:rPr>
          <w:bCs/>
          <w:caps/>
          <w:sz w:val="22"/>
          <w:szCs w:val="22"/>
          <w:lang w:val="en-US"/>
        </w:rPr>
        <w:t xml:space="preserve"> </w:t>
      </w:r>
      <w:r w:rsidR="0058689E" w:rsidRPr="003D3E8E">
        <w:rPr>
          <w:bCs/>
          <w:caps/>
          <w:sz w:val="22"/>
          <w:szCs w:val="22"/>
        </w:rPr>
        <w:t>работа</w:t>
      </w:r>
      <w:r w:rsidR="0058689E"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w:t>
      </w:r>
      <w:r w:rsidR="00E701C1" w:rsidRPr="00E32B17">
        <w:rPr>
          <w:bCs/>
          <w:caps/>
          <w:sz w:val="22"/>
          <w:szCs w:val="22"/>
          <w:lang w:val="en-US"/>
        </w:rPr>
        <w:t xml:space="preserve"> </w:t>
      </w:r>
      <w:r w:rsidR="00E701C1">
        <w:rPr>
          <w:bCs/>
          <w:caps/>
          <w:sz w:val="22"/>
          <w:szCs w:val="22"/>
          <w:lang w:val="en-US"/>
        </w:rPr>
        <w:t>server</w:t>
      </w:r>
      <w:r w:rsidR="00E701C1" w:rsidRPr="00E32B17">
        <w:rPr>
          <w:bCs/>
          <w:caps/>
          <w:sz w:val="22"/>
          <w:szCs w:val="22"/>
          <w:lang w:val="en-US"/>
        </w:rPr>
        <w:t xml:space="preserve"> </w:t>
      </w:r>
      <w:r w:rsidR="00E701C1">
        <w:rPr>
          <w:bCs/>
          <w:caps/>
          <w:sz w:val="22"/>
          <w:szCs w:val="22"/>
          <w:lang w:val="en-US"/>
        </w:rPr>
        <w:t>pages</w:t>
      </w:r>
      <w:r w:rsidR="00E701C1" w:rsidRPr="00E32B17">
        <w:rPr>
          <w:bCs/>
          <w:caps/>
          <w:sz w:val="22"/>
          <w:szCs w:val="22"/>
          <w:lang w:val="en-US"/>
        </w:rPr>
        <w:t xml:space="preserve"> (</w:t>
      </w:r>
      <w:r w:rsidR="00E701C1">
        <w:rPr>
          <w:bCs/>
          <w:caps/>
          <w:sz w:val="22"/>
          <w:szCs w:val="22"/>
          <w:lang w:val="en-US"/>
        </w:rPr>
        <w:t>ASP</w:t>
      </w:r>
      <w:r w:rsidR="00E701C1" w:rsidRPr="00E32B17">
        <w:rPr>
          <w:bCs/>
          <w:caps/>
          <w:sz w:val="22"/>
          <w:szCs w:val="22"/>
          <w:lang w:val="en-US"/>
        </w:rPr>
        <w:t>) .</w:t>
      </w:r>
      <w:r w:rsidR="00E701C1">
        <w:rPr>
          <w:bCs/>
          <w:caps/>
          <w:sz w:val="22"/>
          <w:szCs w:val="22"/>
          <w:lang w:val="en-US"/>
        </w:rPr>
        <w:t>Net</w:t>
      </w:r>
      <w:bookmarkEnd w:id="0"/>
    </w:p>
    <w:p w:rsidR="00D43EF6" w:rsidRPr="00E32B17"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 xml:space="preserve">Цель </w:t>
      </w:r>
      <w:r w:rsidR="001F3BDF">
        <w:rPr>
          <w:b/>
          <w:bCs/>
          <w:sz w:val="22"/>
          <w:szCs w:val="22"/>
        </w:rPr>
        <w:t>практической</w:t>
      </w:r>
      <w:r w:rsidRPr="00C71D7B">
        <w:rPr>
          <w:b/>
          <w:bCs/>
          <w:sz w:val="22"/>
          <w:szCs w:val="22"/>
        </w:rPr>
        <w:t xml:space="preserve">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C0211B" w:rsidRDefault="00C82DB8" w:rsidP="009A728D">
      <w:pPr>
        <w:ind w:firstLine="284"/>
        <w:jc w:val="both"/>
        <w:rPr>
          <w:b/>
          <w:bCs/>
          <w:sz w:val="22"/>
          <w:szCs w:val="22"/>
        </w:rPr>
      </w:pPr>
      <w:r w:rsidRPr="003D3E8E">
        <w:rPr>
          <w:bCs/>
          <w:sz w:val="22"/>
          <w:szCs w:val="22"/>
        </w:rPr>
        <w:br w:type="page"/>
      </w:r>
      <w:r w:rsidR="00C0211B" w:rsidRPr="003D3E8E">
        <w:rPr>
          <w:b/>
          <w:bCs/>
          <w:sz w:val="22"/>
          <w:szCs w:val="22"/>
        </w:rPr>
        <w:lastRenderedPageBreak/>
        <w:t xml:space="preserve">Задание на </w:t>
      </w:r>
      <w:r w:rsidR="00E32B17">
        <w:rPr>
          <w:b/>
          <w:bCs/>
          <w:sz w:val="22"/>
          <w:szCs w:val="22"/>
        </w:rPr>
        <w:t>практическую</w:t>
      </w:r>
      <w:r w:rsidR="00C0211B" w:rsidRPr="003D3E8E">
        <w:rPr>
          <w:b/>
          <w:bCs/>
          <w:sz w:val="22"/>
          <w:szCs w:val="22"/>
        </w:rPr>
        <w:t xml:space="preserve"> работу</w:t>
      </w:r>
    </w:p>
    <w:p w:rsidR="00E32B17" w:rsidRPr="003D3E8E" w:rsidRDefault="00E32B17" w:rsidP="009A728D">
      <w:pPr>
        <w:ind w:firstLine="284"/>
        <w:jc w:val="both"/>
        <w:rPr>
          <w:sz w:val="22"/>
          <w:szCs w:val="22"/>
        </w:rPr>
      </w:pP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924F2B" w:rsidRDefault="00711E8B" w:rsidP="001F3BDF">
      <w:pPr>
        <w:ind w:left="284"/>
        <w:jc w:val="both"/>
        <w:rPr>
          <w:sz w:val="22"/>
          <w:szCs w:val="22"/>
        </w:rPr>
      </w:pPr>
      <w:r>
        <w:rPr>
          <w:sz w:val="22"/>
          <w:szCs w:val="22"/>
        </w:rPr>
        <w:t xml:space="preserve">2.1. </w:t>
      </w:r>
      <w:r w:rsidR="001F3BDF">
        <w:rPr>
          <w:sz w:val="22"/>
          <w:szCs w:val="22"/>
        </w:rPr>
        <w:t>обращение по адресу</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924F2B" w:rsidRPr="00924F2B" w:rsidRDefault="00711E8B" w:rsidP="001F3BDF">
      <w:pPr>
        <w:ind w:left="284"/>
        <w:jc w:val="both"/>
        <w:rPr>
          <w:sz w:val="22"/>
          <w:szCs w:val="22"/>
        </w:rPr>
      </w:pPr>
      <w:r>
        <w:rPr>
          <w:sz w:val="22"/>
          <w:szCs w:val="22"/>
        </w:rPr>
        <w:t xml:space="preserve">2.2. </w:t>
      </w:r>
      <w:r w:rsidR="00924F2B">
        <w:rPr>
          <w:sz w:val="22"/>
          <w:szCs w:val="22"/>
        </w:rPr>
        <w:t xml:space="preserve">ввод </w:t>
      </w:r>
      <w:r w:rsidR="00924F2B" w:rsidRPr="00924F2B">
        <w:rPr>
          <w:sz w:val="22"/>
          <w:szCs w:val="22"/>
        </w:rPr>
        <w:t>количеств</w:t>
      </w:r>
      <w:r w:rsidR="001F3BDF">
        <w:rPr>
          <w:sz w:val="22"/>
          <w:szCs w:val="22"/>
        </w:rPr>
        <w:t>а</w:t>
      </w:r>
      <w:r w:rsidR="00924F2B" w:rsidRPr="00924F2B">
        <w:rPr>
          <w:sz w:val="22"/>
          <w:szCs w:val="22"/>
        </w:rPr>
        <w:t xml:space="preserve"> членов ряда или точност</w:t>
      </w:r>
      <w:r w:rsidR="001F3BDF">
        <w:rPr>
          <w:sz w:val="22"/>
          <w:szCs w:val="22"/>
        </w:rPr>
        <w:t>и</w:t>
      </w:r>
      <w:r w:rsidR="00924F2B" w:rsidRPr="00924F2B">
        <w:rPr>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 xml:space="preserve">Варианты заданий на </w:t>
      </w:r>
      <w:r w:rsidR="00E32B17">
        <w:rPr>
          <w:b/>
          <w:bCs/>
          <w:sz w:val="22"/>
          <w:szCs w:val="22"/>
        </w:rPr>
        <w:t>практическую</w:t>
      </w:r>
      <w:bookmarkStart w:id="1" w:name="_GoBack"/>
      <w:bookmarkEnd w:id="1"/>
      <w:r w:rsidR="00C0211B" w:rsidRPr="008B5FDB">
        <w:rPr>
          <w:b/>
          <w:bCs/>
          <w:sz w:val="22"/>
          <w:szCs w:val="22"/>
        </w:rPr>
        <w:t xml:space="preserve">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7641EA" w:rsidRDefault="007641EA" w:rsidP="00C93EB9">
      <w:pPr>
        <w:rPr>
          <w:sz w:val="22"/>
          <w:szCs w:val="22"/>
        </w:rPr>
      </w:pPr>
      <w:r w:rsidRPr="00DE1CB8">
        <w:rPr>
          <w:sz w:val="22"/>
          <w:szCs w:val="22"/>
        </w:rPr>
        <w:br w:type="page"/>
      </w:r>
    </w:p>
    <w:p w:rsidR="00DC3E2C" w:rsidRPr="00EF02CD" w:rsidRDefault="00DC3E2C" w:rsidP="00DC3E2C">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DC3E2C" w:rsidRDefault="00DC3E2C">
      <w:pPr>
        <w:rPr>
          <w:sz w:val="22"/>
          <w:szCs w:val="22"/>
        </w:rPr>
      </w:pPr>
    </w:p>
    <w:p w:rsidR="00DC3E2C" w:rsidRDefault="00DC3E2C" w:rsidP="00DC3E2C">
      <w:pPr>
        <w:jc w:val="both"/>
        <w:rPr>
          <w:sz w:val="22"/>
          <w:szCs w:val="22"/>
        </w:rPr>
      </w:pPr>
      <w:r>
        <w:rPr>
          <w:sz w:val="22"/>
          <w:szCs w:val="22"/>
        </w:rPr>
        <w:t>Рассмотрим пример расчёта суммы ряда</w:t>
      </w:r>
      <w:r w:rsidRPr="00820212">
        <w:rPr>
          <w:sz w:val="22"/>
          <w:szCs w:val="22"/>
        </w:rPr>
        <w:t>.</w:t>
      </w:r>
    </w:p>
    <w:p w:rsidR="00DC3E2C" w:rsidRDefault="00DC3E2C" w:rsidP="00DC3E2C">
      <w:pPr>
        <w:ind w:firstLine="284"/>
        <w:jc w:val="both"/>
        <w:rPr>
          <w:sz w:val="22"/>
          <w:szCs w:val="22"/>
        </w:rPr>
      </w:pPr>
    </w:p>
    <w:p w:rsidR="00DC3E2C" w:rsidRPr="00820212" w:rsidRDefault="00DC3E2C" w:rsidP="00DC3E2C">
      <w:pPr>
        <w:ind w:firstLine="284"/>
        <w:jc w:val="both"/>
        <w:rPr>
          <w:b/>
          <w:bCs/>
          <w:sz w:val="22"/>
          <w:szCs w:val="22"/>
        </w:rPr>
      </w:pPr>
      <w:r w:rsidRPr="00820212">
        <w:rPr>
          <w:b/>
          <w:bCs/>
          <w:sz w:val="22"/>
          <w:szCs w:val="22"/>
        </w:rPr>
        <w:t xml:space="preserve">Шаг 1: </w:t>
      </w:r>
      <w:r>
        <w:rPr>
          <w:b/>
          <w:bCs/>
          <w:sz w:val="22"/>
          <w:szCs w:val="22"/>
        </w:rPr>
        <w:t>Установка</w:t>
      </w:r>
    </w:p>
    <w:p w:rsidR="00DC3E2C" w:rsidRPr="00A82D6F" w:rsidRDefault="00DC3E2C" w:rsidP="00DC3E2C">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DC3E2C" w:rsidRPr="00A82D6F" w:rsidRDefault="00DC3E2C" w:rsidP="00DC3E2C">
      <w:pPr>
        <w:ind w:firstLine="284"/>
        <w:jc w:val="both"/>
        <w:rPr>
          <w:sz w:val="22"/>
          <w:szCs w:val="22"/>
        </w:rPr>
      </w:pPr>
    </w:p>
    <w:p w:rsidR="00DC3E2C" w:rsidRDefault="00DC3E2C" w:rsidP="00DC3E2C">
      <w:pPr>
        <w:ind w:firstLine="284"/>
        <w:jc w:val="center"/>
        <w:rPr>
          <w:sz w:val="22"/>
          <w:szCs w:val="22"/>
          <w:lang w:val="en-US"/>
        </w:rPr>
      </w:pPr>
      <w:r w:rsidRPr="00A82D6F">
        <w:rPr>
          <w:noProof/>
          <w:sz w:val="22"/>
          <w:szCs w:val="22"/>
        </w:rPr>
        <w:drawing>
          <wp:inline distT="0" distB="0" distL="0" distR="0" wp14:anchorId="0815F30C" wp14:editId="4D19DB37">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7046" cy="1217420"/>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1 – Установка</w:t>
      </w:r>
    </w:p>
    <w:p w:rsidR="00DC3E2C" w:rsidRDefault="00DC3E2C" w:rsidP="00DC3E2C">
      <w:pPr>
        <w:ind w:firstLine="284"/>
        <w:jc w:val="both"/>
        <w:rPr>
          <w:sz w:val="22"/>
          <w:szCs w:val="22"/>
        </w:rPr>
      </w:pPr>
    </w:p>
    <w:p w:rsidR="00DC3E2C" w:rsidRPr="00820212" w:rsidRDefault="00DC3E2C" w:rsidP="00DC3E2C">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DC3E2C" w:rsidRPr="00A82D6F" w:rsidRDefault="00DC3E2C" w:rsidP="00DC3E2C">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DC3E2C" w:rsidRPr="00A82D6F" w:rsidRDefault="00DC3E2C" w:rsidP="00DC3E2C">
      <w:pPr>
        <w:ind w:firstLine="284"/>
        <w:jc w:val="both"/>
        <w:rPr>
          <w:sz w:val="22"/>
          <w:szCs w:val="22"/>
        </w:rPr>
      </w:pPr>
    </w:p>
    <w:p w:rsidR="00DC3E2C" w:rsidRDefault="00DC3E2C" w:rsidP="00DC3E2C">
      <w:pPr>
        <w:jc w:val="center"/>
        <w:rPr>
          <w:sz w:val="22"/>
          <w:szCs w:val="22"/>
        </w:rPr>
      </w:pPr>
      <w:r w:rsidRPr="00A82D6F">
        <w:rPr>
          <w:noProof/>
          <w:sz w:val="22"/>
          <w:szCs w:val="22"/>
        </w:rPr>
        <w:drawing>
          <wp:inline distT="0" distB="0" distL="0" distR="0" wp14:anchorId="73FBAE3C" wp14:editId="19582B29">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8740" cy="1018540"/>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2 – Создание проекта</w:t>
      </w:r>
    </w:p>
    <w:p w:rsidR="00DC3E2C" w:rsidRPr="00820212" w:rsidRDefault="00DC3E2C" w:rsidP="00DC3E2C">
      <w:pPr>
        <w:ind w:firstLine="284"/>
        <w:jc w:val="both"/>
        <w:rPr>
          <w:sz w:val="22"/>
          <w:szCs w:val="22"/>
        </w:rPr>
      </w:pPr>
    </w:p>
    <w:p w:rsidR="00DC3E2C" w:rsidRDefault="00DC3E2C" w:rsidP="00DC3E2C">
      <w:pPr>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Pr>
          <w:b/>
          <w:bCs/>
          <w:sz w:val="22"/>
          <w:szCs w:val="22"/>
        </w:rPr>
        <w:t>Иерархия классов и папок в решении</w:t>
      </w:r>
    </w:p>
    <w:p w:rsidR="00DC3E2C" w:rsidRDefault="00DC3E2C" w:rsidP="00DC3E2C">
      <w:pPr>
        <w:ind w:firstLine="284"/>
        <w:jc w:val="both"/>
        <w:rPr>
          <w:bCs/>
          <w:sz w:val="22"/>
          <w:szCs w:val="22"/>
        </w:rPr>
      </w:pPr>
    </w:p>
    <w:p w:rsidR="00DC3E2C" w:rsidRDefault="00DC3E2C" w:rsidP="00DC3E2C">
      <w:pPr>
        <w:ind w:firstLine="284"/>
        <w:jc w:val="both"/>
        <w:rPr>
          <w:bCs/>
          <w:sz w:val="22"/>
          <w:szCs w:val="22"/>
        </w:rPr>
      </w:pPr>
      <w:r>
        <w:rPr>
          <w:bCs/>
          <w:sz w:val="22"/>
          <w:szCs w:val="22"/>
        </w:rPr>
        <w:t>Создать папки и классы согласно рисунку 3.</w:t>
      </w:r>
    </w:p>
    <w:p w:rsidR="00DC3E2C" w:rsidRDefault="00DC3E2C" w:rsidP="00DC3E2C">
      <w:pPr>
        <w:jc w:val="center"/>
        <w:rPr>
          <w:bCs/>
          <w:sz w:val="22"/>
          <w:szCs w:val="22"/>
        </w:rPr>
      </w:pPr>
      <w:r w:rsidRPr="00F4082E">
        <w:rPr>
          <w:bCs/>
          <w:noProof/>
          <w:sz w:val="22"/>
          <w:szCs w:val="22"/>
        </w:rPr>
        <w:lastRenderedPageBreak/>
        <w:drawing>
          <wp:inline distT="0" distB="0" distL="0" distR="0" wp14:anchorId="667C8501" wp14:editId="520771A5">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636" cy="4591691"/>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3 – Иерархия</w:t>
      </w:r>
    </w:p>
    <w:p w:rsidR="00DC3E2C" w:rsidRPr="008D444C" w:rsidRDefault="00DC3E2C" w:rsidP="00DC3E2C">
      <w:pPr>
        <w:ind w:firstLine="284"/>
        <w:jc w:val="both"/>
        <w:rPr>
          <w:bCs/>
          <w:sz w:val="22"/>
          <w:szCs w:val="22"/>
        </w:rPr>
      </w:pPr>
    </w:p>
    <w:p w:rsidR="00DC3E2C" w:rsidRDefault="00DC3E2C" w:rsidP="00DC3E2C">
      <w:pPr>
        <w:jc w:val="both"/>
        <w:rPr>
          <w:b/>
          <w:bCs/>
          <w:sz w:val="22"/>
          <w:szCs w:val="22"/>
        </w:rPr>
      </w:pPr>
      <w:r w:rsidRPr="00820212">
        <w:rPr>
          <w:b/>
          <w:bCs/>
          <w:sz w:val="22"/>
          <w:szCs w:val="22"/>
        </w:rPr>
        <w:t>Шаг</w:t>
      </w:r>
      <w:r w:rsidRPr="00D859BC">
        <w:rPr>
          <w:b/>
          <w:bCs/>
          <w:sz w:val="22"/>
          <w:szCs w:val="22"/>
        </w:rPr>
        <w:t xml:space="preserve"> 4: </w:t>
      </w:r>
      <w:r>
        <w:rPr>
          <w:b/>
          <w:bCs/>
          <w:sz w:val="22"/>
          <w:szCs w:val="22"/>
        </w:rPr>
        <w:t>Интерфейс сервиса</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C3E2C" w:rsidRPr="00D859BC" w:rsidRDefault="00DC3E2C" w:rsidP="00DC3E2C">
      <w:pPr>
        <w:jc w:val="both"/>
        <w:rPr>
          <w:rFonts w:ascii="Courier New" w:hAnsi="Courier New" w:cs="Courier New"/>
          <w:b/>
          <w:bCs/>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C3E2C" w:rsidRPr="00805FB3" w:rsidRDefault="00DC3E2C" w:rsidP="00DC3E2C">
      <w:pPr>
        <w:shd w:val="clear" w:color="auto" w:fill="FFFFFF"/>
        <w:rPr>
          <w:rFonts w:ascii="Courier New" w:hAnsi="Courier New" w:cs="Courier New"/>
          <w:color w:val="000000"/>
          <w:sz w:val="18"/>
          <w:szCs w:val="18"/>
          <w:lang w:val="en-US"/>
        </w:rPr>
      </w:pPr>
      <w:r w:rsidRPr="00805FB3">
        <w:rPr>
          <w:rFonts w:ascii="Courier New" w:hAnsi="Courier New" w:cs="Courier New"/>
          <w:color w:val="000000"/>
          <w:sz w:val="18"/>
          <w:szCs w:val="18"/>
          <w:highlight w:val="white"/>
          <w:lang w:val="en-US"/>
        </w:rPr>
        <w:t>}</w:t>
      </w:r>
    </w:p>
    <w:p w:rsidR="00DC3E2C" w:rsidRPr="00805FB3" w:rsidRDefault="00DC3E2C" w:rsidP="00DC3E2C">
      <w:pPr>
        <w:jc w:val="both"/>
        <w:rPr>
          <w:rFonts w:ascii="Courier New" w:hAnsi="Courier New" w:cs="Courier New"/>
          <w:b/>
          <w:bCs/>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5: </w:t>
      </w:r>
      <w:r>
        <w:rPr>
          <w:b/>
          <w:bCs/>
          <w:sz w:val="22"/>
          <w:szCs w:val="22"/>
        </w:rPr>
        <w:t>Сервис</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jc w:val="both"/>
        <w:rPr>
          <w:rFonts w:ascii="Courier New" w:hAnsi="Courier New" w:cs="Courier New"/>
          <w:b/>
          <w:bCs/>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SeriesService</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proofErr w:type="gramStart"/>
      <w:r w:rsidRPr="00D859BC">
        <w:rPr>
          <w:rFonts w:ascii="Courier New" w:hAnsi="Courier New" w:cs="Courier New"/>
          <w:color w:val="000000"/>
          <w:sz w:val="18"/>
          <w:szCs w:val="18"/>
          <w:highlight w:val="white"/>
          <w:lang w:val="en-US"/>
        </w:rPr>
        <w:t>&gt;(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sum = 0.0;</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 n0;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&lt; n0 + N;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element = function(</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iterations.Add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element, sum));</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(iterations);</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C3E2C" w:rsidRDefault="00DC3E2C" w:rsidP="00DC3E2C">
      <w:pPr>
        <w:shd w:val="clear" w:color="auto" w:fill="FFFFFF"/>
        <w:rPr>
          <w:rFonts w:ascii="Courier New" w:hAnsi="Courier New" w:cs="Courier New"/>
          <w:color w:val="3B3B3B"/>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6: </w:t>
      </w:r>
      <w:r>
        <w:rPr>
          <w:b/>
          <w:bCs/>
          <w:sz w:val="22"/>
          <w:szCs w:val="22"/>
        </w:rPr>
        <w:t>Результат</w:t>
      </w:r>
      <w:r w:rsidRPr="00805FB3">
        <w:rPr>
          <w:b/>
          <w:bCs/>
          <w:sz w:val="22"/>
          <w:szCs w:val="22"/>
          <w:lang w:val="en-US"/>
        </w:rPr>
        <w:t xml:space="preserve"> </w:t>
      </w:r>
      <w:r>
        <w:rPr>
          <w:b/>
          <w:bCs/>
          <w:sz w:val="22"/>
          <w:szCs w:val="22"/>
        </w:rPr>
        <w:t>итерации</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shd w:val="clear" w:color="auto" w:fill="FFFFFF"/>
        <w:rPr>
          <w:rFonts w:ascii="Courier New" w:hAnsi="Courier New" w:cs="Courier New"/>
          <w:color w:val="3B3B3B"/>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CurrentSum</w:t>
      </w:r>
      <w:proofErr w:type="spellEnd"/>
      <w:r w:rsidRPr="00D859BC">
        <w:rPr>
          <w:rFonts w:ascii="Courier New" w:hAnsi="Courier New" w:cs="Courier New"/>
          <w:color w:val="000000"/>
          <w:sz w:val="18"/>
          <w:szCs w:val="18"/>
          <w:highlight w:val="white"/>
          <w:lang w:val="en-US"/>
        </w:rPr>
        <w:t>);</w:t>
      </w:r>
    </w:p>
    <w:p w:rsidR="00DC3E2C" w:rsidRDefault="00DC3E2C" w:rsidP="00DC3E2C">
      <w:pPr>
        <w:shd w:val="clear" w:color="auto" w:fill="FFFFFF"/>
        <w:rPr>
          <w:rFonts w:ascii="Courier New" w:hAnsi="Courier New" w:cs="Courier New"/>
          <w:color w:val="3B3B3B"/>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7: </w:t>
      </w:r>
      <w:r>
        <w:rPr>
          <w:b/>
          <w:bCs/>
          <w:sz w:val="22"/>
          <w:szCs w:val="22"/>
        </w:rPr>
        <w:t>Результат</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shd w:val="clear" w:color="auto" w:fill="FFFFFF"/>
        <w:rPr>
          <w:rFonts w:ascii="Courier New" w:hAnsi="Courier New" w:cs="Courier New"/>
          <w:color w:val="3B3B3B"/>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System.Collections</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2B91AF"/>
          <w:sz w:val="18"/>
          <w:szCs w:val="18"/>
          <w:highlight w:val="white"/>
          <w:lang w:val="en-US"/>
        </w:rPr>
        <w:t>IReadOnlyCollection</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 Iterations</w:t>
      </w:r>
      <w:proofErr w:type="gramStart"/>
      <w:r w:rsidRPr="00D859BC">
        <w:rPr>
          <w:rFonts w:ascii="Courier New" w:hAnsi="Courier New" w:cs="Courier New"/>
          <w:color w:val="000000"/>
          <w:sz w:val="18"/>
          <w:szCs w:val="18"/>
          <w:highlight w:val="white"/>
          <w:lang w:val="en-US"/>
        </w:rPr>
        <w:t>)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TotalSum</w:t>
      </w:r>
      <w:proofErr w:type="spellEnd"/>
      <w:r w:rsidRPr="00D859BC">
        <w:rPr>
          <w:rFonts w:ascii="Courier New" w:hAnsi="Courier New" w:cs="Courier New"/>
          <w:color w:val="000000"/>
          <w:sz w:val="18"/>
          <w:szCs w:val="18"/>
          <w:highlight w:val="white"/>
          <w:lang w:val="en-US"/>
        </w:rPr>
        <w:t xml:space="preserve"> =&gt; </w:t>
      </w:r>
      <w:proofErr w:type="spellStart"/>
      <w:r w:rsidRPr="00D859BC">
        <w:rPr>
          <w:rFonts w:ascii="Courier New" w:hAnsi="Courier New" w:cs="Courier New"/>
          <w:color w:val="000000"/>
          <w:sz w:val="18"/>
          <w:szCs w:val="18"/>
          <w:highlight w:val="white"/>
          <w:lang w:val="en-US"/>
        </w:rPr>
        <w:t>Iterations.Last</w:t>
      </w:r>
      <w:proofErr w:type="spellEnd"/>
      <w:r w:rsidRPr="00D859BC">
        <w:rPr>
          <w:rFonts w:ascii="Courier New" w:hAnsi="Courier New" w:cs="Courier New"/>
          <w:color w:val="000000"/>
          <w:sz w:val="18"/>
          <w:szCs w:val="18"/>
          <w:highlight w:val="white"/>
          <w:lang w:val="en-US"/>
        </w:rPr>
        <w:t>(</w:t>
      </w:r>
      <w:proofErr w:type="gramStart"/>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CurrentSum</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 xml:space="preserve">&gt; </w:t>
      </w:r>
      <w:proofErr w:type="spellStart"/>
      <w:proofErr w:type="gramStart"/>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C3E2C" w:rsidRPr="00805FB3" w:rsidRDefault="00DC3E2C" w:rsidP="00DC3E2C">
      <w:pPr>
        <w:shd w:val="clear" w:color="auto" w:fill="FFFFFF"/>
        <w:rPr>
          <w:rFonts w:ascii="Courier New" w:hAnsi="Courier New" w:cs="Courier New"/>
          <w:color w:val="3B3B3B"/>
          <w:szCs w:val="21"/>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8</w:t>
      </w:r>
      <w:r w:rsidRPr="00D859BC">
        <w:rPr>
          <w:b/>
          <w:bCs/>
          <w:sz w:val="22"/>
          <w:szCs w:val="22"/>
        </w:rPr>
        <w:t xml:space="preserve">: </w:t>
      </w:r>
      <w:r>
        <w:rPr>
          <w:b/>
          <w:bCs/>
          <w:sz w:val="22"/>
          <w:szCs w:val="22"/>
        </w:rPr>
        <w:t>Класс</w:t>
      </w:r>
      <w:r w:rsidRPr="00D859BC">
        <w:rPr>
          <w:b/>
          <w:bCs/>
          <w:sz w:val="22"/>
          <w:szCs w:val="22"/>
        </w:rPr>
        <w:t xml:space="preserve"> </w:t>
      </w:r>
      <w:r>
        <w:rPr>
          <w:b/>
          <w:bCs/>
          <w:sz w:val="22"/>
          <w:szCs w:val="22"/>
        </w:rPr>
        <w:t>результата</w:t>
      </w:r>
      <w:r w:rsidRPr="00D859BC">
        <w:rPr>
          <w:b/>
          <w:bCs/>
          <w:sz w:val="22"/>
          <w:szCs w:val="22"/>
        </w:rPr>
        <w:t xml:space="preserve"> </w:t>
      </w:r>
      <w:r>
        <w:rPr>
          <w:b/>
          <w:bCs/>
          <w:sz w:val="22"/>
          <w:szCs w:val="22"/>
        </w:rPr>
        <w:t>в</w:t>
      </w:r>
      <w:r w:rsidRPr="00D859BC">
        <w:rPr>
          <w:b/>
          <w:bCs/>
          <w:sz w:val="22"/>
          <w:szCs w:val="22"/>
        </w:rPr>
        <w:t xml:space="preserve"> </w:t>
      </w:r>
      <w:r>
        <w:rPr>
          <w:b/>
          <w:bCs/>
          <w:sz w:val="22"/>
          <w:szCs w:val="22"/>
        </w:rPr>
        <w:t>формате</w:t>
      </w:r>
      <w:r w:rsidRPr="00D859BC">
        <w:rPr>
          <w:b/>
          <w:bCs/>
          <w:sz w:val="22"/>
          <w:szCs w:val="22"/>
        </w:rPr>
        <w:t xml:space="preserve"> </w:t>
      </w:r>
      <w:r>
        <w:rPr>
          <w:b/>
          <w:bCs/>
          <w:sz w:val="22"/>
          <w:szCs w:val="22"/>
        </w:rPr>
        <w:t>страницы</w:t>
      </w:r>
      <w:r w:rsidRPr="00D859BC">
        <w:rPr>
          <w:b/>
          <w:bCs/>
          <w:sz w:val="22"/>
          <w:szCs w:val="22"/>
        </w:rPr>
        <w:t xml:space="preserve"> </w:t>
      </w:r>
      <w:r>
        <w:rPr>
          <w:b/>
          <w:bCs/>
          <w:sz w:val="22"/>
          <w:szCs w:val="22"/>
          <w:lang w:val="en-US"/>
        </w:rPr>
        <w:t>HTML</w:t>
      </w:r>
    </w:p>
    <w:p w:rsidR="00DC3E2C" w:rsidRPr="00D859BC" w:rsidRDefault="00DC3E2C" w:rsidP="00DC3E2C">
      <w:pPr>
        <w:jc w:val="both"/>
        <w:rPr>
          <w:rFonts w:ascii="Courier New" w:hAnsi="Courier New" w:cs="Courier New"/>
          <w:b/>
          <w:bCs/>
          <w:szCs w:val="22"/>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SeriesSumExample.Views.ActionResults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HtmlResult</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readonly</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805FB3"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FF"/>
          <w:sz w:val="18"/>
          <w:szCs w:val="19"/>
          <w:highlight w:val="white"/>
          <w:lang w:val="en-US"/>
        </w:rPr>
        <w:t>public</w:t>
      </w:r>
      <w:r w:rsidRPr="00805FB3">
        <w:rPr>
          <w:rFonts w:ascii="Courier New" w:hAnsi="Courier New" w:cs="Courier New"/>
          <w:color w:val="000000"/>
          <w:sz w:val="18"/>
          <w:szCs w:val="19"/>
          <w:highlight w:val="white"/>
          <w:lang w:val="en-US"/>
        </w:rPr>
        <w:t xml:space="preserve"> </w:t>
      </w:r>
      <w:proofErr w:type="spellStart"/>
      <w:proofErr w:type="gramStart"/>
      <w:r w:rsidRPr="00805FB3">
        <w:rPr>
          <w:rFonts w:ascii="Courier New" w:hAnsi="Courier New" w:cs="Courier New"/>
          <w:color w:val="2B91AF"/>
          <w:sz w:val="18"/>
          <w:szCs w:val="19"/>
          <w:highlight w:val="white"/>
          <w:lang w:val="en-US"/>
        </w:rPr>
        <w:t>HtmlResult</w:t>
      </w:r>
      <w:proofErr w:type="spellEnd"/>
      <w:r w:rsidRPr="00805FB3">
        <w:rPr>
          <w:rFonts w:ascii="Courier New" w:hAnsi="Courier New" w:cs="Courier New"/>
          <w:color w:val="000000"/>
          <w:sz w:val="18"/>
          <w:szCs w:val="19"/>
          <w:highlight w:val="white"/>
          <w:lang w:val="en-US"/>
        </w:rPr>
        <w:t>(</w:t>
      </w:r>
      <w:proofErr w:type="gramEnd"/>
      <w:r w:rsidRPr="00805FB3">
        <w:rPr>
          <w:rFonts w:ascii="Courier New" w:hAnsi="Courier New" w:cs="Courier New"/>
          <w:color w:val="0000FF"/>
          <w:sz w:val="18"/>
          <w:szCs w:val="19"/>
          <w:highlight w:val="white"/>
          <w:lang w:val="en-US"/>
        </w:rPr>
        <w:t>string</w:t>
      </w:r>
      <w:r w:rsidRPr="00805FB3">
        <w:rPr>
          <w:rFonts w:ascii="Courier New" w:hAnsi="Courier New" w:cs="Courier New"/>
          <w:color w:val="000000"/>
          <w:sz w:val="18"/>
          <w:szCs w:val="19"/>
          <w:highlight w:val="white"/>
          <w:lang w:val="en-US"/>
        </w:rPr>
        <w:t xml:space="preserve">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w:t>
      </w:r>
      <w:proofErr w:type="spellEnd"/>
      <w:proofErr w:type="gramEnd"/>
      <w:r w:rsidRPr="00D859BC">
        <w:rPr>
          <w:rFonts w:ascii="Courier New" w:hAnsi="Courier New" w:cs="Courier New"/>
          <w:color w:val="000000"/>
          <w:sz w:val="18"/>
          <w:szCs w:val="19"/>
          <w:highlight w:val="white"/>
          <w:lang w:val="en-US"/>
        </w:rPr>
        <w:t xml:space="preserve"> =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C3E2C" w:rsidRPr="001F3BDF"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r w:rsidRPr="001F3BDF">
        <w:rPr>
          <w:rFonts w:ascii="Courier New" w:hAnsi="Courier New" w:cs="Courier New"/>
          <w:color w:val="800000"/>
          <w:sz w:val="18"/>
          <w:szCs w:val="19"/>
          <w:highlight w:val="white"/>
          <w:lang w:val="en-US"/>
        </w:rPr>
        <w:t>&lt;</w:t>
      </w:r>
      <w:r w:rsidRPr="00D859BC">
        <w:rPr>
          <w:rFonts w:ascii="Courier New" w:hAnsi="Courier New" w:cs="Courier New"/>
          <w:color w:val="800000"/>
          <w:sz w:val="18"/>
          <w:szCs w:val="19"/>
          <w:highlight w:val="white"/>
          <w:lang w:val="en-US"/>
        </w:rPr>
        <w:t>html</w:t>
      </w:r>
      <w:r w:rsidRPr="001F3BDF">
        <w:rPr>
          <w:rFonts w:ascii="Courier New" w:hAnsi="Courier New" w:cs="Courier New"/>
          <w:color w:val="800000"/>
          <w:sz w:val="18"/>
          <w:szCs w:val="19"/>
          <w:highlight w:val="white"/>
          <w:lang w:val="en-US"/>
        </w:rPr>
        <w:t>&gt;</w:t>
      </w:r>
    </w:p>
    <w:p w:rsidR="00DC3E2C" w:rsidRPr="00805FB3" w:rsidRDefault="00DC3E2C" w:rsidP="00DC3E2C">
      <w:pPr>
        <w:autoSpaceDE w:val="0"/>
        <w:autoSpaceDN w:val="0"/>
        <w:adjustRightInd w:val="0"/>
        <w:rPr>
          <w:rFonts w:ascii="Courier New" w:hAnsi="Courier New" w:cs="Courier New"/>
          <w:color w:val="800000"/>
          <w:sz w:val="18"/>
          <w:szCs w:val="19"/>
          <w:highlight w:val="white"/>
        </w:rPr>
      </w:pPr>
      <w:r w:rsidRPr="001F3BDF">
        <w:rPr>
          <w:rFonts w:ascii="Courier New" w:hAnsi="Courier New" w:cs="Courier New"/>
          <w:color w:val="800000"/>
          <w:sz w:val="18"/>
          <w:szCs w:val="19"/>
          <w:highlight w:val="white"/>
          <w:lang w:val="en-US"/>
        </w:rPr>
        <w:t xml:space="preserve">                </w:t>
      </w:r>
      <w:r w:rsidRPr="00805FB3">
        <w:rPr>
          <w:rFonts w:ascii="Courier New" w:hAnsi="Courier New" w:cs="Courier New"/>
          <w:color w:val="800000"/>
          <w:sz w:val="18"/>
          <w:szCs w:val="19"/>
          <w:highlight w:val="white"/>
        </w:rPr>
        <w:t>&lt;</w:t>
      </w:r>
      <w:r w:rsidRPr="00D859BC">
        <w:rPr>
          <w:rFonts w:ascii="Courier New" w:hAnsi="Courier New" w:cs="Courier New"/>
          <w:color w:val="800000"/>
          <w:sz w:val="18"/>
          <w:szCs w:val="19"/>
          <w:highlight w:val="white"/>
          <w:lang w:val="en-US"/>
        </w:rPr>
        <w:t>head</w:t>
      </w:r>
      <w:r w:rsidRPr="00805FB3">
        <w:rPr>
          <w:rFonts w:ascii="Courier New" w:hAnsi="Courier New" w:cs="Courier New"/>
          <w:color w:val="800000"/>
          <w:sz w:val="18"/>
          <w:szCs w:val="19"/>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9"/>
          <w:highlight w:val="white"/>
        </w:rPr>
      </w:pPr>
      <w:r w:rsidRPr="00805FB3">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rPr>
        <w:t>&lt;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&gt;Лабораторная работа 1 Иванов И.И.&lt;/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async</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ExecuteResultAsync</w:t>
      </w:r>
      <w:proofErr w:type="spellEnd"/>
      <w:r w:rsidRPr="00D859BC">
        <w:rPr>
          <w:rFonts w:ascii="Courier New" w:hAnsi="Courier New" w:cs="Courier New"/>
          <w:color w:val="000000"/>
          <w:sz w:val="18"/>
          <w:szCs w:val="19"/>
          <w:highlight w:val="white"/>
          <w:lang w:val="en-US"/>
        </w:rPr>
        <w:t>(</w:t>
      </w:r>
      <w:proofErr w:type="spellStart"/>
      <w:proofErr w:type="gramEnd"/>
      <w:r w:rsidRPr="00D859BC">
        <w:rPr>
          <w:rFonts w:ascii="Courier New" w:hAnsi="Courier New" w:cs="Courier New"/>
          <w:color w:val="2B91AF"/>
          <w:sz w:val="18"/>
          <w:szCs w:val="19"/>
          <w:highlight w:val="white"/>
          <w:lang w:val="en-US"/>
        </w:rPr>
        <w:t>ActionContext</w:t>
      </w:r>
      <w:proofErr w:type="spellEnd"/>
      <w:r w:rsidRPr="00D859BC">
        <w:rPr>
          <w:rFonts w:ascii="Courier New" w:hAnsi="Courier New" w:cs="Courier New"/>
          <w:color w:val="000000"/>
          <w:sz w:val="18"/>
          <w:szCs w:val="19"/>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 xml:space="preserve"> =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context.HttpContext.Response</w:t>
      </w:r>
      <w:proofErr w:type="gramEnd"/>
      <w:r w:rsidRPr="00D859BC">
        <w:rPr>
          <w:rFonts w:ascii="Courier New" w:hAnsi="Courier New" w:cs="Courier New"/>
          <w:color w:val="000000"/>
          <w:sz w:val="18"/>
          <w:szCs w:val="19"/>
          <w:highlight w:val="white"/>
          <w:lang w:val="en-US"/>
        </w:rPr>
        <w:t>.WriteAsync</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ToString</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1F3BDF"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1F3BDF">
        <w:rPr>
          <w:rFonts w:ascii="Courier New" w:hAnsi="Courier New" w:cs="Courier New"/>
          <w:color w:val="000000"/>
          <w:sz w:val="18"/>
          <w:szCs w:val="19"/>
          <w:highlight w:val="white"/>
          <w:lang w:val="en-US"/>
        </w:rPr>
        <w:t>}</w:t>
      </w:r>
    </w:p>
    <w:p w:rsidR="00DC3E2C" w:rsidRPr="00D859BC" w:rsidRDefault="00DC3E2C" w:rsidP="00DC3E2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C3E2C" w:rsidRPr="00805FB3" w:rsidRDefault="00DC3E2C" w:rsidP="00DC3E2C">
      <w:pPr>
        <w:shd w:val="clear" w:color="auto" w:fill="FFFFFF"/>
        <w:spacing w:line="285" w:lineRule="atLeast"/>
        <w:rPr>
          <w:rFonts w:ascii="Courier New" w:hAnsi="Courier New" w:cs="Courier New"/>
          <w:color w:val="3B3B3B"/>
          <w:szCs w:val="21"/>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C3E2C" w:rsidRPr="00D859B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SeriesInputView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FF"/>
          <w:sz w:val="18"/>
          <w:szCs w:val="18"/>
          <w:highlight w:val="white"/>
        </w:rPr>
        <w:t>string</w:t>
      </w:r>
      <w:proofErr w:type="spellEnd"/>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00"/>
          <w:sz w:val="18"/>
          <w:szCs w:val="18"/>
          <w:highlight w:val="white"/>
        </w:rPr>
        <w:t>content</w:t>
      </w:r>
      <w:proofErr w:type="spellEnd"/>
      <w:r w:rsidRPr="00D859BC">
        <w:rPr>
          <w:rFonts w:ascii="Courier New" w:hAnsi="Courier New" w:cs="Courier New"/>
          <w:color w:val="000000"/>
          <w:sz w:val="18"/>
          <w:szCs w:val="18"/>
          <w:highlight w:val="white"/>
        </w:rPr>
        <w:t xml:space="preserve"> = </w:t>
      </w:r>
      <w:r w:rsidRPr="00D859BC">
        <w:rPr>
          <w:rFonts w:ascii="Courier New" w:hAnsi="Courier New" w:cs="Courier New"/>
          <w:color w:val="8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form</w:t>
      </w:r>
      <w:proofErr w:type="spellEnd"/>
      <w:r w:rsidRPr="00D859BC">
        <w:rPr>
          <w:rFonts w:ascii="Courier New" w:hAnsi="Courier New" w:cs="Courier New"/>
          <w:color w:val="800000"/>
          <w:sz w:val="18"/>
          <w:szCs w:val="18"/>
          <w:highlight w:val="white"/>
        </w:rPr>
        <w:t xml:space="preserve"> </w:t>
      </w:r>
      <w:proofErr w:type="spellStart"/>
      <w:r w:rsidRPr="00D859BC">
        <w:rPr>
          <w:rFonts w:ascii="Courier New" w:hAnsi="Courier New" w:cs="Courier New"/>
          <w:color w:val="800000"/>
          <w:sz w:val="18"/>
          <w:szCs w:val="18"/>
          <w:highlight w:val="white"/>
        </w:rPr>
        <w:t>method</w:t>
      </w:r>
      <w:proofErr w:type="spellEnd"/>
      <w:r w:rsidRPr="00D859BC">
        <w:rPr>
          <w:rFonts w:ascii="Courier New" w:hAnsi="Courier New" w:cs="Courier New"/>
          <w:color w:val="800000"/>
          <w:sz w:val="18"/>
          <w:szCs w:val="18"/>
          <w:highlight w:val="white"/>
        </w:rPr>
        <w:t>='</w:t>
      </w:r>
      <w:proofErr w:type="spellStart"/>
      <w:r w:rsidRPr="00D859BC">
        <w:rPr>
          <w:rFonts w:ascii="Courier New" w:hAnsi="Courier New" w:cs="Courier New"/>
          <w:color w:val="800000"/>
          <w:sz w:val="18"/>
          <w:szCs w:val="18"/>
          <w:highlight w:val="white"/>
        </w:rPr>
        <w:t>post</w:t>
      </w:r>
      <w:proofErr w:type="spellEnd"/>
      <w:r w:rsidRPr="00D859BC">
        <w:rPr>
          <w:rFonts w:ascii="Courier New" w:hAnsi="Courier New" w:cs="Courier New"/>
          <w:color w:val="800000"/>
          <w:sz w:val="18"/>
          <w:szCs w:val="18"/>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w:t>
      </w:r>
      <w:proofErr w:type="spellStart"/>
      <w:proofErr w:type="gramStart"/>
      <w:r w:rsidRPr="00D859BC">
        <w:rPr>
          <w:rFonts w:ascii="Courier New" w:hAnsi="Courier New" w:cs="Courier New"/>
          <w:color w:val="000000"/>
          <w:sz w:val="18"/>
          <w:szCs w:val="18"/>
          <w:highlight w:val="white"/>
        </w:rPr>
        <w:t>GetSeriesHTML</w:t>
      </w:r>
      <w:proofErr w:type="spellEnd"/>
      <w:r w:rsidRPr="00D859BC">
        <w:rPr>
          <w:rFonts w:ascii="Courier New" w:hAnsi="Courier New" w:cs="Courier New"/>
          <w:color w:val="000000"/>
          <w:sz w:val="18"/>
          <w:szCs w:val="18"/>
          <w:highlight w:val="white"/>
        </w:rPr>
        <w:t>(</w:t>
      </w:r>
      <w:proofErr w:type="gramEnd"/>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&gt;Номер первого члена ряда n0:&lt;/</w:t>
      </w:r>
      <w:proofErr w:type="spellStart"/>
      <w:proofErr w:type="gram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&gt;&lt;</w:t>
      </w:r>
      <w:proofErr w:type="spellStart"/>
      <w:proofErr w:type="gramEnd"/>
      <w:r w:rsidRPr="00D859BC">
        <w:rPr>
          <w:rFonts w:ascii="Courier New" w:hAnsi="Courier New" w:cs="Courier New"/>
          <w:color w:val="800000"/>
          <w:sz w:val="18"/>
          <w:szCs w:val="18"/>
          <w:highlight w:val="white"/>
        </w:rPr>
        <w:t>br</w:t>
      </w:r>
      <w:proofErr w:type="spellEnd"/>
      <w:r w:rsidRPr="00D859BC">
        <w:rPr>
          <w:rFonts w:ascii="Courier New" w:hAnsi="Courier New" w:cs="Courier New"/>
          <w:color w:val="800000"/>
          <w:sz w:val="18"/>
          <w:szCs w:val="18"/>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gramStart"/>
      <w:r w:rsidRPr="00D859BC">
        <w:rPr>
          <w:rFonts w:ascii="Courier New" w:hAnsi="Courier New" w:cs="Courier New"/>
          <w:color w:val="800000"/>
          <w:sz w:val="18"/>
          <w:szCs w:val="18"/>
          <w:highlight w:val="white"/>
          <w:lang w:val="en-US"/>
        </w:rPr>
        <w:t>request.n</w:t>
      </w:r>
      <w:proofErr w:type="gramEnd"/>
      <w:r w:rsidRPr="00D859BC">
        <w:rPr>
          <w:rFonts w:ascii="Courier New" w:hAnsi="Courier New" w:cs="Courier New"/>
          <w:color w:val="800000"/>
          <w:sz w:val="18"/>
          <w:szCs w:val="18"/>
          <w:highlight w:val="white"/>
          <w:lang w:val="en-US"/>
        </w:rPr>
        <w:t>0'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spellStart"/>
      <w:proofErr w:type="gramStart"/>
      <w:r w:rsidRPr="00D859BC">
        <w:rPr>
          <w:rFonts w:ascii="Courier New" w:hAnsi="Courier New" w:cs="Courier New"/>
          <w:color w:val="800000"/>
          <w:sz w:val="18"/>
          <w:szCs w:val="18"/>
          <w:highlight w:val="white"/>
          <w:lang w:val="en-US"/>
        </w:rPr>
        <w:t>request.N</w:t>
      </w:r>
      <w:proofErr w:type="spellEnd"/>
      <w:proofErr w:type="gramEnd"/>
      <w:r w:rsidRPr="00D859BC">
        <w:rPr>
          <w:rFonts w:ascii="Courier New" w:hAnsi="Courier New" w:cs="Courier New"/>
          <w:color w:val="800000"/>
          <w:sz w:val="18"/>
          <w:szCs w:val="18"/>
          <w:highlight w:val="white"/>
          <w:lang w:val="en-US"/>
        </w:rPr>
        <w:t>'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(content);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result.GetHTML</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w:t>
      </w:r>
      <w:proofErr w:type="spellStart"/>
      <w:r w:rsidRPr="00D859BC">
        <w:rPr>
          <w:rFonts w:ascii="Courier New" w:hAnsi="Courier New" w:cs="Courier New"/>
          <w:color w:val="808080"/>
          <w:sz w:val="18"/>
          <w:szCs w:val="18"/>
          <w:highlight w:val="white"/>
        </w:rPr>
        <w:t>summary</w:t>
      </w:r>
      <w:proofErr w:type="spellEnd"/>
      <w:r w:rsidRPr="00D859BC">
        <w:rPr>
          <w:rFonts w:ascii="Courier New" w:hAnsi="Courier New" w:cs="Courier New"/>
          <w:color w:val="808080"/>
          <w:sz w:val="18"/>
          <w:szCs w:val="18"/>
          <w:highlight w:val="white"/>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w:t>
      </w:r>
      <w:proofErr w:type="spellStart"/>
      <w:r w:rsidRPr="00D859BC">
        <w:rPr>
          <w:rFonts w:ascii="Courier New" w:hAnsi="Courier New" w:cs="Courier New"/>
          <w:color w:val="008000"/>
          <w:sz w:val="18"/>
          <w:szCs w:val="18"/>
          <w:highlight w:val="white"/>
        </w:rPr>
        <w:t>html</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GetSeriesHTML</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w:t>
      </w:r>
      <w:proofErr w:type="gramStart"/>
      <w:r w:rsidRPr="00D859BC">
        <w:rPr>
          <w:rFonts w:ascii="Courier New" w:hAnsi="Courier New" w:cs="Courier New"/>
          <w:color w:val="A31515"/>
          <w:sz w:val="18"/>
          <w:szCs w:val="18"/>
          <w:highlight w:val="white"/>
          <w:lang w:val="en-US"/>
        </w:rPr>
        <w:t>display</w:t>
      </w:r>
      <w:proofErr w:type="gramEnd"/>
      <w:r w:rsidRPr="00D859BC">
        <w:rPr>
          <w:rFonts w:ascii="Courier New" w:hAnsi="Courier New" w:cs="Courier New"/>
          <w:color w:val="A31515"/>
          <w:sz w:val="18"/>
          <w:szCs w:val="18"/>
          <w:highlight w:val="white"/>
          <w:lang w:val="en-US"/>
        </w:rPr>
        <w:t>="block"&gt;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 + N&lt;/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&gt;1&lt;/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&gt;2&lt;/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C3E2C" w:rsidRPr="00D859BC" w:rsidRDefault="00DC3E2C" w:rsidP="00DC3E2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C3E2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C3E2C" w:rsidRPr="00D859B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System.Text</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SeriesSumExample.Controllers.Common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_request;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_result;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request,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sb</w:t>
      </w:r>
      <w:proofErr w:type="spellEnd"/>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StringBuilder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w:t>
      </w:r>
      <w:proofErr w:type="spellStart"/>
      <w:r w:rsidRPr="00D859BC">
        <w:rPr>
          <w:rFonts w:ascii="Courier New" w:hAnsi="Courier New" w:cs="Courier New"/>
          <w:color w:val="000000"/>
          <w:sz w:val="18"/>
          <w:szCs w:val="18"/>
          <w:highlight w:val="white"/>
          <w:lang w:val="en-US"/>
        </w:rPr>
        <w:t>request.N</w:t>
      </w:r>
      <w:proofErr w:type="spell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rPr>
        <w:t>sb.Append</w:t>
      </w:r>
      <w:proofErr w:type="spellEnd"/>
      <w:r w:rsidRPr="00D859BC">
        <w:rPr>
          <w:rFonts w:ascii="Courier New" w:hAnsi="Courier New" w:cs="Courier New"/>
          <w:color w:val="000000"/>
          <w:sz w:val="18"/>
          <w:szCs w:val="18"/>
          <w:highlight w:val="white"/>
        </w:rPr>
        <w:t>(</w:t>
      </w:r>
      <w:r w:rsidRPr="00D859BC">
        <w:rPr>
          <w:rFonts w:ascii="Courier New" w:hAnsi="Courier New" w:cs="Courier New"/>
          <w:color w:val="A31515"/>
          <w:sz w:val="18"/>
          <w:szCs w:val="18"/>
          <w:highlight w:val="white"/>
        </w:rPr>
        <w:t>"Расчёты представлены в таблице ниже&lt;</w:t>
      </w:r>
      <w:proofErr w:type="spellStart"/>
      <w:r w:rsidRPr="00D859BC">
        <w:rPr>
          <w:rFonts w:ascii="Courier New" w:hAnsi="Courier New" w:cs="Courier New"/>
          <w:color w:val="A31515"/>
          <w:sz w:val="18"/>
          <w:szCs w:val="18"/>
          <w:highlight w:val="white"/>
        </w:rPr>
        <w:t>br</w:t>
      </w:r>
      <w:proofErr w:type="spellEnd"/>
      <w:r w:rsidRPr="00D859BC">
        <w:rPr>
          <w:rFonts w:ascii="Courier New" w:hAnsi="Courier New" w:cs="Courier New"/>
          <w:color w:val="A31515"/>
          <w:sz w:val="18"/>
          <w:szCs w:val="18"/>
          <w:highlight w:val="white"/>
        </w:rPr>
        <w:t>&gt;"</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foreach</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w:t>
      </w:r>
      <w:proofErr w:type="spellStart"/>
      <w:proofErr w:type="gramStart"/>
      <w:r w:rsidRPr="00D859BC">
        <w:rPr>
          <w:rFonts w:ascii="Courier New" w:hAnsi="Courier New" w:cs="Courier New"/>
          <w:color w:val="000000"/>
          <w:sz w:val="18"/>
          <w:szCs w:val="18"/>
          <w:highlight w:val="white"/>
          <w:lang w:val="en-US"/>
        </w:rPr>
        <w:t>sb.ToString</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html.GetHTML</w:t>
      </w:r>
      <w:proofErr w:type="spellEnd"/>
      <w:r w:rsidRPr="00D859BC">
        <w:rPr>
          <w:rFonts w:ascii="Courier New" w:hAnsi="Courier New" w:cs="Courier New"/>
          <w:color w:val="000000"/>
          <w:sz w:val="18"/>
          <w:szCs w:val="18"/>
          <w:highlight w:val="white"/>
          <w:lang w:val="en-US"/>
        </w:rPr>
        <w:t>());</w:t>
      </w:r>
    </w:p>
    <w:p w:rsidR="00DC3E2C" w:rsidRPr="00805FB3"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805FB3">
        <w:rPr>
          <w:rFonts w:ascii="Courier New" w:hAnsi="Courier New" w:cs="Courier New"/>
          <w:color w:val="000000"/>
          <w:sz w:val="18"/>
          <w:szCs w:val="18"/>
          <w:highlight w:val="white"/>
          <w:lang w:val="en-US"/>
        </w:rPr>
        <w:t>}</w:t>
      </w:r>
    </w:p>
    <w:p w:rsidR="00DC3E2C" w:rsidRPr="00805FB3" w:rsidRDefault="00DC3E2C" w:rsidP="00DC3E2C">
      <w:pPr>
        <w:shd w:val="clear" w:color="auto" w:fill="FFFFFF"/>
        <w:spacing w:line="285" w:lineRule="atLeast"/>
        <w:rPr>
          <w:rFonts w:ascii="Courier New" w:hAnsi="Courier New" w:cs="Courier New"/>
          <w:color w:val="3B3B3B"/>
          <w:sz w:val="18"/>
          <w:szCs w:val="18"/>
          <w:lang w:val="en-US"/>
        </w:rPr>
      </w:pPr>
      <w:r w:rsidRPr="00805FB3">
        <w:rPr>
          <w:rFonts w:ascii="Courier New" w:hAnsi="Courier New" w:cs="Courier New"/>
          <w:color w:val="000000"/>
          <w:sz w:val="18"/>
          <w:szCs w:val="18"/>
          <w:highlight w:val="white"/>
          <w:lang w:val="en-US"/>
        </w:rPr>
        <w:t>}</w:t>
      </w:r>
    </w:p>
    <w:p w:rsidR="00DC3E2C" w:rsidRPr="00805FB3" w:rsidRDefault="00DC3E2C" w:rsidP="00DC3E2C">
      <w:pPr>
        <w:shd w:val="clear" w:color="auto" w:fill="FFFFFF"/>
        <w:spacing w:line="285" w:lineRule="atLeast"/>
        <w:rPr>
          <w:rFonts w:ascii="Courier New" w:hAnsi="Courier New" w:cs="Courier New"/>
          <w:color w:val="3B3B3B"/>
          <w:sz w:val="18"/>
          <w:szCs w:val="18"/>
          <w:lang w:val="en-US"/>
        </w:rPr>
      </w:pPr>
    </w:p>
    <w:p w:rsidR="00DC3E2C" w:rsidRPr="00794BBA" w:rsidRDefault="00DC3E2C" w:rsidP="00DC3E2C">
      <w:pPr>
        <w:jc w:val="both"/>
        <w:rPr>
          <w:b/>
          <w:bCs/>
          <w:sz w:val="22"/>
          <w:szCs w:val="22"/>
          <w:lang w:val="en-US"/>
        </w:rPr>
      </w:pPr>
      <w:r w:rsidRPr="00820212">
        <w:rPr>
          <w:b/>
          <w:bCs/>
          <w:sz w:val="22"/>
          <w:szCs w:val="22"/>
        </w:rPr>
        <w:t>Шаг</w:t>
      </w:r>
      <w:r>
        <w:rPr>
          <w:b/>
          <w:bCs/>
          <w:sz w:val="22"/>
          <w:szCs w:val="22"/>
          <w:lang w:val="en-US"/>
        </w:rPr>
        <w:t xml:space="preserve"> </w:t>
      </w:r>
      <w:r w:rsidRPr="00805FB3">
        <w:rPr>
          <w:b/>
          <w:bCs/>
          <w:sz w:val="22"/>
          <w:szCs w:val="22"/>
          <w:lang w:val="en-US"/>
        </w:rPr>
        <w:t>11</w:t>
      </w:r>
      <w:r w:rsidRPr="00794BBA">
        <w:rPr>
          <w:b/>
          <w:bCs/>
          <w:sz w:val="22"/>
          <w:szCs w:val="22"/>
          <w:lang w:val="en-US"/>
        </w:rPr>
        <w:t xml:space="preserve">: </w:t>
      </w:r>
      <w:r>
        <w:rPr>
          <w:b/>
          <w:bCs/>
          <w:sz w:val="22"/>
          <w:szCs w:val="22"/>
        </w:rPr>
        <w:t>Класс</w:t>
      </w:r>
      <w:r w:rsidRPr="00805FB3">
        <w:rPr>
          <w:b/>
          <w:bCs/>
          <w:sz w:val="22"/>
          <w:szCs w:val="22"/>
          <w:lang w:val="en-US"/>
        </w:rPr>
        <w:t xml:space="preserve"> </w:t>
      </w:r>
      <w:r>
        <w:rPr>
          <w:b/>
          <w:bCs/>
          <w:sz w:val="22"/>
          <w:szCs w:val="22"/>
        </w:rPr>
        <w:t>запроса</w:t>
      </w:r>
      <w:r w:rsidRPr="00805FB3">
        <w:rPr>
          <w:b/>
          <w:bCs/>
          <w:sz w:val="22"/>
          <w:szCs w:val="22"/>
          <w:lang w:val="en-US"/>
        </w:rPr>
        <w:t xml:space="preserve"> </w:t>
      </w:r>
      <w:r>
        <w:rPr>
          <w:b/>
          <w:bCs/>
          <w:sz w:val="22"/>
          <w:szCs w:val="22"/>
        </w:rPr>
        <w:t>к</w:t>
      </w:r>
      <w:r w:rsidRPr="00805FB3">
        <w:rPr>
          <w:b/>
          <w:bCs/>
          <w:sz w:val="22"/>
          <w:szCs w:val="22"/>
          <w:lang w:val="en-US"/>
        </w:rPr>
        <w:t xml:space="preserve"> </w:t>
      </w:r>
      <w:r>
        <w:rPr>
          <w:b/>
          <w:bCs/>
          <w:sz w:val="22"/>
          <w:szCs w:val="22"/>
        </w:rPr>
        <w:t>контроллеру</w:t>
      </w:r>
    </w:p>
    <w:p w:rsidR="00DC3E2C" w:rsidRPr="00805FB3" w:rsidRDefault="00DC3E2C" w:rsidP="00DC3E2C">
      <w:pPr>
        <w:shd w:val="clear" w:color="auto" w:fill="FFFFFF"/>
        <w:spacing w:line="285" w:lineRule="atLeast"/>
        <w:rPr>
          <w:rFonts w:ascii="Courier New" w:hAnsi="Courier New" w:cs="Courier New"/>
          <w:color w:val="3B3B3B"/>
          <w:sz w:val="16"/>
          <w:szCs w:val="18"/>
          <w:lang w:val="en-US"/>
        </w:rPr>
      </w:pP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w:t>
      </w:r>
      <w:proofErr w:type="spellStart"/>
      <w:r w:rsidRPr="006C2C10">
        <w:rPr>
          <w:rFonts w:ascii="Courier New" w:hAnsi="Courier New" w:cs="Courier New"/>
          <w:color w:val="000000"/>
          <w:sz w:val="18"/>
          <w:szCs w:val="19"/>
          <w:highlight w:val="white"/>
          <w:lang w:val="en-US"/>
        </w:rPr>
        <w:t>ASP_NET_</w:t>
      </w:r>
      <w:proofErr w:type="gramStart"/>
      <w:r w:rsidRPr="006C2C10">
        <w:rPr>
          <w:rFonts w:ascii="Courier New" w:hAnsi="Courier New" w:cs="Courier New"/>
          <w:color w:val="000000"/>
          <w:sz w:val="18"/>
          <w:szCs w:val="19"/>
          <w:highlight w:val="white"/>
          <w:lang w:val="en-US"/>
        </w:rPr>
        <w:t>SeriesSumExample.Controllers.Common</w:t>
      </w:r>
      <w:proofErr w:type="spellEnd"/>
      <w:proofErr w:type="gramEnd"/>
      <w:r w:rsidRPr="006C2C10">
        <w:rPr>
          <w:rFonts w:ascii="Courier New" w:hAnsi="Courier New" w:cs="Courier New"/>
          <w:color w:val="000000"/>
          <w:sz w:val="18"/>
          <w:szCs w:val="19"/>
          <w:highlight w:val="white"/>
          <w:lang w:val="en-US"/>
        </w:rPr>
        <w:t>;</w:t>
      </w: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proofErr w:type="spellStart"/>
      <w:proofErr w:type="gramStart"/>
      <w:r w:rsidRPr="006C2C10">
        <w:rPr>
          <w:rFonts w:ascii="Courier New" w:hAnsi="Courier New" w:cs="Courier New"/>
          <w:color w:val="2B91AF"/>
          <w:sz w:val="18"/>
          <w:szCs w:val="19"/>
          <w:highlight w:val="white"/>
          <w:lang w:val="en-US"/>
        </w:rPr>
        <w:t>SeriesRequest</w:t>
      </w:r>
      <w:proofErr w:type="spellEnd"/>
      <w:r w:rsidRPr="006C2C10">
        <w:rPr>
          <w:rFonts w:ascii="Courier New" w:hAnsi="Courier New" w:cs="Courier New"/>
          <w:color w:val="000000"/>
          <w:sz w:val="18"/>
          <w:szCs w:val="19"/>
          <w:highlight w:val="white"/>
          <w:lang w:val="en-US"/>
        </w:rPr>
        <w:t>(</w:t>
      </w:r>
      <w:proofErr w:type="gramEnd"/>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DC3E2C" w:rsidRPr="006C2C10" w:rsidRDefault="00DC3E2C" w:rsidP="00DC3E2C">
      <w:pPr>
        <w:shd w:val="clear" w:color="auto" w:fill="FFFFFF"/>
        <w:spacing w:line="285" w:lineRule="atLeast"/>
        <w:rPr>
          <w:rFonts w:ascii="Courier New" w:hAnsi="Courier New" w:cs="Courier New"/>
          <w:color w:val="3B3B3B"/>
          <w:sz w:val="16"/>
          <w:szCs w:val="18"/>
          <w:lang w:val="en-US"/>
        </w:rPr>
      </w:pPr>
    </w:p>
    <w:p w:rsidR="00DC3E2C" w:rsidRPr="00794BBA" w:rsidRDefault="00DC3E2C" w:rsidP="00DC3E2C">
      <w:pPr>
        <w:jc w:val="both"/>
        <w:rPr>
          <w:b/>
          <w:bCs/>
          <w:sz w:val="22"/>
          <w:szCs w:val="22"/>
          <w:lang w:val="en-US"/>
        </w:rPr>
      </w:pPr>
      <w:r w:rsidRPr="00820212">
        <w:rPr>
          <w:b/>
          <w:bCs/>
          <w:sz w:val="22"/>
          <w:szCs w:val="22"/>
        </w:rPr>
        <w:t>Шаг</w:t>
      </w:r>
      <w:r>
        <w:rPr>
          <w:b/>
          <w:bCs/>
          <w:sz w:val="22"/>
          <w:szCs w:val="22"/>
          <w:lang w:val="en-US"/>
        </w:rPr>
        <w:t xml:space="preserve"> </w:t>
      </w:r>
      <w:r w:rsidRPr="00805FB3">
        <w:rPr>
          <w:b/>
          <w:bCs/>
          <w:sz w:val="22"/>
          <w:szCs w:val="22"/>
          <w:lang w:val="en-US"/>
        </w:rPr>
        <w:t>12</w:t>
      </w:r>
      <w:r w:rsidRPr="00794BBA">
        <w:rPr>
          <w:b/>
          <w:bCs/>
          <w:sz w:val="22"/>
          <w:szCs w:val="22"/>
          <w:lang w:val="en-US"/>
        </w:rPr>
        <w:t xml:space="preserve">: </w:t>
      </w:r>
      <w:r>
        <w:rPr>
          <w:b/>
          <w:bCs/>
          <w:sz w:val="22"/>
          <w:szCs w:val="22"/>
        </w:rPr>
        <w:t>Контроллер</w:t>
      </w:r>
    </w:p>
    <w:p w:rsidR="00DC3E2C" w:rsidRPr="00D859BC" w:rsidRDefault="00DC3E2C" w:rsidP="00DC3E2C">
      <w:pPr>
        <w:jc w:val="both"/>
        <w:rPr>
          <w:rFonts w:ascii="Courier New" w:hAnsi="Courier New" w:cs="Courier New"/>
          <w:color w:val="0000FF"/>
          <w:sz w:val="16"/>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SeriesSumExample.Controllers.Common</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ASP_NET_SeriesSumExample.Controllers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HomeController</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Controller</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HttpGet</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Index(</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SeriesInputView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HttpPost</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Index([</w:t>
      </w:r>
      <w:proofErr w:type="spellStart"/>
      <w:r w:rsidRPr="00D859BC">
        <w:rPr>
          <w:rFonts w:ascii="Courier New" w:hAnsi="Courier New" w:cs="Courier New"/>
          <w:color w:val="2B91AF"/>
          <w:sz w:val="18"/>
          <w:szCs w:val="19"/>
          <w:highlight w:val="white"/>
          <w:lang w:val="en-US"/>
        </w:rPr>
        <w:t>FromServices</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SeriesRequest</w:t>
      </w:r>
      <w:proofErr w:type="spellEnd"/>
      <w:r w:rsidRPr="00D859BC">
        <w:rPr>
          <w:rFonts w:ascii="Courier New" w:hAnsi="Courier New" w:cs="Courier New"/>
          <w:color w:val="000000"/>
          <w:sz w:val="18"/>
          <w:szCs w:val="19"/>
          <w:highlight w:val="white"/>
          <w:lang w:val="en-US"/>
        </w:rPr>
        <w:t xml:space="preserve"> request)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 xml:space="preserve"> = </w:t>
      </w:r>
      <w:proofErr w:type="spellStart"/>
      <w:r w:rsidRPr="00D859BC">
        <w:rPr>
          <w:rFonts w:ascii="Courier New" w:hAnsi="Courier New" w:cs="Courier New"/>
          <w:color w:val="000000"/>
          <w:sz w:val="18"/>
          <w:szCs w:val="19"/>
          <w:highlight w:val="white"/>
          <w:lang w:val="en-US"/>
        </w:rPr>
        <w:t>seriesService.Calculate</w:t>
      </w:r>
      <w:proofErr w:type="spellEnd"/>
      <w:r w:rsidRPr="00D859BC">
        <w:rPr>
          <w:rFonts w:ascii="Courier New" w:hAnsi="Courier New" w:cs="Courier New"/>
          <w:color w:val="000000"/>
          <w:sz w:val="18"/>
          <w:szCs w:val="19"/>
          <w:highlight w:val="white"/>
          <w:lang w:val="en-US"/>
        </w:rPr>
        <w:t xml:space="preserve">((n) =&gt; 1.0 / (n * n), </w:t>
      </w:r>
      <w:proofErr w:type="gramStart"/>
      <w:r w:rsidRPr="00D859BC">
        <w:rPr>
          <w:rFonts w:ascii="Courier New" w:hAnsi="Courier New" w:cs="Courier New"/>
          <w:color w:val="000000"/>
          <w:sz w:val="18"/>
          <w:szCs w:val="19"/>
          <w:highlight w:val="white"/>
          <w:lang w:val="en-US"/>
        </w:rPr>
        <w:t>request.n</w:t>
      </w:r>
      <w:proofErr w:type="gramEnd"/>
      <w:r w:rsidRPr="00D859BC">
        <w:rPr>
          <w:rFonts w:ascii="Courier New" w:hAnsi="Courier New" w:cs="Courier New"/>
          <w:color w:val="000000"/>
          <w:sz w:val="18"/>
          <w:szCs w:val="19"/>
          <w:highlight w:val="white"/>
          <w:lang w:val="en-US"/>
        </w:rPr>
        <w:t xml:space="preserve">0, </w:t>
      </w:r>
      <w:proofErr w:type="spellStart"/>
      <w:r w:rsidRPr="00D859BC">
        <w:rPr>
          <w:rFonts w:ascii="Courier New" w:hAnsi="Courier New" w:cs="Courier New"/>
          <w:color w:val="000000"/>
          <w:sz w:val="18"/>
          <w:szCs w:val="19"/>
          <w:highlight w:val="white"/>
          <w:lang w:val="en-US"/>
        </w:rPr>
        <w:t>request.N</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SeriesResultView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request,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w:t>
      </w:r>
    </w:p>
    <w:p w:rsidR="00DC3E2C" w:rsidRPr="00805FB3"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00"/>
          <w:sz w:val="18"/>
          <w:szCs w:val="19"/>
          <w:highlight w:val="white"/>
          <w:lang w:val="en-US"/>
        </w:rPr>
        <w:t>}</w:t>
      </w:r>
    </w:p>
    <w:p w:rsidR="00DC3E2C" w:rsidRPr="00D859BC" w:rsidRDefault="00DC3E2C" w:rsidP="00DC3E2C">
      <w:pPr>
        <w:jc w:val="both"/>
        <w:rPr>
          <w:rFonts w:ascii="Courier New" w:hAnsi="Courier New" w:cs="Courier New"/>
          <w:color w:val="0000FF"/>
          <w:sz w:val="16"/>
          <w:szCs w:val="18"/>
          <w:lang w:val="en-US"/>
        </w:rPr>
      </w:pPr>
      <w:r w:rsidRPr="00805FB3">
        <w:rPr>
          <w:rFonts w:ascii="Courier New" w:hAnsi="Courier New" w:cs="Courier New"/>
          <w:color w:val="000000"/>
          <w:sz w:val="18"/>
          <w:szCs w:val="19"/>
          <w:highlight w:val="white"/>
          <w:lang w:val="en-US"/>
        </w:rPr>
        <w:t>}</w:t>
      </w:r>
    </w:p>
    <w:p w:rsidR="00DC3E2C" w:rsidRDefault="00DC3E2C" w:rsidP="00DC3E2C">
      <w:pPr>
        <w:jc w:val="both"/>
        <w:rPr>
          <w:rFonts w:ascii="Courier New" w:hAnsi="Courier New" w:cs="Courier New"/>
          <w:color w:val="0000FF"/>
          <w:sz w:val="16"/>
          <w:szCs w:val="18"/>
          <w:lang w:val="en-US"/>
        </w:rPr>
      </w:pPr>
    </w:p>
    <w:p w:rsidR="00DC3E2C" w:rsidRPr="00805FB3" w:rsidRDefault="00DC3E2C" w:rsidP="00DC3E2C">
      <w:pPr>
        <w:jc w:val="both"/>
        <w:rPr>
          <w:b/>
          <w:bCs/>
          <w:sz w:val="22"/>
          <w:szCs w:val="22"/>
          <w:lang w:val="en-US"/>
        </w:rPr>
      </w:pPr>
      <w:r w:rsidRPr="00820212">
        <w:rPr>
          <w:b/>
          <w:bCs/>
          <w:sz w:val="22"/>
          <w:szCs w:val="22"/>
        </w:rPr>
        <w:lastRenderedPageBreak/>
        <w:t>Шаг</w:t>
      </w:r>
      <w:r w:rsidRPr="00805FB3">
        <w:rPr>
          <w:b/>
          <w:bCs/>
          <w:sz w:val="22"/>
          <w:szCs w:val="22"/>
          <w:lang w:val="en-US"/>
        </w:rPr>
        <w:t xml:space="preserve"> 13: </w:t>
      </w:r>
      <w:r>
        <w:rPr>
          <w:b/>
          <w:bCs/>
          <w:sz w:val="22"/>
          <w:szCs w:val="22"/>
        </w:rPr>
        <w:t>Точка</w:t>
      </w:r>
      <w:r w:rsidRPr="00805FB3">
        <w:rPr>
          <w:b/>
          <w:bCs/>
          <w:sz w:val="22"/>
          <w:szCs w:val="22"/>
          <w:lang w:val="en-US"/>
        </w:rPr>
        <w:t xml:space="preserve"> </w:t>
      </w:r>
      <w:r>
        <w:rPr>
          <w:b/>
          <w:bCs/>
          <w:sz w:val="22"/>
          <w:szCs w:val="22"/>
        </w:rPr>
        <w:t>входа</w:t>
      </w:r>
      <w:r w:rsidRPr="00805FB3">
        <w:rPr>
          <w:b/>
          <w:bCs/>
          <w:sz w:val="22"/>
          <w:szCs w:val="22"/>
          <w:lang w:val="en-US"/>
        </w:rPr>
        <w:t xml:space="preserve"> </w:t>
      </w:r>
      <w:r>
        <w:rPr>
          <w:b/>
          <w:bCs/>
          <w:sz w:val="22"/>
          <w:szCs w:val="22"/>
        </w:rPr>
        <w:t>в</w:t>
      </w:r>
      <w:r w:rsidRPr="00805FB3">
        <w:rPr>
          <w:b/>
          <w:bCs/>
          <w:sz w:val="22"/>
          <w:szCs w:val="22"/>
          <w:lang w:val="en-US"/>
        </w:rPr>
        <w:t xml:space="preserve"> </w:t>
      </w:r>
      <w:r>
        <w:rPr>
          <w:b/>
          <w:bCs/>
          <w:sz w:val="22"/>
          <w:szCs w:val="22"/>
        </w:rPr>
        <w:t>программу</w:t>
      </w:r>
    </w:p>
    <w:p w:rsidR="00DC3E2C" w:rsidRPr="00805FB3" w:rsidRDefault="00DC3E2C" w:rsidP="00DC3E2C">
      <w:pPr>
        <w:jc w:val="both"/>
        <w:rPr>
          <w:rFonts w:ascii="Courier New" w:hAnsi="Courier New" w:cs="Courier New"/>
          <w:color w:val="0000FF"/>
          <w:sz w:val="16"/>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proofErr w:type="gramStart"/>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builder = </w:t>
      </w:r>
      <w:proofErr w:type="spellStart"/>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builder.Services.AddTransient</w:t>
      </w:r>
      <w:proofErr w:type="spellEnd"/>
      <w:proofErr w:type="gramEnd"/>
      <w:r w:rsidRPr="00D859BC">
        <w:rPr>
          <w:rFonts w:ascii="Courier New" w:hAnsi="Courier New" w:cs="Courier New"/>
          <w:color w:val="000000"/>
          <w:sz w:val="18"/>
          <w:szCs w:val="19"/>
          <w:highlight w:val="white"/>
          <w:lang w:val="en-US"/>
        </w:rPr>
        <w:t>&lt;</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builder.Services.AddControllers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app = </w:t>
      </w:r>
      <w:proofErr w:type="spellStart"/>
      <w:proofErr w:type="gramStart"/>
      <w:r w:rsidRPr="00D859BC">
        <w:rPr>
          <w:rFonts w:ascii="Courier New" w:hAnsi="Courier New" w:cs="Courier New"/>
          <w:color w:val="000000"/>
          <w:sz w:val="18"/>
          <w:szCs w:val="19"/>
          <w:highlight w:val="white"/>
          <w:lang w:val="en-US"/>
        </w:rPr>
        <w:t>builder.Build</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app.MapControllerRoute</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rPr>
        <w:t>app.Run</w:t>
      </w:r>
      <w:proofErr w:type="spellEnd"/>
      <w:proofErr w:type="gramEnd"/>
      <w:r w:rsidRPr="00D859BC">
        <w:rPr>
          <w:rFonts w:ascii="Courier New" w:hAnsi="Courier New" w:cs="Courier New"/>
          <w:color w:val="000000"/>
          <w:sz w:val="18"/>
          <w:szCs w:val="19"/>
          <w:highlight w:val="white"/>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C3E2C" w:rsidRDefault="00DC3E2C">
      <w:pPr>
        <w:rPr>
          <w:sz w:val="22"/>
          <w:szCs w:val="22"/>
        </w:rPr>
      </w:pPr>
    </w:p>
    <w:p w:rsidR="00DC3E2C" w:rsidRDefault="00DC3E2C">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48224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482247"/>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E32B17">
      <w:rPr>
        <w:noProof/>
      </w:rPr>
      <w:t>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3BDF"/>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579FE"/>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06F"/>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6B9"/>
    <w:rsid w:val="002E7D7D"/>
    <w:rsid w:val="002F0F3F"/>
    <w:rsid w:val="002F1318"/>
    <w:rsid w:val="002F1B09"/>
    <w:rsid w:val="002F21D6"/>
    <w:rsid w:val="002F2390"/>
    <w:rsid w:val="002F2516"/>
    <w:rsid w:val="002F2AC4"/>
    <w:rsid w:val="002F360D"/>
    <w:rsid w:val="002F54DA"/>
    <w:rsid w:val="002F5BE4"/>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4A03"/>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19A9"/>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697"/>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05FB3"/>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A75C0"/>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1A32"/>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A7B"/>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3EB9"/>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2AC"/>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3E2C"/>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2B17"/>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97BF9"/>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453A7"/>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DC3E2C"/>
    <w:pPr>
      <w:spacing w:before="0" w:after="0" w:line="240" w:lineRule="auto"/>
      <w:jc w:val="center"/>
    </w:pPr>
    <w:rPr>
      <w:bCs/>
      <w:sz w:val="22"/>
      <w:szCs w:val="22"/>
      <w:lang w:val="x-none" w:eastAsia="x-none"/>
    </w:rPr>
  </w:style>
  <w:style w:type="character" w:customStyle="1" w:styleId="22">
    <w:name w:val="УП2 Знак"/>
    <w:link w:val="21"/>
    <w:rsid w:val="00DC3E2C"/>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321F-F3E1-406A-BC4E-693695FF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17</Pages>
  <Words>1262</Words>
  <Characters>11875</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13111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99</cp:revision>
  <cp:lastPrinted>2022-09-01T13:02:00Z</cp:lastPrinted>
  <dcterms:created xsi:type="dcterms:W3CDTF">2023-11-29T06:59:00Z</dcterms:created>
  <dcterms:modified xsi:type="dcterms:W3CDTF">2025-05-05T06:21:00Z</dcterms:modified>
</cp:coreProperties>
</file>