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Сканер подсознания по Мета-методу для Елены</w:t>
      </w:r>
    </w:p>
    <w:p>
      <w:r>
        <w:t>Запрос: Почему Елене тяжело общаться с незнакомыми? Возникает страх, от этого трудно проявиться и полноценно выйти к людям, хотя по сути дела Елена не заикается.</w:t>
      </w:r>
    </w:p>
    <w:p>
      <w:pPr>
        <w:pStyle w:val="Heading2"/>
      </w:pPr>
      <w:r>
        <w:t>Диагностика состояния:</w:t>
      </w:r>
    </w:p>
    <w:p>
      <w:r>
        <w:t>При сканировании подсознания видно, что основная причина трудностей с проявленностью и свободным общением кроется в программах самозапрета и внутреннего страха быть осуждённой. На энергетическом уровне фиксируются:</w:t>
        <w:br/>
        <w:br/>
        <w:t>— Блоки в области горлового центра, связанные с застрявшими эмоциями и невыраженными словами.</w:t>
        <w:br/>
        <w:t>— Подключки к опыту прошлого, где проявленность была наказуема.</w:t>
        <w:br/>
        <w:t>— Искажения в самооценке, удерживающие Елену в позиции сомнений.</w:t>
        <w:br/>
        <w:br/>
        <w:t>Это создаёт внутреннее напряжение и иллюзию заикания, хотя физиологической основы у этого нет. Подсознание удерживает защитный механизм, чтобы не выходить в открытую коммуникацию.</w:t>
      </w:r>
    </w:p>
    <w:p>
      <w:pPr>
        <w:pStyle w:val="Heading2"/>
      </w:pPr>
      <w:r>
        <w:t>Трансформационные фразы:</w:t>
      </w:r>
    </w:p>
    <w:p>
      <w:pPr>
        <w:spacing w:after="160"/>
      </w:pPr>
      <w:r>
        <w:t>Я признаю и даю место всем опытам в этой жизни, в моем роду и в моих прошлых жизнях, где мы боялись проявляться и сталкивались с осуждением.</w:t>
      </w:r>
    </w:p>
    <w:p>
      <w:pPr>
        <w:spacing w:after="160"/>
      </w:pPr>
      <w:r>
        <w:t>И даже если так было, и даже если всё это происходило со мной и с моим родом, я прямо сейчас себя и нас за всё прощаю. Я люблю нас всех так, как Бог нас любит. Я отдаю все долги и восстанавливаю все энерго-информационные балансы с этим связанные.</w:t>
      </w:r>
    </w:p>
    <w:p>
      <w:pPr>
        <w:spacing w:after="160"/>
      </w:pPr>
      <w:r>
        <w:t>Я разрешаю убрать всё то, чем я сама держусь за эту программу.</w:t>
      </w:r>
    </w:p>
    <w:p>
      <w:pPr>
        <w:spacing w:after="160"/>
      </w:pPr>
      <w:r>
        <w:t>Я разрешаю убрать всё то, что меня держит в этой программе.</w:t>
      </w:r>
    </w:p>
    <w:p>
      <w:pPr>
        <w:spacing w:after="160"/>
      </w:pPr>
      <w:r>
        <w:t>Я открываюсь новому, перерождаюсь и даю место новому.</w:t>
      </w:r>
    </w:p>
    <w:p>
      <w:pPr>
        <w:pStyle w:val="Heading2"/>
      </w:pPr>
      <w:r>
        <w:t>Рекомендации:</w:t>
      </w:r>
    </w:p>
    <w:p>
      <w:r>
        <w:t>Елене важно постепенно наращивать уверенность через практику безопасного общения, поддерживающую среду и регулярное повторение трансформационных фраз. Энергетически работа с горловым центром позволит снять внутренние блоки и перейти к свободному проявлению.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