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Сканер подсознания — Ксения</w:t>
      </w:r>
    </w:p>
    <w:p>
      <w:r>
        <w:t>Запрос: как начать проявляться</w:t>
      </w:r>
    </w:p>
    <w:p>
      <w:pPr>
        <w:pStyle w:val="Heading2"/>
      </w:pPr>
      <w:r>
        <w:t>🌐 Таблица чакр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Чакра</w:t>
            </w:r>
          </w:p>
        </w:tc>
        <w:tc>
          <w:tcPr>
            <w:tcW w:type="dxa" w:w="2160"/>
          </w:tcPr>
          <w:p>
            <w:r>
              <w:t>% энергии</w:t>
            </w:r>
          </w:p>
        </w:tc>
        <w:tc>
          <w:tcPr>
            <w:tcW w:type="dxa" w:w="2160"/>
          </w:tcPr>
          <w:p>
            <w:r>
              <w:t>Искажения</w:t>
            </w:r>
          </w:p>
        </w:tc>
        <w:tc>
          <w:tcPr>
            <w:tcW w:type="dxa" w:w="2160"/>
          </w:tcPr>
          <w:p>
            <w:r>
              <w:t>Подключки</w:t>
            </w:r>
          </w:p>
        </w:tc>
      </w:tr>
      <w:tr>
        <w:tc>
          <w:tcPr>
            <w:tcW w:type="dxa" w:w="2160"/>
          </w:tcPr>
          <w:p>
            <w:r>
              <w:t>Муладхара</w:t>
            </w:r>
          </w:p>
        </w:tc>
        <w:tc>
          <w:tcPr>
            <w:tcW w:type="dxa" w:w="2160"/>
          </w:tcPr>
          <w:p>
            <w:r>
              <w:t>55%</w:t>
            </w:r>
          </w:p>
        </w:tc>
        <w:tc>
          <w:tcPr>
            <w:tcW w:type="dxa" w:w="2160"/>
          </w:tcPr>
          <w:p>
            <w:r>
              <w:t>ощущение нестабильности, страх ошибок</w:t>
            </w:r>
          </w:p>
        </w:tc>
        <w:tc>
          <w:tcPr>
            <w:tcW w:type="dxa" w:w="2160"/>
          </w:tcPr>
          <w:p>
            <w:r>
              <w:t>родовые сценарии «не высовывайся»</w:t>
            </w:r>
          </w:p>
        </w:tc>
      </w:tr>
      <w:tr>
        <w:tc>
          <w:tcPr>
            <w:tcW w:type="dxa" w:w="2160"/>
          </w:tcPr>
          <w:p>
            <w:r>
              <w:t>Свадхистхана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подавленные эмоции, трудность чувствовать радость от себя</w:t>
            </w:r>
          </w:p>
        </w:tc>
        <w:tc>
          <w:tcPr>
            <w:tcW w:type="dxa" w:w="2160"/>
          </w:tcPr>
          <w:p>
            <w:r>
              <w:t>воспоминания о критике в прошлом</w:t>
            </w:r>
          </w:p>
        </w:tc>
      </w:tr>
      <w:tr>
        <w:tc>
          <w:tcPr>
            <w:tcW w:type="dxa" w:w="2160"/>
          </w:tcPr>
          <w:p>
            <w:r>
              <w:t>Манипура</w:t>
            </w:r>
          </w:p>
        </w:tc>
        <w:tc>
          <w:tcPr>
            <w:tcW w:type="dxa" w:w="2160"/>
          </w:tcPr>
          <w:p>
            <w:r>
              <w:t>45%</w:t>
            </w:r>
          </w:p>
        </w:tc>
        <w:tc>
          <w:tcPr>
            <w:tcW w:type="dxa" w:w="2160"/>
          </w:tcPr>
          <w:p>
            <w:r>
              <w:t>слабая вера в собственные силы</w:t>
            </w:r>
          </w:p>
        </w:tc>
        <w:tc>
          <w:tcPr>
            <w:tcW w:type="dxa" w:w="2160"/>
          </w:tcPr>
          <w:p>
            <w:r>
              <w:t>социальные шаблоны «женщина должна быть удобной»</w:t>
            </w:r>
          </w:p>
        </w:tc>
      </w:tr>
      <w:tr>
        <w:tc>
          <w:tcPr>
            <w:tcW w:type="dxa" w:w="2160"/>
          </w:tcPr>
          <w:p>
            <w:r>
              <w:t>Анахата</w:t>
            </w:r>
          </w:p>
        </w:tc>
        <w:tc>
          <w:tcPr>
            <w:tcW w:type="dxa" w:w="2160"/>
          </w:tcPr>
          <w:p>
            <w:r>
              <w:t>70%</w:t>
            </w:r>
          </w:p>
        </w:tc>
        <w:tc>
          <w:tcPr>
            <w:tcW w:type="dxa" w:w="2160"/>
          </w:tcPr>
          <w:p>
            <w:r>
              <w:t>желание отдавать больше, чем брать</w:t>
            </w:r>
          </w:p>
        </w:tc>
        <w:tc>
          <w:tcPr>
            <w:tcW w:type="dxa" w:w="2160"/>
          </w:tcPr>
          <w:p>
            <w:r>
              <w:t>тонкие привязки к старым обидам</w:t>
            </w:r>
          </w:p>
        </w:tc>
      </w:tr>
      <w:tr>
        <w:tc>
          <w:tcPr>
            <w:tcW w:type="dxa" w:w="2160"/>
          </w:tcPr>
          <w:p>
            <w:r>
              <w:t>Вишудха</w:t>
            </w:r>
          </w:p>
        </w:tc>
        <w:tc>
          <w:tcPr>
            <w:tcW w:type="dxa" w:w="2160"/>
          </w:tcPr>
          <w:p>
            <w:r>
              <w:t>40%</w:t>
            </w:r>
          </w:p>
        </w:tc>
        <w:tc>
          <w:tcPr>
            <w:tcW w:type="dxa" w:w="2160"/>
          </w:tcPr>
          <w:p>
            <w:r>
              <w:t>зажатость, трудность открыто говорить</w:t>
            </w:r>
          </w:p>
        </w:tc>
        <w:tc>
          <w:tcPr>
            <w:tcW w:type="dxa" w:w="2160"/>
          </w:tcPr>
          <w:p>
            <w:r>
              <w:t>чужие ожидания и страх оценки</w:t>
            </w:r>
          </w:p>
        </w:tc>
      </w:tr>
      <w:tr>
        <w:tc>
          <w:tcPr>
            <w:tcW w:type="dxa" w:w="2160"/>
          </w:tcPr>
          <w:p>
            <w:r>
              <w:t>Аджна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неуверенность в своём видении</w:t>
            </w:r>
          </w:p>
        </w:tc>
        <w:tc>
          <w:tcPr>
            <w:tcW w:type="dxa" w:w="2160"/>
          </w:tcPr>
          <w:p>
            <w:r>
              <w:t>сомнения, «а вдруг не получится»</w:t>
            </w:r>
          </w:p>
        </w:tc>
      </w:tr>
      <w:tr>
        <w:tc>
          <w:tcPr>
            <w:tcW w:type="dxa" w:w="2160"/>
          </w:tcPr>
          <w:p>
            <w:r>
              <w:t>Сахасрара</w:t>
            </w:r>
          </w:p>
        </w:tc>
        <w:tc>
          <w:tcPr>
            <w:tcW w:type="dxa" w:w="2160"/>
          </w:tcPr>
          <w:p>
            <w:r>
              <w:t>75%</w:t>
            </w:r>
          </w:p>
        </w:tc>
        <w:tc>
          <w:tcPr>
            <w:tcW w:type="dxa" w:w="2160"/>
          </w:tcPr>
          <w:p>
            <w:r>
              <w:t>связь с Высшим есть, но не всегда ощущается</w:t>
            </w:r>
          </w:p>
        </w:tc>
        <w:tc>
          <w:tcPr>
            <w:tcW w:type="dxa" w:w="2160"/>
          </w:tcPr>
          <w:p>
            <w:r>
              <w:t>родовые программы смирения</w:t>
            </w:r>
          </w:p>
        </w:tc>
      </w:tr>
    </w:tbl>
    <w:p>
      <w:pPr>
        <w:pStyle w:val="Heading2"/>
      </w:pPr>
      <w:r>
        <w:t>🔮 Уровень реальности</w:t>
      </w:r>
    </w:p>
    <w:p>
      <w:r>
        <w:t>Ксения проявляется на 2 уровне (эмоции) и частично на 4 (сердце). Но воля (3 уровень, Манипура) пока не включена — нет энергии для активных действий, из-за этого остаётся ощущение «я есть, но меня не видно».</w:t>
      </w:r>
    </w:p>
    <w:p>
      <w:pPr>
        <w:pStyle w:val="Heading2"/>
      </w:pPr>
      <w:r>
        <w:t>🕊 Инкарнационный опыт</w:t>
      </w:r>
    </w:p>
    <w:p>
      <w:r>
        <w:t>- Опыт служения, поддержки других, «быть рядом».</w:t>
        <w:br/>
        <w:t>- Могут быть прошлые клятвы молчания, скромности, а также запреты «не показывать себя, иначе будет наказание».</w:t>
        <w:br/>
        <w:t>- Душа несёт программу Учителя, но пока проявляется как Ученик.</w:t>
      </w:r>
    </w:p>
    <w:p>
      <w:pPr>
        <w:pStyle w:val="Heading2"/>
      </w:pPr>
      <w:r>
        <w:t>⚡️ Что «скачивает» энергию</w:t>
      </w:r>
    </w:p>
    <w:p>
      <w:r>
        <w:t>- Страх быть осуждённой.</w:t>
        <w:br/>
        <w:t>- Подсознательное обесценивание своих результатов («это мало, это неважно»).</w:t>
        <w:br/>
        <w:t>- Родовые установки на выживание, а не на проявленность.</w:t>
        <w:br/>
        <w:t>- Перекос в отдаче — много энергии уходит другим, себе остаётся мало.</w:t>
      </w:r>
    </w:p>
    <w:p>
      <w:pPr>
        <w:pStyle w:val="Heading2"/>
      </w:pPr>
      <w:r>
        <w:t>🌟 Рекомендации</w:t>
      </w:r>
    </w:p>
    <w:p>
      <w:r>
        <w:t>Трансформационные фразы:</w:t>
      </w:r>
    </w:p>
    <w:p>
      <w:r>
        <w:t>• «Я имею право быть видимой и услышанной».</w:t>
        <w:br/>
        <w:t>• «Моя ценность раскрывается в том, что я проявляю свою Душу».</w:t>
        <w:br/>
        <w:t>• «Я доверяю своему пути и разрешаю себе быть в свете».</w:t>
      </w:r>
    </w:p>
    <w:p>
      <w:r>
        <w:t>Практика:</w:t>
      </w:r>
    </w:p>
    <w:p>
      <w:r>
        <w:t>- Каждый день вслух произносить короткую фразу о себе: «Я Ксения, я умею…» — и называть одно качество/талант. Записывать в тетрадь.</w:t>
        <w:br/>
        <w:t>- В течение 21 дня — минимум один маленький шаг проявленности (написать пост, сказать своё мнение, поделиться чем-то с другими).</w:t>
      </w:r>
    </w:p>
    <w:p>
      <w:r>
        <w:t>Ритм:</w:t>
      </w:r>
    </w:p>
    <w:p>
      <w:r>
        <w:t>- Альфа-ритм (8–12 Гц): гармонизировать внутреннее состояние, убрать тревожность.</w:t>
        <w:br/>
        <w:t>- Можно через медитацию на дыхание: вдох — «я проявляюсь», выдох — «я в безопасности».</w:t>
      </w:r>
    </w:p>
    <w:p>
      <w:pPr>
        <w:pStyle w:val="Heading2"/>
      </w:pPr>
      <w:r>
        <w:t>✨ Развёрнутый комментарий</w:t>
      </w:r>
    </w:p>
    <w:p>
      <w:r>
        <w:t>Ксении важно сместить акцент: не «как меня примут», а «что я хочу подарить миру». В ней уже есть внутренняя глубина и энергия Сахасрары (связь с высшими вибрациями), но она пока как будто «закрыта в шкафу». Проявленность начинается с маленьких шагов и отработки родовых страхов.</w:t>
        <w:br/>
        <w:br/>
        <w:t>Через практику и трансформационные фразы Ксения постепенно перепишет подсознательную программу «быть невидимой» в «моя Душа имеет право сиять».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