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Сканер подсознания по Мета-Методу для Алёны Шарф</w:t>
      </w:r>
    </w:p>
    <w:p>
      <w:pPr>
        <w:pStyle w:val="Heading1"/>
      </w:pPr>
      <w:r>
        <w:t>Запрос:</w:t>
      </w:r>
    </w:p>
    <w:p>
      <w:r>
        <w:t>В чем причина того, что Алене приходится выбирать между реализацией и отношениями. Как только она идет в проявленность, наступает кризис в отношениях.</w:t>
      </w:r>
    </w:p>
    <w:p>
      <w:r>
        <w:rPr>
          <w:color w:val="0070C0"/>
          <w:sz w:val="24"/>
        </w:rPr>
        <w:t>1) Контракты и подключки</w:t>
      </w:r>
    </w:p>
    <w:p>
      <w:r>
        <w:t>Есть активный контракт на самообесценивание в отношениях. Подключка к роду по женской линии, где проявленность женщины воспринималась как угроза браку.</w:t>
      </w:r>
    </w:p>
    <w:p>
      <w:r>
        <w:rPr>
          <w:color w:val="0070C0"/>
          <w:sz w:val="24"/>
        </w:rPr>
        <w:t>2) Слои</w:t>
      </w:r>
    </w:p>
    <w:p>
      <w:r>
        <w:t>Программа идёт из детства, где проявление эмоций и силы не всегда принималось.</w:t>
      </w:r>
    </w:p>
    <w:p>
      <w:r>
        <w:rPr>
          <w:color w:val="0070C0"/>
          <w:sz w:val="24"/>
        </w:rPr>
        <w:t>3) Поток энергии по центрам</w:t>
      </w:r>
    </w:p>
    <w:p>
      <w:r>
        <w:t>Сердечный центр перегружен — много энергии уходит на переживания о партнёре. Горловой центр блокируется страхом проявленности.</w:t>
      </w:r>
    </w:p>
    <w:p>
      <w:r>
        <w:rPr>
          <w:color w:val="0070C0"/>
          <w:sz w:val="24"/>
        </w:rPr>
        <w:t>4) Главные программы</w:t>
      </w:r>
    </w:p>
    <w:p>
      <w:r>
        <w:t>Страх потерять любовь при успехе, установка «если я успешна — я одинока».</w:t>
      </w:r>
    </w:p>
    <w:p>
      <w:r>
        <w:rPr>
          <w:color w:val="0070C0"/>
          <w:sz w:val="24"/>
        </w:rPr>
        <w:t>5) Главные уроки души</w:t>
      </w:r>
    </w:p>
    <w:p>
      <w:r>
        <w:t>Научиться соединять любовь и реализацию. Принять, что проявленность не разрушает отношения, а делает их более зрелыми.</w:t>
      </w:r>
    </w:p>
    <w:p>
      <w:r>
        <w:rPr>
          <w:color w:val="0070C0"/>
          <w:sz w:val="24"/>
        </w:rPr>
        <w:t>6) Родовые влияния</w:t>
      </w:r>
    </w:p>
    <w:p>
      <w:r>
        <w:t>В роду женщины отказывались от реализации ради семьи, что закрепилось как модель поведения.</w:t>
      </w:r>
    </w:p>
    <w:p>
      <w:r>
        <w:rPr>
          <w:color w:val="0070C0"/>
          <w:sz w:val="24"/>
        </w:rPr>
        <w:t>7) Связи из прошлых жизней</w:t>
      </w:r>
    </w:p>
    <w:p>
      <w:r>
        <w:t>Есть опыт жизни монахини и опыт, где реализация приводила к одиночеству.</w:t>
      </w:r>
    </w:p>
    <w:p>
      <w:r>
        <w:rPr>
          <w:color w:val="0070C0"/>
          <w:sz w:val="24"/>
        </w:rPr>
        <w:t>8) Что важно изменить</w:t>
      </w:r>
    </w:p>
    <w:p>
      <w:r>
        <w:t>Переписать сценарий: можно быть в отношениях и проявляться. Балансировать энергию между сердцем и горлом.</w:t>
      </w:r>
    </w:p>
    <w:p>
      <w:r>
        <w:rPr>
          <w:color w:val="0070C0"/>
          <w:sz w:val="24"/>
        </w:rPr>
        <w:t>9) Трансформационные фразы</w:t>
      </w:r>
    </w:p>
    <w:p>
      <w:r>
        <w:t xml:space="preserve">Я признаю и даю место всем опытам в этой жизни, в моем роду и в моих прошлых жизнях, где успех отнимал любовь. </w:t>
        <w:br/>
        <w:t xml:space="preserve">И даже если так было, я прямо сейчас себя и нас за всё прощаю. Я люблю нас так, как Бог нас любит. </w:t>
        <w:br/>
        <w:t xml:space="preserve">Я отдаю все долги с этим связанные и восстанавливаю баланс. </w:t>
        <w:br/>
        <w:t xml:space="preserve">Разрешаю убрать всё то, что держит меня в этой программе. </w:t>
        <w:br/>
        <w:t>Открываюсь новому, перерождаюсь и даю место новому.</w:t>
      </w:r>
    </w:p>
    <w:p>
      <w:r>
        <w:rPr>
          <w:color w:val="0070C0"/>
          <w:sz w:val="24"/>
        </w:rPr>
        <w:t>10) Рекомендация: следующий шаг</w:t>
      </w:r>
    </w:p>
    <w:p>
      <w:r>
        <w:t>Работать с установкой «любовь и успех совместимы». Делать шаги в проявленность мягко, сохраняя внутреннюю опору.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