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7F" w:rsidRDefault="00F00C03">
      <w:pPr>
        <w:rPr>
          <w:b/>
        </w:rPr>
      </w:pPr>
      <w:r>
        <w:rPr>
          <w:b/>
        </w:rPr>
        <w:t>Задания к лабораторной работе:</w:t>
      </w:r>
    </w:p>
    <w:p w:rsidR="0056597F" w:rsidRDefault="00F00C03">
      <w:r>
        <w:t>1.</w:t>
      </w:r>
    </w:p>
    <w:p w:rsidR="0056597F" w:rsidRDefault="00F00C03">
      <w:r>
        <w:rPr>
          <w:noProof/>
          <w:lang w:val="ru-RU"/>
        </w:rPr>
        <w:drawing>
          <wp:inline distT="114300" distB="114300" distL="114300" distR="114300">
            <wp:extent cx="5734050" cy="3175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97F" w:rsidRDefault="00F00C03">
      <w:r>
        <w:t>2.</w:t>
      </w:r>
    </w:p>
    <w:p w:rsidR="0056597F" w:rsidRDefault="00F00C03">
      <w:r>
        <w:rPr>
          <w:noProof/>
          <w:lang w:val="ru-RU"/>
        </w:rPr>
        <w:drawing>
          <wp:inline distT="114300" distB="114300" distL="114300" distR="114300">
            <wp:extent cx="5734050" cy="1244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97F" w:rsidRDefault="00F00C03">
      <w:r>
        <w:t>3.</w:t>
      </w:r>
    </w:p>
    <w:p w:rsidR="0056597F" w:rsidRDefault="00F00C03">
      <w:r>
        <w:rPr>
          <w:noProof/>
          <w:lang w:val="ru-RU"/>
        </w:rPr>
        <w:drawing>
          <wp:inline distT="114300" distB="114300" distL="114300" distR="114300">
            <wp:extent cx="5734050" cy="2819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97F" w:rsidRDefault="00F00C03">
      <w:r>
        <w:t>4.</w:t>
      </w:r>
    </w:p>
    <w:p w:rsidR="0056597F" w:rsidRDefault="00F00C03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1266825"/>
            <wp:effectExtent l="0" t="0" r="0" b="952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97F" w:rsidRDefault="00F00C03">
      <w:r>
        <w:t>5.</w:t>
      </w:r>
    </w:p>
    <w:p w:rsidR="00002482" w:rsidRDefault="00002482">
      <w:r>
        <w:rPr>
          <w:noProof/>
          <w:lang w:val="ru-RU"/>
        </w:rPr>
        <w:drawing>
          <wp:inline distT="0" distB="0" distL="0" distR="0" wp14:anchorId="64270E59" wp14:editId="45D3B823">
            <wp:extent cx="5733415" cy="32232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7F" w:rsidRDefault="0056597F"/>
    <w:p w:rsidR="0056597F" w:rsidRDefault="00F00C03">
      <w:r>
        <w:t>6.</w:t>
      </w:r>
    </w:p>
    <w:p w:rsidR="00002482" w:rsidRDefault="00002482">
      <w:r>
        <w:rPr>
          <w:noProof/>
          <w:lang w:val="ru-RU"/>
        </w:rPr>
        <w:drawing>
          <wp:inline distT="0" distB="0" distL="0" distR="0" wp14:anchorId="1F61BC4A" wp14:editId="5DACF80B">
            <wp:extent cx="5733415" cy="32232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03" w:rsidRDefault="00F00C03">
      <w:bookmarkStart w:id="0" w:name="_GoBack"/>
      <w:bookmarkEnd w:id="0"/>
    </w:p>
    <w:p w:rsidR="0056597F" w:rsidRDefault="0056597F"/>
    <w:p w:rsidR="0056597F" w:rsidRDefault="00F00C03">
      <w:pPr>
        <w:rPr>
          <w:b/>
        </w:rPr>
      </w:pPr>
      <w:r>
        <w:rPr>
          <w:b/>
        </w:rPr>
        <w:lastRenderedPageBreak/>
        <w:t>Вопросы для самопроверки:</w:t>
      </w:r>
    </w:p>
    <w:p w:rsidR="0056597F" w:rsidRDefault="00F00C03">
      <w:pPr>
        <w:numPr>
          <w:ilvl w:val="0"/>
          <w:numId w:val="1"/>
        </w:numPr>
      </w:pPr>
      <w:r>
        <w:rPr>
          <w:highlight w:val="white"/>
        </w:rPr>
        <w:t>словарь изображений (</w:t>
      </w:r>
      <w:proofErr w:type="spellStart"/>
      <w:r>
        <w:rPr>
          <w:highlight w:val="white"/>
        </w:rPr>
        <w:t>bitmap</w:t>
      </w:r>
      <w:proofErr w:type="spellEnd"/>
      <w:r>
        <w:rPr>
          <w:highlight w:val="white"/>
        </w:rPr>
        <w:t>), словарь ресурсов, словарь ролей, словарь групп ролей</w:t>
      </w:r>
    </w:p>
    <w:p w:rsidR="0056597F" w:rsidRDefault="00F00C0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Словарь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Group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Dictionary</w:t>
      </w:r>
      <w:proofErr w:type="spellEnd"/>
      <w:r>
        <w:rPr>
          <w:highlight w:val="white"/>
        </w:rPr>
        <w:t xml:space="preserve"> позволяет создать и определить свойства групп ролей. Группы ролей могут использоваться как на организационных диаграммах, так и на диаграммах </w:t>
      </w:r>
      <w:proofErr w:type="spellStart"/>
      <w:r>
        <w:rPr>
          <w:highlight w:val="white"/>
        </w:rPr>
        <w:t>Swim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Lane</w:t>
      </w:r>
      <w:proofErr w:type="spellEnd"/>
      <w:r>
        <w:rPr>
          <w:highlight w:val="white"/>
        </w:rPr>
        <w:t>. В качестве значения группы ролей может быть название предприятия, отдела, цеха или название региона и т.д.</w:t>
      </w:r>
    </w:p>
    <w:p w:rsidR="0056597F" w:rsidRDefault="00F00C0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Словарь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Dictionary</w:t>
      </w:r>
      <w:proofErr w:type="spellEnd"/>
      <w:r>
        <w:rPr>
          <w:highlight w:val="white"/>
        </w:rPr>
        <w:t xml:space="preserve"> позволяет создать и определить свойства ролей. 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:rsidR="0056597F" w:rsidRDefault="00F00C0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Возможность выбрать несколько групп ролей.</w:t>
      </w:r>
    </w:p>
    <w:p w:rsidR="0056597F" w:rsidRDefault="00F00C0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Словарь ресурсов позволяет создать ресурс и связать его с комбинацией «группа ролей/роль». Ресурсом для роли может быть конкретный исполнитель.</w:t>
      </w:r>
    </w:p>
    <w:p w:rsidR="0056597F" w:rsidRDefault="00F00C0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Диаграмма </w:t>
      </w:r>
      <w:proofErr w:type="spellStart"/>
      <w:r>
        <w:rPr>
          <w:highlight w:val="white"/>
        </w:rPr>
        <w:t>Swim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Lane</w:t>
      </w:r>
      <w:proofErr w:type="spellEnd"/>
      <w:r>
        <w:rPr>
          <w:highlight w:val="white"/>
        </w:rPr>
        <w:t xml:space="preserve"> является разновидностью диаграммы IDEF3, позволяющей явно описать роли и ответственности исполнителей в конкретной технологической операции. Эта диаграмма разделена на горизонтальные полосы, с каждой полосой может быть связана роль или UDP типа </w:t>
      </w:r>
      <w:proofErr w:type="spellStart"/>
      <w:r>
        <w:rPr>
          <w:highlight w:val="white"/>
        </w:rPr>
        <w:t>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. Полоса может содержать объекты диаграммы IDEF3 (UOW, перекрестки и объекты ссылок), относящиеся к соответствующей роли.</w:t>
      </w:r>
    </w:p>
    <w:sectPr w:rsidR="0056597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0131F"/>
    <w:multiLevelType w:val="multilevel"/>
    <w:tmpl w:val="78DE5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597F"/>
    <w:rsid w:val="00002482"/>
    <w:rsid w:val="002D4932"/>
    <w:rsid w:val="0056597F"/>
    <w:rsid w:val="00F0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CEFA0-F147-499F-924F-5B83EA34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1061</Characters>
  <Application>Microsoft Office Word</Application>
  <DocSecurity>0</DocSecurity>
  <Lines>8</Lines>
  <Paragraphs>2</Paragraphs>
  <ScaleCrop>false</ScaleCrop>
  <Company>diakov.net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2018-12-18T17:31:00Z</dcterms:created>
  <dcterms:modified xsi:type="dcterms:W3CDTF">2018-12-20T13:50:00Z</dcterms:modified>
</cp:coreProperties>
</file>