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AE1A" w14:textId="0EC14A25" w:rsidR="00B436D6" w:rsidRDefault="00C42B20" w:rsidP="00C42B2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  <w:r>
        <w:rPr>
          <w:rFonts w:asciiTheme="majorHAnsi" w:hAnsiTheme="majorHAnsi" w:cstheme="majorHAnsi"/>
          <w:b/>
          <w:bCs/>
          <w:sz w:val="40"/>
          <w:szCs w:val="40"/>
          <w:lang w:val="ru-RU"/>
        </w:rPr>
        <w:t>Инвариантная самостоятельная работа 7</w:t>
      </w:r>
    </w:p>
    <w:p w14:paraId="284615C1" w14:textId="77777777" w:rsidR="00C42B20" w:rsidRPr="00C42B20" w:rsidRDefault="00C42B20" w:rsidP="00C42B2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ru-RU"/>
        </w:rPr>
      </w:pPr>
    </w:p>
    <w:tbl>
      <w:tblPr>
        <w:tblStyle w:val="a7"/>
        <w:tblW w:w="9733" w:type="dxa"/>
        <w:tblLayout w:type="fixed"/>
        <w:tblLook w:val="0600" w:firstRow="0" w:lastRow="0" w:firstColumn="0" w:lastColumn="0" w:noHBand="1" w:noVBand="1"/>
      </w:tblPr>
      <w:tblGrid>
        <w:gridCol w:w="1558"/>
        <w:gridCol w:w="3325"/>
        <w:gridCol w:w="4850"/>
      </w:tblGrid>
      <w:tr w:rsidR="00C42B20" w:rsidRPr="00C42B20" w14:paraId="6501D6CE" w14:textId="77777777" w:rsidTr="00C42B20">
        <w:trPr>
          <w:trHeight w:val="662"/>
        </w:trPr>
        <w:tc>
          <w:tcPr>
            <w:tcW w:w="1558" w:type="dxa"/>
          </w:tcPr>
          <w:p w14:paraId="4A28CD98" w14:textId="77777777" w:rsidR="00C42B20" w:rsidRPr="00C42B20" w:rsidRDefault="00C42B20" w:rsidP="00C42B2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Интернет-ресурс</w:t>
            </w:r>
          </w:p>
        </w:tc>
        <w:tc>
          <w:tcPr>
            <w:tcW w:w="3325" w:type="dxa"/>
          </w:tcPr>
          <w:p w14:paraId="1A641C02" w14:textId="77777777" w:rsidR="00C42B20" w:rsidRPr="00C42B20" w:rsidRDefault="00C42B20" w:rsidP="00C42B2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Режим доступа</w:t>
            </w:r>
          </w:p>
        </w:tc>
        <w:tc>
          <w:tcPr>
            <w:tcW w:w="4850" w:type="dxa"/>
          </w:tcPr>
          <w:p w14:paraId="0D933FC3" w14:textId="77777777" w:rsidR="00C42B20" w:rsidRPr="00C42B20" w:rsidRDefault="00C42B20" w:rsidP="00C42B20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Вид информационного продукта или услуг</w:t>
            </w:r>
          </w:p>
        </w:tc>
      </w:tr>
      <w:tr w:rsidR="00C42B20" w:rsidRPr="00C42B20" w14:paraId="25AFBA70" w14:textId="77777777" w:rsidTr="00C42B20">
        <w:trPr>
          <w:trHeight w:val="1310"/>
        </w:trPr>
        <w:tc>
          <w:tcPr>
            <w:tcW w:w="1558" w:type="dxa"/>
          </w:tcPr>
          <w:p w14:paraId="503F7D8A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Alexa</w:t>
            </w:r>
          </w:p>
        </w:tc>
        <w:tc>
          <w:tcPr>
            <w:tcW w:w="3325" w:type="dxa"/>
          </w:tcPr>
          <w:p w14:paraId="2EBFE476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4">
              <w:r w:rsidRPr="00C42B20">
                <w:rPr>
                  <w:rStyle w:val="a6"/>
                  <w:rFonts w:asciiTheme="majorHAnsi" w:hAnsiTheme="majorHAnsi" w:cstheme="majorHAnsi"/>
                  <w:sz w:val="24"/>
                  <w:szCs w:val="24"/>
                </w:rPr>
                <w:t>https://www.alexa.com/topsites</w:t>
              </w:r>
            </w:hyperlink>
            <w:r w:rsidRPr="00C42B2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50" w:type="dxa"/>
          </w:tcPr>
          <w:p w14:paraId="12AC47BB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Метрики</w:t>
            </w:r>
          </w:p>
          <w:p w14:paraId="764881A2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Обработка данных</w:t>
            </w:r>
          </w:p>
          <w:p w14:paraId="56A2269A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Дистанционный доступ к удалённым базам данных</w:t>
            </w:r>
          </w:p>
        </w:tc>
      </w:tr>
      <w:tr w:rsidR="00C42B20" w:rsidRPr="00C42B20" w14:paraId="1313FFE1" w14:textId="77777777" w:rsidTr="00C42B20">
        <w:trPr>
          <w:trHeight w:val="986"/>
        </w:trPr>
        <w:tc>
          <w:tcPr>
            <w:tcW w:w="1558" w:type="dxa"/>
          </w:tcPr>
          <w:p w14:paraId="7175F0A8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  <w:highlight w:val="white"/>
              </w:rPr>
              <w:t>Amazon Mechanical Turk </w:t>
            </w:r>
          </w:p>
        </w:tc>
        <w:tc>
          <w:tcPr>
            <w:tcW w:w="3325" w:type="dxa"/>
          </w:tcPr>
          <w:p w14:paraId="549E4AE0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5">
              <w:r w:rsidRPr="00C42B20">
                <w:rPr>
                  <w:rStyle w:val="a6"/>
                  <w:rFonts w:asciiTheme="majorHAnsi" w:hAnsiTheme="majorHAnsi" w:cstheme="majorHAnsi"/>
                  <w:sz w:val="24"/>
                  <w:szCs w:val="24"/>
                </w:rPr>
                <w:t>https://www.mturk.com</w:t>
              </w:r>
            </w:hyperlink>
            <w:r w:rsidRPr="00C42B2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50" w:type="dxa"/>
          </w:tcPr>
          <w:p w14:paraId="57AB584D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Традиционные услуги научно-технической информации</w:t>
            </w:r>
          </w:p>
          <w:p w14:paraId="63677583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B20" w:rsidRPr="00C42B20" w14:paraId="5FE6D5EA" w14:textId="77777777" w:rsidTr="00C42B20">
        <w:trPr>
          <w:trHeight w:val="986"/>
        </w:trPr>
        <w:tc>
          <w:tcPr>
            <w:tcW w:w="1558" w:type="dxa"/>
          </w:tcPr>
          <w:p w14:paraId="5E9BFC36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Computer Science Center</w:t>
            </w:r>
          </w:p>
        </w:tc>
        <w:tc>
          <w:tcPr>
            <w:tcW w:w="3325" w:type="dxa"/>
          </w:tcPr>
          <w:p w14:paraId="21278314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6">
              <w:r w:rsidRPr="00C42B20">
                <w:rPr>
                  <w:rStyle w:val="a6"/>
                  <w:rFonts w:asciiTheme="majorHAnsi" w:hAnsiTheme="majorHAnsi" w:cstheme="majorHAnsi"/>
                  <w:sz w:val="24"/>
                  <w:szCs w:val="24"/>
                </w:rPr>
                <w:t>https://compscicenter.ru</w:t>
              </w:r>
            </w:hyperlink>
            <w:r w:rsidRPr="00C42B2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50" w:type="dxa"/>
          </w:tcPr>
          <w:p w14:paraId="03DC64F2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Выпуск информационных изданий (справочные издания)</w:t>
            </w:r>
          </w:p>
          <w:p w14:paraId="391940C0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Подготовка и оказание информационных услуг (информационные технологии)</w:t>
            </w:r>
          </w:p>
          <w:p w14:paraId="18D5DF5E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B20" w:rsidRPr="00C42B20" w14:paraId="4B77C3FB" w14:textId="77777777" w:rsidTr="00C42B20">
        <w:trPr>
          <w:trHeight w:val="1324"/>
        </w:trPr>
        <w:tc>
          <w:tcPr>
            <w:tcW w:w="1558" w:type="dxa"/>
          </w:tcPr>
          <w:p w14:paraId="3C98A0F1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Creative Commons</w:t>
            </w:r>
          </w:p>
        </w:tc>
        <w:tc>
          <w:tcPr>
            <w:tcW w:w="3325" w:type="dxa"/>
          </w:tcPr>
          <w:p w14:paraId="466313DE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7">
              <w:r w:rsidRPr="00C42B20">
                <w:rPr>
                  <w:rStyle w:val="a6"/>
                  <w:rFonts w:asciiTheme="majorHAnsi" w:hAnsiTheme="majorHAnsi" w:cstheme="majorHAnsi"/>
                  <w:sz w:val="24"/>
                  <w:szCs w:val="24"/>
                </w:rPr>
                <w:t>https://creativecommons.org</w:t>
              </w:r>
            </w:hyperlink>
            <w:r w:rsidRPr="00C42B2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50" w:type="dxa"/>
          </w:tcPr>
          <w:p w14:paraId="61FE0F14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Предоставление первоисточника</w:t>
            </w:r>
          </w:p>
          <w:p w14:paraId="6A954D87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Традиционные услуги научно-технической информации</w:t>
            </w:r>
          </w:p>
          <w:p w14:paraId="7CCC1705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Выпуск информационных изданий</w:t>
            </w:r>
          </w:p>
          <w:p w14:paraId="3C9C18FF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C42B20" w:rsidRPr="00C42B20" w14:paraId="63EDB2E4" w14:textId="77777777" w:rsidTr="00C42B20">
        <w:trPr>
          <w:trHeight w:val="1972"/>
        </w:trPr>
        <w:tc>
          <w:tcPr>
            <w:tcW w:w="1558" w:type="dxa"/>
          </w:tcPr>
          <w:p w14:paraId="2268353A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creativecommons.ru</w:t>
            </w:r>
          </w:p>
        </w:tc>
        <w:tc>
          <w:tcPr>
            <w:tcW w:w="3325" w:type="dxa"/>
          </w:tcPr>
          <w:p w14:paraId="12CEA9D2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hyperlink r:id="rId8">
              <w:r w:rsidRPr="00C42B20">
                <w:rPr>
                  <w:rStyle w:val="a6"/>
                  <w:rFonts w:asciiTheme="majorHAnsi" w:hAnsiTheme="majorHAnsi" w:cstheme="majorHAnsi"/>
                  <w:sz w:val="24"/>
                  <w:szCs w:val="24"/>
                </w:rPr>
                <w:t>https://network.creativecommons.org/chapter</w:t>
              </w:r>
            </w:hyperlink>
            <w:r w:rsidRPr="00C42B2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4850" w:type="dxa"/>
          </w:tcPr>
          <w:p w14:paraId="1D559629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Программное обеспечение</w:t>
            </w:r>
          </w:p>
          <w:p w14:paraId="776E778F" w14:textId="77777777" w:rsidR="00C42B20" w:rsidRPr="00C42B20" w:rsidRDefault="00C42B20" w:rsidP="00C42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42B20">
              <w:rPr>
                <w:rFonts w:asciiTheme="majorHAnsi" w:hAnsiTheme="majorHAnsi" w:cstheme="majorHAnsi"/>
                <w:sz w:val="24"/>
                <w:szCs w:val="24"/>
              </w:rPr>
              <w:t>Информационные технологии</w:t>
            </w:r>
          </w:p>
        </w:tc>
      </w:tr>
    </w:tbl>
    <w:p w14:paraId="30F4BE1B" w14:textId="77777777" w:rsidR="00B436D6" w:rsidRPr="00C42B20" w:rsidRDefault="00B436D6" w:rsidP="00C42B20">
      <w:pPr>
        <w:rPr>
          <w:rFonts w:asciiTheme="majorHAnsi" w:hAnsiTheme="majorHAnsi" w:cstheme="majorHAnsi"/>
          <w:sz w:val="24"/>
          <w:szCs w:val="24"/>
        </w:rPr>
      </w:pPr>
    </w:p>
    <w:p w14:paraId="382DCD27" w14:textId="77777777" w:rsidR="00B436D6" w:rsidRPr="00C42B20" w:rsidRDefault="00C42B20" w:rsidP="00C42B20">
      <w:pPr>
        <w:rPr>
          <w:rFonts w:asciiTheme="majorHAnsi" w:hAnsiTheme="majorHAnsi" w:cstheme="majorHAnsi"/>
          <w:sz w:val="24"/>
          <w:szCs w:val="24"/>
        </w:rPr>
      </w:pPr>
      <w:r w:rsidRPr="00C42B20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ab/>
      </w:r>
    </w:p>
    <w:p w14:paraId="5024259D" w14:textId="506E5841" w:rsidR="00B436D6" w:rsidRPr="00C42B20" w:rsidRDefault="00C42B20" w:rsidP="00C42B20">
      <w:pPr>
        <w:rPr>
          <w:rFonts w:asciiTheme="majorHAnsi" w:hAnsiTheme="majorHAnsi" w:cstheme="majorHAnsi"/>
          <w:sz w:val="24"/>
          <w:szCs w:val="24"/>
        </w:rPr>
      </w:pPr>
      <w:r w:rsidRPr="00C42B20">
        <w:rPr>
          <w:rFonts w:asciiTheme="majorHAnsi" w:hAnsiTheme="majorHAnsi" w:cstheme="majorHAnsi"/>
          <w:b/>
          <w:bCs/>
          <w:sz w:val="24"/>
          <w:szCs w:val="24"/>
        </w:rPr>
        <w:t>Alexa</w:t>
      </w:r>
      <w:r w:rsidRPr="00C42B20">
        <w:rPr>
          <w:rFonts w:asciiTheme="majorHAnsi" w:hAnsiTheme="majorHAnsi" w:cstheme="majorHAnsi"/>
          <w:sz w:val="24"/>
          <w:szCs w:val="24"/>
        </w:rPr>
        <w:t xml:space="preserve"> — сайт, где собирается статистика о посещаемости других сайтов. Alexa собирает инфор</w:t>
      </w:r>
      <w:r w:rsidRPr="00C42B20">
        <w:rPr>
          <w:rFonts w:asciiTheme="majorHAnsi" w:hAnsiTheme="majorHAnsi" w:cstheme="majorHAnsi"/>
          <w:sz w:val="24"/>
          <w:szCs w:val="24"/>
        </w:rPr>
        <w:t>мацию непосредственно от пользователей, которые установили Alexa Toolbar, на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>основе которой формируется статистика о посещаемости сайтов и списки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>взаимосвязанных ссылок. Alexa предоставляет данные о трафике, глобальном</w:t>
      </w:r>
      <w:r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r w:rsidRPr="00C42B20">
        <w:rPr>
          <w:rFonts w:asciiTheme="majorHAnsi" w:hAnsiTheme="majorHAnsi" w:cstheme="majorHAnsi"/>
          <w:sz w:val="24"/>
          <w:szCs w:val="24"/>
        </w:rPr>
        <w:t>рейтинге и другую информацию более че</w:t>
      </w:r>
      <w:r w:rsidRPr="00C42B20">
        <w:rPr>
          <w:rFonts w:asciiTheme="majorHAnsi" w:hAnsiTheme="majorHAnsi" w:cstheme="majorHAnsi"/>
          <w:sz w:val="24"/>
          <w:szCs w:val="24"/>
        </w:rPr>
        <w:t>м 30 миллионов веб-сайтов.</w:t>
      </w:r>
    </w:p>
    <w:p w14:paraId="15C3C6B6" w14:textId="77777777" w:rsidR="00B436D6" w:rsidRPr="00C42B20" w:rsidRDefault="00B436D6" w:rsidP="00C42B20">
      <w:pPr>
        <w:rPr>
          <w:rFonts w:asciiTheme="majorHAnsi" w:hAnsiTheme="majorHAnsi" w:cstheme="majorHAnsi"/>
          <w:sz w:val="24"/>
          <w:szCs w:val="24"/>
        </w:rPr>
      </w:pPr>
    </w:p>
    <w:sectPr w:rsidR="00B436D6" w:rsidRPr="00C42B20" w:rsidSect="00C42B20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D6"/>
    <w:rsid w:val="00B436D6"/>
    <w:rsid w:val="00C4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B140A"/>
  <w15:docId w15:val="{E3B1FCE3-D03C-4A94-BC66-43CD4880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C42B20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C42B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.creativecommons.org/chap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scicenter.ru" TargetMode="External"/><Relationship Id="rId5" Type="http://schemas.openxmlformats.org/officeDocument/2006/relationships/hyperlink" Target="https://www.mtur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exa.com/topsi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2022-04-20T19:09:00Z</dcterms:created>
  <dcterms:modified xsi:type="dcterms:W3CDTF">2022-04-20T19:11:00Z</dcterms:modified>
</cp:coreProperties>
</file>