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6F83" w14:textId="77777777" w:rsidR="00B83497" w:rsidRDefault="008B0F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80CB45B" w14:textId="77777777" w:rsidR="00B83497" w:rsidRDefault="008B0F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3A6FD0A4" w14:textId="77777777" w:rsidR="00B83497" w:rsidRDefault="00B834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3E54A" w14:textId="77777777" w:rsidR="00B83497" w:rsidRDefault="00B834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02D30" w14:textId="77777777" w:rsidR="00B83497" w:rsidRDefault="00B834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25418" w14:textId="77777777" w:rsidR="00B83497" w:rsidRDefault="00B834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90E566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BD5B3E" w14:textId="77777777" w:rsidR="00B83497" w:rsidRDefault="00B834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61FD31" w14:textId="77777777" w:rsidR="00B83497" w:rsidRDefault="00B834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3B05F5" w14:textId="77777777" w:rsidR="00B83497" w:rsidRDefault="00B834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607AF1" w14:textId="77777777" w:rsidR="00B83497" w:rsidRDefault="00B834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961D1" w14:textId="77777777" w:rsidR="00B83497" w:rsidRDefault="00B834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0A68EA" w14:textId="68069B0D" w:rsidR="00B83497" w:rsidRPr="008B0FC9" w:rsidRDefault="00696CF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Никончик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Даниил</w:t>
      </w:r>
    </w:p>
    <w:p w14:paraId="0D67B89F" w14:textId="77777777" w:rsidR="00B83497" w:rsidRDefault="008B0F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ПРОГРАММИРОВАНИЮ МОБИЛЬНЫХ И ВСТРАИВАЕМЫХ СИСТЕМ</w:t>
      </w:r>
    </w:p>
    <w:p w14:paraId="5F22568B" w14:textId="77777777" w:rsidR="00B83497" w:rsidRDefault="008B0F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3 курса 12 группы</w:t>
      </w:r>
    </w:p>
    <w:p w14:paraId="435F07D5" w14:textId="77777777" w:rsidR="00B83497" w:rsidRDefault="008B0F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</w:p>
    <w:p w14:paraId="2FBC6174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F36845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403B2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3E9B55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D9D349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8B7555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21013E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396650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16ED24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4755E" w14:textId="77777777" w:rsidR="00B83497" w:rsidRDefault="00B834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2675139" w14:textId="77777777" w:rsidR="00B83497" w:rsidRDefault="008B0FC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20A3A26B" w14:textId="77777777" w:rsidR="00B83497" w:rsidRDefault="008B0FC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М.И.</w:t>
      </w:r>
    </w:p>
    <w:p w14:paraId="409AAAE1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9A4293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F8A3CC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B08AE5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CD5F76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D41DD6" w14:textId="26C26116" w:rsidR="00B83497" w:rsidRPr="008B0FC9" w:rsidRDefault="008B0FC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9899134" w14:textId="77777777" w:rsidR="00B83497" w:rsidRDefault="00B834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94587A" w14:textId="77777777" w:rsidR="00B83497" w:rsidRDefault="00B834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2F8F8" w14:textId="77777777" w:rsidR="00B83497" w:rsidRPr="00055393" w:rsidRDefault="008B0F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Задание 2</w:t>
      </w:r>
    </w:p>
    <w:p w14:paraId="65E601DB" w14:textId="77777777" w:rsidR="00B83497" w:rsidRDefault="008B0FC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114300" distB="114300" distL="114300" distR="114300" wp14:anchorId="1826141A" wp14:editId="07DDDBA7">
            <wp:extent cx="2047249" cy="36177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249" cy="3617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21E80" w14:textId="77777777" w:rsidR="00B83497" w:rsidRDefault="00B8349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304E55D" w14:textId="77777777" w:rsidR="00B83497" w:rsidRDefault="008B0FC9">
      <w:pPr>
        <w:pStyle w:val="2"/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cbq3ickwwlfw" w:colFirst="0" w:colLast="0"/>
      <w:bookmarkStart w:id="1" w:name="_udyhxjg92988" w:colFirst="0" w:colLast="0"/>
      <w:bookmarkEnd w:id="0"/>
      <w:bookmarkEnd w:id="1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Контрольные вопросы</w:t>
      </w:r>
    </w:p>
    <w:p w14:paraId="5DDFDDC6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1.Какие основные компоненты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-приложения Вы знаете?</w:t>
      </w:r>
    </w:p>
    <w:p w14:paraId="704BEF96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Деятельность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служба (Service), приемник широковещательных намерений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Broadcast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Receiver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контент-провайдер (Content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Provider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C333498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2. Что такое графическое представление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Аctivity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14:paraId="437582A9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Графическое представление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формируется из различных компонентов (кнопка, поле ввода,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т. д.), называемых View. Графическое представление каждого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виде требуемого набора и взаимного расположения View-элементов хранится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-файле папки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226643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3. Что такое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? Какие существуют виды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14:paraId="58B9DC26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размещения View-компонентов используются специальные контейнеры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называемые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бывают различных типов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ConstraintLayout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т. д.) и отвечают за то, как будут расположены их дочерние View-компоненты на экране (таблицей, строкой, столбцом).</w:t>
      </w:r>
    </w:p>
    <w:p w14:paraId="6D3F8667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4. Какие параметры (атрибуты) имеют View-элементы?</w:t>
      </w:r>
    </w:p>
    <w:p w14:paraId="39140D23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_width</w:t>
      </w:r>
      <w:proofErr w:type="spellEnd"/>
    </w:p>
    <w:p w14:paraId="5148CAF6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_height</w:t>
      </w:r>
      <w:proofErr w:type="spellEnd"/>
    </w:p>
    <w:p w14:paraId="709F11A3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</w:t>
      </w:r>
      <w:proofErr w:type="spellEnd"/>
    </w:p>
    <w:p w14:paraId="217484FD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</w:p>
    <w:p w14:paraId="0E1EB19C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android:background</w:t>
      </w:r>
      <w:proofErr w:type="spellEnd"/>
      <w:proofErr w:type="gramEnd"/>
    </w:p>
    <w:p w14:paraId="4A905D07" w14:textId="77777777" w:rsidR="00B83497" w:rsidRPr="00AC6F22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6F22">
        <w:rPr>
          <w:rFonts w:ascii="Times New Roman" w:eastAsia="Times New Roman" w:hAnsi="Times New Roman" w:cs="Times New Roman"/>
          <w:sz w:val="28"/>
          <w:szCs w:val="28"/>
          <w:lang w:val="en-US"/>
        </w:rPr>
        <w:t>android:padding</w:t>
      </w:r>
      <w:proofErr w:type="spellEnd"/>
      <w:proofErr w:type="gramEnd"/>
    </w:p>
    <w:p w14:paraId="1F4DA797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5.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Как</w:t>
      </w: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создать</w:t>
      </w: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Layout-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файл</w:t>
      </w: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для</w:t>
      </w: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работы</w:t>
      </w: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горизонтальной</w:t>
      </w: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ориентации</w:t>
      </w: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экрана</w:t>
      </w: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мобильного</w:t>
      </w: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устройства</w:t>
      </w:r>
      <w:r w:rsidRPr="00AC6F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?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 каких случаях это необходимо?</w:t>
      </w:r>
    </w:p>
    <w:p w14:paraId="012321BA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умолчанию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 настроен под вертикальную ориентацию экрана. Однако при повороте смартфона включится горизонтальная ориентация, что может привести к некорректному отображению View-элементов. Для устранения данной проблемы необходимо создать еще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 для горизонтальной ориентации экрана. Эта задача решается с помощью опции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Landscape</w:t>
      </w:r>
      <w:proofErr w:type="spellEnd"/>
    </w:p>
    <w:p w14:paraId="3BD19631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6. Для чего нужны методы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setContentView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14:paraId="727BA36D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устанавливает содержимое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-файла.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для получения доступа к объекту по 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кода программы.</w:t>
      </w:r>
    </w:p>
    <w:p w14:paraId="0C3978CC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7.Какие существуют способы обработки событий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Аctivity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14:paraId="13DBE8AD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коде приложения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файле при помощи специальных атрибутов.</w:t>
      </w:r>
    </w:p>
    <w:p w14:paraId="767A0205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8. Какой файл содержит ссылки на все ресурсы, используемые в приложении?</w:t>
      </w:r>
    </w:p>
    <w:p w14:paraId="41AC7D77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R.java</w:t>
      </w:r>
    </w:p>
    <w:p w14:paraId="11561D9E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9. Приведите правило именования ресурсов в проекте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android</w:t>
      </w:r>
      <w:proofErr w:type="spellEnd"/>
    </w:p>
    <w:p w14:paraId="2FBAF2A4" w14:textId="77777777" w:rsidR="00B83497" w:rsidRDefault="008B0FC9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ovgj9zftobia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ресурса должно начинаться с его главной логической области</w:t>
      </w:r>
    </w:p>
    <w:p w14:paraId="31FB58EB" w14:textId="77777777" w:rsidR="00B83497" w:rsidRDefault="008B0FC9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chcixfu4oppy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строка или идентификатор относятся строго к какому-то контексту (например,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то после логического названия должно идти название этого контекста</w:t>
      </w:r>
    </w:p>
    <w:p w14:paraId="128EF2F6" w14:textId="77777777" w:rsidR="00B83497" w:rsidRDefault="008B0FC9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sz w:val="28"/>
          <w:szCs w:val="28"/>
        </w:rPr>
      </w:pPr>
      <w:bookmarkStart w:id="4" w:name="_nvsw3ofw4v4m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Названия должны начинаться с имени файла, в котором они находятся</w:t>
      </w:r>
    </w:p>
    <w:p w14:paraId="110B74B4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10.Приведите примеры записи полупрозрачного цвета в полной и краткой форме.</w:t>
      </w:r>
    </w:p>
    <w:p w14:paraId="7F88CCBE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&lt;color name="</w:t>
      </w:r>
      <w:proofErr w:type="spell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transparent_red</w:t>
      </w:r>
      <w:proofErr w:type="spellEnd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"&gt;#77FF0000&lt;/color&gt;</w:t>
      </w:r>
    </w:p>
    <w:p w14:paraId="3E238D6F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&lt;color name="</w:t>
      </w:r>
      <w:proofErr w:type="spell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transparent_red</w:t>
      </w:r>
      <w:proofErr w:type="spellEnd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"&gt;#77FF0&lt;/color&gt;</w:t>
      </w:r>
    </w:p>
    <w:p w14:paraId="74F5B144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11. Какие функции выполняет класс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TableLayout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? Какие дочерние элементы класса? Привести примеры позиционирования и фрагменты кода</w:t>
      </w:r>
    </w:p>
    <w:p w14:paraId="109E64A8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(Табличная разметка) позиционирует свои дочерние элементы в строки и столбцы, как это привыкли делать веб-мастера в теге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Дочерние элементы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TableRow</w:t>
      </w:r>
      <w:proofErr w:type="spellEnd"/>
    </w:p>
    <w:p w14:paraId="27884AB0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TableLayout</w:t>
      </w:r>
      <w:proofErr w:type="spellEnd"/>
    </w:p>
    <w:p w14:paraId="32A60A9E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="@+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6F23095" w14:textId="77777777" w:rsidR="00B83497" w:rsidRPr="00AC6F22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6F22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AC6F22">
        <w:rPr>
          <w:rFonts w:ascii="Times New Roman" w:eastAsia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AC6F22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C6F22">
        <w:rPr>
          <w:rFonts w:ascii="Times New Roman" w:eastAsia="Times New Roman" w:hAnsi="Times New Roman" w:cs="Times New Roman"/>
          <w:sz w:val="28"/>
          <w:szCs w:val="28"/>
          <w:lang w:val="en-US"/>
        </w:rPr>
        <w:t>fill_parent</w:t>
      </w:r>
      <w:proofErr w:type="spellEnd"/>
      <w:r w:rsidRPr="00AC6F2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343E8E29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5EE0800D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TableRow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59D65A9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TextView</w:t>
      </w:r>
      <w:proofErr w:type="spellEnd"/>
    </w:p>
    <w:p w14:paraId="6251F6A9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="Щелкните на кнопке Усадка, чтобы увидеть, как длинный текст может уместиться в ячейке таблицы"</w:t>
      </w:r>
    </w:p>
    <w:p w14:paraId="7D708B4E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android:padding</w:t>
      </w:r>
      <w:proofErr w:type="spellEnd"/>
      <w:proofErr w:type="gramEnd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="3dip" /&gt;</w:t>
      </w:r>
    </w:p>
    <w:p w14:paraId="619D2E56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TableRow</w:t>
      </w:r>
      <w:proofErr w:type="spellEnd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660794F2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&lt;/</w:t>
      </w:r>
      <w:proofErr w:type="spell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TableLayout</w:t>
      </w:r>
      <w:proofErr w:type="spellEnd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4BEA03D8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12.Привести организации файловой структуры для локализации приложения в случае трех языков.</w:t>
      </w:r>
    </w:p>
    <w:p w14:paraId="6BA25FF1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</w:p>
    <w:p w14:paraId="4F477EA9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|_values</w:t>
      </w:r>
    </w:p>
    <w:p w14:paraId="04D2F8A2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|_values-pl</w:t>
      </w:r>
    </w:p>
    <w:p w14:paraId="2C990D29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|_values-</w:t>
      </w:r>
      <w:proofErr w:type="spellStart"/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</w:p>
    <w:p w14:paraId="069A9B1D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13.Перечислить все возможности для индивидуальной настройки приложения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43D6A5E" w14:textId="77777777" w:rsidR="00B83497" w:rsidRPr="008B0FC9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MCC (Mobile Country Code)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B0F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MNC (Mobile Network Code) </w:t>
      </w:r>
    </w:p>
    <w:p w14:paraId="7326993F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Язык и регион</w:t>
      </w:r>
    </w:p>
    <w:p w14:paraId="2AD204E4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Размер экрана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large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612742C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Широкоформатность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экрана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CFF918E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Ориентация экрана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37FB8B3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Плотность пикселей на экране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ldpi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mdpi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hdpi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5DD62C7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Тип сенсорного экрана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notouch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stylus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3923252A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Доступность клавиатуры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keysexposed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keyshidden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keyssoft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5590EE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Тип ввода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nokeys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qwerty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12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A5B7AE" w14:textId="77777777" w:rsidR="00B83497" w:rsidRDefault="008B0F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Способ навигации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nonav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dpad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trackball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wheel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</w:p>
    <w:p w14:paraId="3D84510C" w14:textId="77777777" w:rsidR="00B83497" w:rsidRDefault="00B83497"/>
    <w:sectPr w:rsidR="00B834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497"/>
    <w:rsid w:val="00055393"/>
    <w:rsid w:val="00696CF9"/>
    <w:rsid w:val="008B0FC9"/>
    <w:rsid w:val="00AC6F22"/>
    <w:rsid w:val="00B83497"/>
    <w:rsid w:val="00F1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69A7"/>
  <w15:docId w15:val="{A8F2FF7B-23B1-4242-93AC-F84ADA88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Nikonchik Daniil</dc:creator>
  <cp:lastModifiedBy>Nikonchik Daniil</cp:lastModifiedBy>
  <cp:revision>3</cp:revision>
  <dcterms:created xsi:type="dcterms:W3CDTF">2021-12-29T10:36:00Z</dcterms:created>
  <dcterms:modified xsi:type="dcterms:W3CDTF">2021-12-29T12:09:00Z</dcterms:modified>
</cp:coreProperties>
</file>