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№1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Вариант </w:t>
      </w:r>
      <w:r>
        <w:rPr>
          <w:b/>
          <w:bCs/>
        </w:rPr>
        <w:t>8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Работу выполнил: </w:t>
      </w:r>
      <w:r>
        <w:rPr>
          <w:b w:val="false"/>
          <w:bCs w:val="false"/>
        </w:rPr>
        <w:t>Бых Даниил</w:t>
      </w:r>
      <w:r>
        <w:rPr/>
        <w:t xml:space="preserve">, </w:t>
      </w:r>
      <w:r>
        <w:rPr>
          <w:lang w:val="en-US"/>
        </w:rPr>
        <w:t>P</w:t>
      </w:r>
      <w:r>
        <w:rPr/>
        <w:t>31</w:t>
      </w:r>
      <w:r>
        <w:rPr/>
        <w:t>09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Исходная таблица соединений </w:t>
      </w:r>
      <w:r>
        <w:rPr>
          <w:lang w:val="en-US"/>
        </w:rPr>
        <w:t>R</w:t>
      </w:r>
      <w:r>
        <w:rPr/>
        <w:t>:</w:t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8"/>
        <w:gridCol w:w="819"/>
        <w:gridCol w:w="822"/>
        <w:gridCol w:w="820"/>
        <w:gridCol w:w="819"/>
        <w:gridCol w:w="822"/>
        <w:gridCol w:w="821"/>
        <w:gridCol w:w="820"/>
        <w:gridCol w:w="822"/>
        <w:gridCol w:w="821"/>
        <w:gridCol w:w="731"/>
        <w:gridCol w:w="733"/>
        <w:gridCol w:w="732"/>
      </w:tblGrid>
      <w:tr>
        <w:trPr/>
        <w:tc>
          <w:tcPr>
            <w:tcW w:w="868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Воспользуемся алгоритмом, использующим упорядочивание вершин.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>j</w:t>
      </w:r>
      <w:r>
        <w:rPr/>
        <w:t xml:space="preserve"> = 1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Посчитаем количество ненулевых элементов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>
        <w:rPr/>
        <w:t xml:space="preserve"> в матрице </w:t>
      </w:r>
      <w:r>
        <w:rPr>
          <w:lang w:val="en-US"/>
        </w:rPr>
        <w:t>R</w:t>
      </w:r>
      <w:r>
        <w:rPr/>
        <w:t>:</w:t>
      </w:r>
    </w:p>
    <w:p>
      <w:pPr>
        <w:pStyle w:val="ListParagraph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9"/>
        <w:gridCol w:w="762"/>
        <w:gridCol w:w="764"/>
        <w:gridCol w:w="762"/>
        <w:gridCol w:w="762"/>
        <w:gridCol w:w="762"/>
        <w:gridCol w:w="763"/>
        <w:gridCol w:w="763"/>
        <w:gridCol w:w="764"/>
        <w:gridCol w:w="763"/>
        <w:gridCol w:w="699"/>
        <w:gridCol w:w="698"/>
        <w:gridCol w:w="699"/>
        <w:gridCol w:w="660"/>
      </w:tblGrid>
      <w:tr>
        <w:trPr/>
        <w:tc>
          <w:tcPr>
            <w:tcW w:w="829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9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7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7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iCs/>
              </w:rPr>
            </w:pPr>
            <w:r>
              <w:rPr>
                <w:rFonts w:eastAsia="Calibri" w:cs=""/>
                <w:b/>
                <w:bCs/>
                <w:iCs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Упорядочим вершины графа в порядке не возрастания r</w:t>
      </w:r>
      <w:r>
        <w:rPr>
          <w:vertAlign w:val="subscript"/>
          <w:lang w:val="en-US"/>
        </w:rPr>
        <w:t>i</w:t>
      </w:r>
      <w:r>
        <w:rPr/>
        <w:t>:</w:t>
      </w:r>
    </w:p>
    <w:p>
      <w:pPr>
        <w:pStyle w:val="Normal"/>
        <w:numPr>
          <w:ilvl w:val="0"/>
          <w:numId w:val="0"/>
        </w:numPr>
        <w:ind w:hanging="0" w:start="708"/>
        <w:rPr>
          <w:lang w:val="en-US"/>
        </w:rPr>
      </w:pPr>
      <w:r>
        <w:rPr>
          <w:lang w:val="en-US"/>
        </w:rPr>
        <w:t>e</w:t>
      </w:r>
      <w:r>
        <w:rPr>
          <w:vertAlign w:val="subscript"/>
          <w:lang w:val="en-US"/>
        </w:rPr>
        <w:t>1</w:t>
      </w:r>
      <w:r>
        <w:rPr>
          <w:lang w:val="en-US"/>
        </w:rPr>
        <w:t>, e</w:t>
      </w:r>
      <w:r>
        <w:rPr>
          <w:vertAlign w:val="subscript"/>
          <w:lang w:val="en-US"/>
        </w:rPr>
        <w:t>5</w:t>
      </w:r>
      <w:r>
        <w:rPr>
          <w:lang w:val="en-US"/>
        </w:rPr>
        <w:t>, e</w:t>
      </w:r>
      <w:r>
        <w:rPr>
          <w:vertAlign w:val="subscript"/>
          <w:lang w:val="en-US"/>
        </w:rPr>
        <w:t>6</w:t>
      </w:r>
      <w:r>
        <w:rPr>
          <w:lang w:val="en-US"/>
        </w:rPr>
        <w:t>, e</w:t>
      </w:r>
      <w:r>
        <w:rPr>
          <w:vertAlign w:val="subscript"/>
          <w:lang w:val="en-US"/>
        </w:rPr>
        <w:t>2</w:t>
      </w:r>
      <w:r>
        <w:rPr>
          <w:lang w:val="en-US"/>
        </w:rPr>
        <w:t>, e</w:t>
      </w:r>
      <w:r>
        <w:rPr>
          <w:vertAlign w:val="subscript"/>
          <w:lang w:val="en-US"/>
        </w:rPr>
        <w:t>4</w:t>
      </w:r>
      <w:r>
        <w:rPr>
          <w:lang w:val="en-US"/>
        </w:rPr>
        <w:t>, e</w:t>
      </w:r>
      <w:r>
        <w:rPr>
          <w:vertAlign w:val="subscript"/>
          <w:lang w:val="en-US"/>
        </w:rPr>
        <w:t>12</w:t>
      </w:r>
      <w:r>
        <w:rPr>
          <w:lang w:val="en-US"/>
        </w:rPr>
        <w:t>, e</w:t>
      </w:r>
      <w:r>
        <w:rPr>
          <w:vertAlign w:val="subscript"/>
          <w:lang w:val="en-US"/>
        </w:rPr>
        <w:t>8</w:t>
      </w:r>
      <w:r>
        <w:rPr>
          <w:lang w:val="en-US"/>
        </w:rPr>
        <w:t>, e</w:t>
      </w:r>
      <w:r>
        <w:rPr>
          <w:vertAlign w:val="subscript"/>
          <w:lang w:val="en-US"/>
        </w:rPr>
        <w:t>9</w:t>
      </w:r>
      <w:r>
        <w:rPr>
          <w:lang w:val="en-US"/>
        </w:rPr>
        <w:t>, e</w:t>
      </w:r>
      <w:r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0</w:t>
      </w:r>
      <w:r>
        <w:rPr>
          <w:lang w:val="en-US"/>
        </w:rPr>
        <w:t>, e</w:t>
      </w:r>
      <w:r>
        <w:rPr>
          <w:vertAlign w:val="subscript"/>
          <w:lang w:val="en-US"/>
        </w:rPr>
        <w:t>11</w:t>
      </w:r>
      <w:r>
        <w:rPr>
          <w:lang w:val="en-US"/>
        </w:rPr>
        <w:t>, e</w:t>
      </w:r>
      <w:r>
        <w:rPr>
          <w:vertAlign w:val="subscript"/>
          <w:lang w:val="en-US"/>
        </w:rPr>
        <w:t>7</w:t>
      </w:r>
      <w:r>
        <w:rPr>
          <w:lang w:val="en-US"/>
        </w:rPr>
        <w:t>, e</w:t>
      </w:r>
      <w:r>
        <w:rPr>
          <w:vertAlign w:val="subscript"/>
          <w:lang w:val="en-US"/>
        </w:rPr>
        <w:t>3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Красим в первый цвет вершины </w:t>
      </w:r>
      <w:r>
        <w:rPr>
          <w:lang w:val="en-US"/>
        </w:rPr>
        <w:t>e</w:t>
      </w:r>
      <w:r>
        <w:rPr>
          <w:vertAlign w:val="subscript"/>
          <w:lang w:val="en-US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rPr/>
        <w:t xml:space="preserve"> строки и столбцы, соответствующие вершинам </w:t>
      </w:r>
      <w:r>
        <w:rPr>
          <w:lang w:val="en-US"/>
        </w:rPr>
        <w:t>e</w:t>
      </w:r>
      <w:r>
        <w:rPr>
          <w:vertAlign w:val="subscript"/>
          <w:lang w:val="en-US"/>
        </w:rPr>
        <w:t>1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2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 xml:space="preserve">j = j + 1 = 1 + 1 = </w:t>
      </w:r>
      <w:r>
        <w:rPr/>
        <w:t>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75"/>
        <w:gridCol w:w="1330"/>
        <w:gridCol w:w="758"/>
        <w:gridCol w:w="759"/>
        <w:gridCol w:w="761"/>
        <w:gridCol w:w="759"/>
        <w:gridCol w:w="762"/>
        <w:gridCol w:w="760"/>
        <w:gridCol w:w="696"/>
        <w:gridCol w:w="695"/>
        <w:gridCol w:w="698"/>
        <w:gridCol w:w="697"/>
      </w:tblGrid>
      <w:tr>
        <w:trPr/>
        <w:tc>
          <w:tcPr>
            <w:tcW w:w="1775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8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iCs/>
              </w:rPr>
            </w:pPr>
            <w:r>
              <w:rPr>
                <w:rFonts w:eastAsia="Calibri" w:cs=""/>
                <w:b/>
                <w:bCs/>
                <w:iCs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Упорядочим вершины графа в порядке не возрастания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>
        <w:rPr/>
        <w:t>:</w:t>
      </w:r>
    </w:p>
    <w:p>
      <w:pPr>
        <w:pStyle w:val="ListParagraph"/>
        <w:rPr/>
      </w:pPr>
      <w:r>
        <w:rPr>
          <w:lang w:val="en-US"/>
        </w:rPr>
        <w:t>e</w:t>
      </w:r>
      <w:r>
        <w:rPr>
          <w:vertAlign w:val="subscript"/>
          <w:lang w:val="en-US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>
          <w:vertAlign w:val="subscript"/>
        </w:rPr>
        <w:t>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4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9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7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8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10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>
          <w:vertAlign w:val="subscript"/>
        </w:rPr>
        <w:t xml:space="preserve">1, </w:t>
      </w:r>
      <w:r>
        <w:rPr>
          <w:lang w:val="en-US"/>
        </w:rPr>
        <w:t>e</w:t>
      </w:r>
      <w:r>
        <w:rPr>
          <w:vertAlign w:val="subscript"/>
          <w:lang w:val="en-US"/>
        </w:rPr>
        <w:t>3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Красим во второй цвет вершины </w:t>
      </w:r>
      <w:r>
        <w:rPr>
          <w:lang w:val="en-US"/>
        </w:rPr>
        <w:t>e</w:t>
      </w:r>
      <w:r>
        <w:rPr>
          <w:vertAlign w:val="subscript"/>
          <w:lang w:val="en-US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10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>
          <w:vertAlign w:val="subscript"/>
        </w:rPr>
        <w:t>1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rPr/>
        <w:t xml:space="preserve"> строки и столбцы, соответствующие вершинам </w:t>
      </w:r>
      <w:r>
        <w:rPr>
          <w:lang w:val="en-US"/>
        </w:rPr>
        <w:t>e</w:t>
      </w:r>
      <w:r>
        <w:rPr>
          <w:vertAlign w:val="subscript"/>
          <w:lang w:val="en-US"/>
        </w:rPr>
        <w:t>5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10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</w:rPr>
        <w:t>1</w:t>
      </w:r>
      <w:r>
        <w:rPr>
          <w:vertAlign w:val="subscript"/>
        </w:rPr>
        <w:t>1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 xml:space="preserve">j = j + 1 = </w:t>
      </w:r>
      <w:r>
        <w:rPr/>
        <w:t>2</w:t>
      </w:r>
      <w:r>
        <w:rPr>
          <w:lang w:val="en-US"/>
        </w:rPr>
        <w:t xml:space="preserve"> + 1 =</w:t>
      </w:r>
      <w:r>
        <w:rPr/>
        <w:t xml:space="preserve"> 3</w:t>
      </w:r>
    </w:p>
    <w:p>
      <w:pPr>
        <w:pStyle w:val="Normal"/>
        <w:ind w:start="360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75"/>
        <w:gridCol w:w="1330"/>
        <w:gridCol w:w="1137"/>
        <w:gridCol w:w="1141"/>
        <w:gridCol w:w="759"/>
        <w:gridCol w:w="762"/>
        <w:gridCol w:w="1629"/>
        <w:gridCol w:w="1220"/>
        <w:gridCol w:w="697"/>
      </w:tblGrid>
      <w:tr>
        <w:trPr/>
        <w:tc>
          <w:tcPr>
            <w:tcW w:w="1775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62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2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iCs/>
              </w:rPr>
            </w:pPr>
            <w:r>
              <w:rPr>
                <w:rFonts w:eastAsia="Calibri" w:cs=""/>
                <w:b/>
                <w:bCs/>
                <w:iCs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</w:tr>
    </w:tbl>
    <w:p>
      <w:pPr>
        <w:pStyle w:val="Normal"/>
        <w:rPr/>
      </w:pPr>
      <w:r>
        <w:rPr/>
        <w:br w:type="textWrapping" w:clear="all"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Упорядочим вершины графа в порядке не возрастания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>
        <w:rPr/>
        <w:t>:</w:t>
      </w:r>
    </w:p>
    <w:p>
      <w:pPr>
        <w:pStyle w:val="ListParagraph"/>
        <w:rPr>
          <w:lang w:val="en-US"/>
        </w:rPr>
      </w:pPr>
      <w:r>
        <w:rPr>
          <w:lang w:val="en-US"/>
        </w:rPr>
        <w:t>e</w:t>
      </w:r>
      <w:r>
        <w:rPr>
          <w:vertAlign w:val="subscript"/>
          <w:lang w:val="en-US"/>
        </w:rPr>
        <w:t>12</w:t>
      </w:r>
      <w:r>
        <w:rPr>
          <w:lang w:val="en-US"/>
        </w:rPr>
        <w:t>, e</w:t>
      </w:r>
      <w:r>
        <w:rPr>
          <w:vertAlign w:val="subscript"/>
          <w:lang w:val="en-US"/>
        </w:rPr>
        <w:t>6</w:t>
      </w:r>
      <w:r>
        <w:rPr>
          <w:lang w:val="en-US"/>
        </w:rPr>
        <w:t>, e</w:t>
      </w:r>
      <w:r>
        <w:rPr>
          <w:vertAlign w:val="subscript"/>
          <w:lang w:val="en-US"/>
        </w:rPr>
        <w:t>4</w:t>
      </w:r>
      <w:r>
        <w:rPr>
          <w:lang w:val="en-US"/>
        </w:rPr>
        <w:t>, e</w:t>
      </w:r>
      <w:r>
        <w:rPr>
          <w:vertAlign w:val="subscript"/>
          <w:lang w:val="en-US"/>
        </w:rPr>
        <w:t>9</w:t>
      </w:r>
      <w:r>
        <w:rPr>
          <w:lang w:val="en-US"/>
        </w:rPr>
        <w:t>, e</w:t>
      </w:r>
      <w:r>
        <w:rPr>
          <w:vertAlign w:val="subscript"/>
          <w:lang w:val="en-US"/>
        </w:rPr>
        <w:t>3</w:t>
      </w:r>
      <w:r>
        <w:rPr>
          <w:lang w:val="en-US"/>
        </w:rPr>
        <w:t>, e</w:t>
      </w:r>
      <w:r>
        <w:rPr>
          <w:vertAlign w:val="subscript"/>
          <w:lang w:val="en-US"/>
        </w:rPr>
        <w:t xml:space="preserve">7, </w:t>
      </w:r>
      <w:r>
        <w:rPr>
          <w:lang w:val="en-US"/>
        </w:rPr>
        <w:t>e</w:t>
      </w:r>
      <w:r>
        <w:rPr>
          <w:vertAlign w:val="subscript"/>
          <w:lang w:val="en-US"/>
        </w:rPr>
        <w:t>8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Красим в третий цвет вершины </w:t>
      </w:r>
      <w:r>
        <w:rPr>
          <w:lang w:val="en-US"/>
        </w:rPr>
        <w:t>e</w:t>
      </w:r>
      <w:r>
        <w:rPr>
          <w:vertAlign w:val="subscript"/>
          <w:lang w:val="en-US"/>
        </w:rPr>
        <w:t>12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3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rPr/>
        <w:t xml:space="preserve"> строки и столбцы, соответствующие вершинам </w:t>
      </w:r>
      <w:r>
        <w:rPr>
          <w:lang w:val="en-US"/>
        </w:rPr>
        <w:t>e</w:t>
      </w:r>
      <w:r>
        <w:rPr>
          <w:vertAlign w:val="subscript"/>
          <w:lang w:val="en-US"/>
        </w:rPr>
        <w:t>12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3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>j = j + 1 = 3 + 1 =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40"/>
        <w:gridCol w:w="1802"/>
        <w:gridCol w:w="1141"/>
        <w:gridCol w:w="759"/>
        <w:gridCol w:w="762"/>
        <w:gridCol w:w="2239"/>
        <w:gridCol w:w="1307"/>
      </w:tblGrid>
      <w:tr>
        <w:trPr/>
        <w:tc>
          <w:tcPr>
            <w:tcW w:w="2440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7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8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6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23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2116" w:leader="none"/>
        </w:tabs>
        <w:rPr/>
      </w:pPr>
      <w:r>
        <w:rPr/>
        <w:tab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Упорядочим вершины графа в порядке не возрастания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>
        <w:rPr/>
        <w:t>:</w:t>
      </w:r>
    </w:p>
    <w:p>
      <w:pPr>
        <w:pStyle w:val="ListParagraph"/>
        <w:rPr>
          <w:lang w:val="en-US"/>
        </w:rPr>
      </w:pPr>
      <w:r>
        <w:rPr>
          <w:lang w:val="en-US"/>
        </w:rPr>
        <w:t>e</w:t>
      </w:r>
      <w:r>
        <w:rPr>
          <w:vertAlign w:val="subscript"/>
          <w:lang w:val="en-US"/>
        </w:rPr>
        <w:t>6</w:t>
      </w:r>
      <w:r>
        <w:rPr>
          <w:lang w:val="en-US"/>
        </w:rPr>
        <w:t>, e</w:t>
      </w:r>
      <w:r>
        <w:rPr>
          <w:vertAlign w:val="subscript"/>
          <w:lang w:val="en-US"/>
        </w:rPr>
        <w:t>4</w:t>
      </w:r>
      <w:r>
        <w:rPr>
          <w:lang w:val="en-US"/>
        </w:rPr>
        <w:t>, e</w:t>
      </w:r>
      <w:r>
        <w:rPr>
          <w:vertAlign w:val="subscript"/>
          <w:lang w:val="en-US"/>
        </w:rPr>
        <w:t xml:space="preserve">9, </w:t>
      </w:r>
      <w:r>
        <w:rPr>
          <w:lang w:val="en-US"/>
        </w:rPr>
        <w:t>e</w:t>
      </w:r>
      <w:r>
        <w:rPr>
          <w:vertAlign w:val="subscript"/>
          <w:lang w:val="en-US"/>
        </w:rPr>
        <w:t>7</w:t>
      </w:r>
      <w:r>
        <w:rPr>
          <w:lang w:val="en-US"/>
        </w:rPr>
        <w:t>, e</w:t>
      </w:r>
      <w:r>
        <w:rPr>
          <w:vertAlign w:val="subscript"/>
          <w:lang w:val="en-US"/>
        </w:rPr>
        <w:t>8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Красим в четвертый</w:t>
      </w:r>
      <w:bookmarkStart w:id="0" w:name="_GoBack"/>
      <w:bookmarkEnd w:id="0"/>
      <w:r>
        <w:rPr/>
        <w:t xml:space="preserve"> цвет вершины </w:t>
      </w:r>
      <w:r>
        <w:rPr>
          <w:lang w:val="en-US"/>
        </w:rPr>
        <w:t>e</w:t>
      </w:r>
      <w:r>
        <w:rPr>
          <w:vertAlign w:val="subscript"/>
          <w:lang w:val="en-US"/>
        </w:rPr>
        <w:t>6</w:t>
      </w:r>
      <w:r>
        <w:rPr/>
        <w:t xml:space="preserve">, </w:t>
      </w:r>
      <w:r>
        <w:rPr>
          <w:lang w:val="en-US"/>
        </w:rPr>
        <w:t>e</w:t>
      </w:r>
      <w:r>
        <w:rPr>
          <w:vertAlign w:val="subscript"/>
          <w:lang w:val="en-US"/>
        </w:rPr>
        <w:t>7</w:t>
      </w:r>
      <w:r>
        <w:rPr>
          <w:lang w:val="en-US"/>
        </w:rPr>
        <w:t>, e</w:t>
      </w:r>
      <w:r>
        <w:rPr>
          <w:vertAlign w:val="subscript"/>
          <w:lang w:val="en-US"/>
        </w:rPr>
        <w:t>8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rPr/>
        <w:t xml:space="preserve"> строки и столбцы, соответствующие вершинам </w:t>
      </w:r>
      <w:r>
        <w:rPr>
          <w:lang w:val="en-US"/>
        </w:rPr>
        <w:t xml:space="preserve"> e</w:t>
      </w:r>
      <w:r>
        <w:rPr>
          <w:vertAlign w:val="subscript"/>
          <w:lang w:val="en-US"/>
        </w:rPr>
        <w:t>6</w:t>
      </w:r>
      <w:r>
        <w:rPr>
          <w:lang w:val="en-US"/>
        </w:rPr>
        <w:t>, e</w:t>
      </w:r>
      <w:r>
        <w:rPr>
          <w:vertAlign w:val="subscript"/>
          <w:lang w:val="en-US"/>
        </w:rPr>
        <w:t>7</w:t>
      </w:r>
      <w:r>
        <w:rPr>
          <w:lang w:val="en-US"/>
        </w:rPr>
        <w:t>, e</w:t>
      </w:r>
      <w:r>
        <w:rPr>
          <w:vertAlign w:val="subscript"/>
          <w:lang w:val="en-US"/>
        </w:rPr>
        <w:t>8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 xml:space="preserve">j = j + 1 = </w:t>
      </w:r>
      <w:r>
        <w:rPr/>
        <w:t>4</w:t>
      </w:r>
      <w:r>
        <w:rPr>
          <w:lang w:val="en-US"/>
        </w:rPr>
        <w:t xml:space="preserve"> + 1 =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41"/>
        <w:gridCol w:w="2612"/>
        <w:gridCol w:w="3190"/>
        <w:gridCol w:w="1307"/>
      </w:tblGrid>
      <w:tr>
        <w:trPr/>
        <w:tc>
          <w:tcPr>
            <w:tcW w:w="3341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6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Красим в пятый цвет вершину </w:t>
      </w:r>
      <w:r>
        <w:rPr>
          <w:lang w:val="en-US"/>
        </w:rPr>
        <w:t>e</w:t>
      </w:r>
      <w:r>
        <w:rPr>
          <w:vertAlign w:val="subscript"/>
          <w:lang w:val="en-US"/>
        </w:rPr>
        <w:t>6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rPr/>
        <w:t xml:space="preserve"> строки и столбцы, соответствующие вершинам </w:t>
      </w:r>
      <w:r>
        <w:rPr>
          <w:lang w:val="en-US"/>
        </w:rPr>
        <w:t xml:space="preserve"> e</w:t>
      </w:r>
      <w:r>
        <w:rPr>
          <w:vertAlign w:val="subscript"/>
          <w:lang w:val="en-US"/>
        </w:rPr>
        <w:t>6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Положим </w:t>
      </w:r>
      <w:r>
        <w:rPr>
          <w:lang w:val="en-US"/>
        </w:rPr>
        <w:t>j = j + 1 = 5 + 1 = 6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tbl>
      <w:tblPr>
        <w:tblStyle w:val="a3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47"/>
        <w:gridCol w:w="4496"/>
        <w:gridCol w:w="1307"/>
      </w:tblGrid>
      <w:tr>
        <w:trPr/>
        <w:tc>
          <w:tcPr>
            <w:tcW w:w="4647" w:type="dxa"/>
            <w:tcBorders/>
            <w:shd w:color="auto" w:fill="2F5496" w:themeFill="accent1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4"/>
                <w:szCs w:val="24"/>
                <w:lang w:val="en-US" w:eastAsia="en-US" w:bidi="ar-SA"/>
              </w:rPr>
              <w:t>V/V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vertAlign w:val="subscript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i</w:t>
            </w:r>
          </w:p>
        </w:tc>
      </w:tr>
      <w:tr>
        <w:trPr/>
        <w:tc>
          <w:tcPr>
            <w:tcW w:w="46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Calibri" w:cs=""/>
                <w:b/>
                <w:bCs/>
                <w:kern w:val="0"/>
                <w:sz w:val="24"/>
                <w:szCs w:val="24"/>
                <w:vertAlign w:val="subscript"/>
                <w:lang w:val="en-US" w:eastAsia="en-US" w:bidi="ar-SA"/>
              </w:rPr>
              <w:t>9</w:t>
            </w:r>
          </w:p>
        </w:tc>
        <w:tc>
          <w:tcPr>
            <w:tcW w:w="44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Cs/>
              </w:rPr>
            </w:pPr>
            <w:r>
              <w:rPr>
                <w:rFonts w:eastAsia="Calibri" w:cs=""/>
                <w:i/>
                <w:i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  <w:tc>
          <w:tcPr>
            <w:tcW w:w="13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Красим в </w:t>
      </w:r>
      <w:r>
        <w:rPr/>
        <w:t>шестой</w:t>
      </w:r>
      <w:r>
        <w:rPr/>
        <w:t xml:space="preserve"> цвет вершину </w:t>
      </w:r>
      <w:r>
        <w:rPr>
          <w:lang w:val="en-US"/>
        </w:rPr>
        <w:t>e</w:t>
      </w:r>
      <w:r>
        <w:rPr>
          <w:vertAlign w:val="subscript"/>
          <w:lang w:val="en-US"/>
        </w:rPr>
        <w:t>9</w:t>
      </w:r>
      <w:r>
        <w:rPr/>
        <w:t>.</w:t>
      </w:r>
    </w:p>
    <w:p>
      <w:pPr>
        <w:pStyle w:val="ListParagraph"/>
        <w:numPr>
          <w:ilvl w:val="0"/>
          <w:numId w:val="0"/>
        </w:numPr>
        <w:ind w:hanging="0" w:start="72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Для раскраски вершин графа приближенным алгоритмом потребовалось </w:t>
      </w:r>
      <w:r>
        <w:rPr/>
        <w:t>шесть</w:t>
      </w:r>
      <w:r>
        <w:rPr/>
        <w:t xml:space="preserve"> цветов.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76548b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76548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e4c5e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6548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6548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648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LibreOffice/25.8.7.3$Linux_X86_64 LibreOffice_project/580$Build-3</Application>
  <AppVersion>15.0000</AppVersion>
  <Pages>3</Pages>
  <Words>705</Words>
  <Characters>1917</Characters>
  <CharactersWithSpaces>2181</CharactersWithSpaces>
  <Paragraphs>425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2023-02-12T19:11:00Z</dcterms:created>
  <dc:creator>Даниил Батманов</dc:creator>
  <dc:description/>
  <dc:language>en-US</dc:language>
  <cp:lastModifiedBy/>
  <dcterms:modified xsi:type="dcterms:W3CDTF">2026-06-10T15:25:27Z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