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2D1D6" w14:textId="379D9B46" w:rsidR="00832BF7" w:rsidRDefault="00832BF7">
      <w:r>
        <w:t>1.</w:t>
      </w:r>
    </w:p>
    <w:p w14:paraId="51396E36" w14:textId="38C77014" w:rsidR="00832BF7" w:rsidRDefault="00832BF7">
      <w:r>
        <w:rPr>
          <w:noProof/>
        </w:rPr>
        <w:drawing>
          <wp:inline distT="0" distB="0" distL="0" distR="0" wp14:anchorId="3C4354F1" wp14:editId="55DCA1C5">
            <wp:extent cx="3074670" cy="40994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753" cy="41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BD6A" w14:textId="0C36D331" w:rsidR="00832BF7" w:rsidRDefault="00832BF7">
      <w:r>
        <w:rPr>
          <w:noProof/>
        </w:rPr>
        <w:drawing>
          <wp:inline distT="0" distB="0" distL="0" distR="0" wp14:anchorId="66F8BD54" wp14:editId="43F4F5AD">
            <wp:extent cx="3075297" cy="41002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10" cy="412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C35D" w14:textId="63931BAA" w:rsidR="00832BF7" w:rsidRDefault="00832BF7"/>
    <w:p w14:paraId="1D99254C" w14:textId="1738949A" w:rsidR="00832BF7" w:rsidRDefault="00832BF7"/>
    <w:p w14:paraId="70A99010" w14:textId="7F677D3C" w:rsidR="00832BF7" w:rsidRDefault="00832BF7">
      <w:r>
        <w:rPr>
          <w:noProof/>
        </w:rPr>
        <w:lastRenderedPageBreak/>
        <w:drawing>
          <wp:inline distT="0" distB="0" distL="0" distR="0" wp14:anchorId="495A3AD0" wp14:editId="3EF60696">
            <wp:extent cx="3155306" cy="4206962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03" cy="425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5158" w14:textId="4A1AE477" w:rsidR="00832BF7" w:rsidRDefault="00832BF7"/>
    <w:p w14:paraId="04BB76C9" w14:textId="26C8B06C" w:rsidR="00832BF7" w:rsidRDefault="00832BF7"/>
    <w:p w14:paraId="7C24E9EF" w14:textId="2F2F79B3" w:rsidR="00832BF7" w:rsidRDefault="00832BF7"/>
    <w:p w14:paraId="4B5C95E1" w14:textId="39EEA803" w:rsidR="00832BF7" w:rsidRDefault="00832BF7"/>
    <w:p w14:paraId="13B05BAD" w14:textId="6FB9B47E" w:rsidR="00832BF7" w:rsidRDefault="00832BF7"/>
    <w:p w14:paraId="424E2BE7" w14:textId="4BF70692" w:rsidR="00832BF7" w:rsidRDefault="00832BF7"/>
    <w:p w14:paraId="5EC3FE15" w14:textId="1FF74CD0" w:rsidR="00832BF7" w:rsidRDefault="00832BF7"/>
    <w:p w14:paraId="6D4A9197" w14:textId="60C03960" w:rsidR="00832BF7" w:rsidRDefault="00832BF7"/>
    <w:p w14:paraId="49660AE4" w14:textId="6ABC9FB2" w:rsidR="00832BF7" w:rsidRDefault="00832BF7"/>
    <w:p w14:paraId="61476BD2" w14:textId="0C00304F" w:rsidR="00832BF7" w:rsidRDefault="00832BF7"/>
    <w:p w14:paraId="7E49F214" w14:textId="75D8EFFC" w:rsidR="00832BF7" w:rsidRDefault="00832BF7"/>
    <w:p w14:paraId="1E7B872B" w14:textId="03FD3067" w:rsidR="00832BF7" w:rsidRDefault="00832BF7"/>
    <w:p w14:paraId="2336803D" w14:textId="7CE26D10" w:rsidR="00832BF7" w:rsidRDefault="00832BF7"/>
    <w:p w14:paraId="157EF4E7" w14:textId="4285FF96" w:rsidR="00832BF7" w:rsidRDefault="00832BF7"/>
    <w:p w14:paraId="29AAE3C7" w14:textId="1BF10B4F" w:rsidR="00832BF7" w:rsidRDefault="00832BF7"/>
    <w:p w14:paraId="094B8A27" w14:textId="31FFB357" w:rsidR="00832BF7" w:rsidRDefault="00832BF7"/>
    <w:p w14:paraId="5416BFA6" w14:textId="07C3191A" w:rsidR="00832BF7" w:rsidRDefault="00832BF7"/>
    <w:p w14:paraId="62A6AD18" w14:textId="678492C8" w:rsidR="00832BF7" w:rsidRDefault="00832BF7">
      <w:r>
        <w:lastRenderedPageBreak/>
        <w:t>2.</w:t>
      </w:r>
    </w:p>
    <w:p w14:paraId="63FFF632" w14:textId="0294C165" w:rsidR="00DD4E19" w:rsidRDefault="00DD4E19">
      <w:r>
        <w:rPr>
          <w:noProof/>
        </w:rPr>
        <w:drawing>
          <wp:inline distT="0" distB="0" distL="0" distR="0" wp14:anchorId="68423443" wp14:editId="1EFEB2F7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F62B" w14:textId="6EAF851F" w:rsidR="001B7620" w:rsidRDefault="001B7620"/>
    <w:p w14:paraId="5E92DB43" w14:textId="42F293D9" w:rsidR="001B7620" w:rsidRDefault="001B7620"/>
    <w:p w14:paraId="181ABBB1" w14:textId="549F3B5C" w:rsidR="001B7620" w:rsidRDefault="001B7620"/>
    <w:p w14:paraId="7BB50BE4" w14:textId="230C59EB" w:rsidR="001B7620" w:rsidRDefault="001B7620">
      <w:r>
        <w:lastRenderedPageBreak/>
        <w:t>3.</w:t>
      </w:r>
    </w:p>
    <w:p w14:paraId="2BE2562D" w14:textId="69461386" w:rsidR="00925A76" w:rsidRDefault="00925A76">
      <w:r>
        <w:rPr>
          <w:noProof/>
        </w:rPr>
        <w:drawing>
          <wp:inline distT="0" distB="0" distL="0" distR="0" wp14:anchorId="42C883A6" wp14:editId="7DACCD1F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DFDC" w14:textId="79D91C12" w:rsidR="00925A76" w:rsidRDefault="00925A76"/>
    <w:p w14:paraId="1916C81E" w14:textId="1A07D7D4" w:rsidR="00925A76" w:rsidRDefault="00925A76"/>
    <w:p w14:paraId="6AAABD0F" w14:textId="3323D65F" w:rsidR="00925A76" w:rsidRDefault="00925A76"/>
    <w:p w14:paraId="00E3BFE6" w14:textId="27FD09E7" w:rsidR="00925A76" w:rsidRDefault="00925A76">
      <w:r>
        <w:lastRenderedPageBreak/>
        <w:t>4.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21"/>
        <w:gridCol w:w="2877"/>
        <w:gridCol w:w="2647"/>
      </w:tblGrid>
      <w:tr w:rsidR="00925A76" w:rsidRPr="00925A76" w14:paraId="55ED106C" w14:textId="77777777" w:rsidTr="005F0DA5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B9FFF" w14:textId="77777777" w:rsidR="00925A76" w:rsidRPr="00925A76" w:rsidRDefault="00925A76" w:rsidP="005F0DA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25A76">
              <w:rPr>
                <w:rFonts w:cstheme="minorHAnsi"/>
                <w:b/>
                <w:sz w:val="24"/>
                <w:szCs w:val="24"/>
              </w:rPr>
              <w:t>Метод кодирования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5EFA6" w14:textId="77777777" w:rsidR="00925A76" w:rsidRPr="00925A76" w:rsidRDefault="00925A76" w:rsidP="005F0DA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25A76">
              <w:rPr>
                <w:rFonts w:cstheme="minorHAnsi"/>
                <w:b/>
                <w:sz w:val="24"/>
                <w:szCs w:val="24"/>
              </w:rPr>
              <w:t>Преимущества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9072" w14:textId="77777777" w:rsidR="00925A76" w:rsidRPr="00925A76" w:rsidRDefault="00925A76" w:rsidP="005F0DA5">
            <w:pPr>
              <w:spacing w:after="0" w:line="24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25A76">
              <w:rPr>
                <w:rFonts w:cstheme="minorHAnsi"/>
                <w:b/>
                <w:sz w:val="24"/>
                <w:szCs w:val="24"/>
              </w:rPr>
              <w:t>Недостатки</w:t>
            </w:r>
          </w:p>
        </w:tc>
      </w:tr>
      <w:tr w:rsidR="00925A76" w:rsidRPr="00925A76" w14:paraId="47F0D7F0" w14:textId="77777777" w:rsidTr="005F0DA5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BE31E" w14:textId="77777777" w:rsidR="00925A76" w:rsidRPr="00925A76" w:rsidRDefault="00925A76" w:rsidP="005F0DA5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925A76">
              <w:rPr>
                <w:rFonts w:cstheme="minorHAnsi"/>
                <w:sz w:val="24"/>
                <w:szCs w:val="24"/>
              </w:rPr>
              <w:t xml:space="preserve">Потенциальный код </w:t>
            </w:r>
            <w:r w:rsidRPr="00925A76">
              <w:rPr>
                <w:rFonts w:cstheme="minorHAnsi"/>
                <w:sz w:val="24"/>
                <w:szCs w:val="24"/>
                <w:lang w:val="en-US"/>
              </w:rPr>
              <w:t>NRZ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4AE3F" w14:textId="77777777" w:rsidR="00925A76" w:rsidRPr="00925A76" w:rsidRDefault="00925A76" w:rsidP="00925A76">
            <w:pPr>
              <w:pStyle w:val="a3"/>
              <w:numPr>
                <w:ilvl w:val="0"/>
                <w:numId w:val="1"/>
              </w:numPr>
              <w:spacing w:after="0" w:line="240" w:lineRule="auto"/>
              <w:ind w:left="31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color w:val="202122"/>
                <w:sz w:val="20"/>
                <w:szCs w:val="20"/>
                <w:shd w:val="clear" w:color="auto" w:fill="FFFFFF"/>
              </w:rPr>
              <w:t>Простота реализации кода</w:t>
            </w:r>
          </w:p>
          <w:p w14:paraId="7E7D7124" w14:textId="77777777" w:rsidR="00925A76" w:rsidRPr="00925A76" w:rsidRDefault="00925A76" w:rsidP="00925A76">
            <w:pPr>
              <w:pStyle w:val="a3"/>
              <w:numPr>
                <w:ilvl w:val="0"/>
                <w:numId w:val="1"/>
              </w:numPr>
              <w:spacing w:after="0" w:line="240" w:lineRule="auto"/>
              <w:ind w:left="31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color w:val="202122"/>
                <w:sz w:val="20"/>
                <w:szCs w:val="20"/>
                <w:shd w:val="clear" w:color="auto" w:fill="FFFFFF"/>
              </w:rPr>
              <w:t>Минимальная необходимая полоса пропускания линии связи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6325" w14:textId="77777777" w:rsidR="00925A76" w:rsidRPr="00925A76" w:rsidRDefault="00925A76" w:rsidP="00925A76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295"/>
              <w:rPr>
                <w:rFonts w:asciiTheme="minorHAnsi" w:hAnsiTheme="minorHAnsi" w:cstheme="minorHAnsi"/>
                <w:color w:val="202122"/>
                <w:sz w:val="20"/>
                <w:szCs w:val="20"/>
                <w:shd w:val="clear" w:color="auto" w:fill="FFFFFF"/>
              </w:rPr>
            </w:pPr>
            <w:r w:rsidRPr="00925A76">
              <w:rPr>
                <w:rFonts w:asciiTheme="minorHAnsi" w:hAnsiTheme="minorHAnsi" w:cstheme="minorHAnsi"/>
                <w:color w:val="202122"/>
                <w:sz w:val="20"/>
                <w:szCs w:val="20"/>
                <w:shd w:val="clear" w:color="auto" w:fill="FFFFFF"/>
              </w:rPr>
              <w:t>Нарушение плотности следования единичных импульсов</w:t>
            </w:r>
          </w:p>
          <w:p w14:paraId="656A6006" w14:textId="77777777" w:rsidR="00925A76" w:rsidRPr="00925A76" w:rsidRDefault="00925A76" w:rsidP="00925A76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295"/>
              <w:rPr>
                <w:rFonts w:asciiTheme="minorHAnsi" w:hAnsiTheme="minorHAnsi" w:cstheme="minorHAnsi"/>
                <w:color w:val="202122"/>
                <w:sz w:val="20"/>
                <w:szCs w:val="20"/>
                <w:shd w:val="clear" w:color="auto" w:fill="FFFFFF"/>
              </w:rPr>
            </w:pPr>
            <w:r w:rsidRPr="00925A76">
              <w:rPr>
                <w:rFonts w:asciiTheme="minorHAnsi" w:hAnsiTheme="minorHAnsi" w:cstheme="minorHAnsi"/>
                <w:color w:val="202122"/>
                <w:sz w:val="20"/>
                <w:szCs w:val="20"/>
                <w:shd w:val="clear" w:color="auto" w:fill="FFFFFF"/>
              </w:rPr>
              <w:t>Для синхронизации передатчика с приемником применяется избыточность передачи данных</w:t>
            </w:r>
          </w:p>
          <w:p w14:paraId="3CF2C15D" w14:textId="77777777" w:rsidR="00925A76" w:rsidRPr="00925A76" w:rsidRDefault="00925A76" w:rsidP="00925A76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295"/>
              <w:rPr>
                <w:rFonts w:asciiTheme="minorHAnsi" w:hAnsiTheme="minorHAnsi" w:cstheme="minorHAnsi"/>
                <w:sz w:val="24"/>
                <w:szCs w:val="24"/>
              </w:rPr>
            </w:pPr>
            <w:r w:rsidRPr="00925A76">
              <w:rPr>
                <w:rFonts w:asciiTheme="minorHAnsi" w:hAnsiTheme="minorHAnsi" w:cstheme="minorHAnsi"/>
                <w:color w:val="202122"/>
                <w:sz w:val="20"/>
                <w:szCs w:val="20"/>
                <w:shd w:val="clear" w:color="auto" w:fill="FFFFFF"/>
              </w:rPr>
              <w:t>Наличие ёмкостного сопротивления</w:t>
            </w:r>
          </w:p>
        </w:tc>
      </w:tr>
      <w:tr w:rsidR="00925A76" w:rsidRPr="00925A76" w14:paraId="0CBF424D" w14:textId="77777777" w:rsidTr="005F0DA5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8F324" w14:textId="77777777" w:rsidR="00925A76" w:rsidRPr="00925A76" w:rsidRDefault="00925A76" w:rsidP="005F0DA5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925A76">
              <w:rPr>
                <w:rFonts w:cstheme="minorHAnsi"/>
                <w:sz w:val="24"/>
                <w:szCs w:val="24"/>
              </w:rPr>
              <w:t xml:space="preserve">Биполярное кодирование </w:t>
            </w:r>
            <w:r w:rsidRPr="00925A76">
              <w:rPr>
                <w:rFonts w:cstheme="minorHAnsi"/>
                <w:sz w:val="24"/>
                <w:szCs w:val="24"/>
                <w:lang w:val="en-US"/>
              </w:rPr>
              <w:t>AMI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B4ADED" w14:textId="77777777" w:rsidR="00925A76" w:rsidRPr="00925A76" w:rsidRDefault="00925A76" w:rsidP="00925A76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295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Самосинхронизирующийся код</w:t>
            </w:r>
          </w:p>
          <w:p w14:paraId="01815510" w14:textId="77777777" w:rsidR="00925A76" w:rsidRPr="00925A76" w:rsidRDefault="00925A76" w:rsidP="00925A76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295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Спектр сигнала уже, чем у NRZ</w:t>
            </w:r>
          </w:p>
          <w:p w14:paraId="59A8F2F2" w14:textId="77777777" w:rsidR="00925A76" w:rsidRPr="00925A76" w:rsidRDefault="00925A76" w:rsidP="00925A76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295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Сравнительно простая в реализации</w:t>
            </w:r>
          </w:p>
          <w:p w14:paraId="417D073B" w14:textId="77777777" w:rsidR="00925A76" w:rsidRPr="00925A76" w:rsidRDefault="00925A76" w:rsidP="005F0DA5">
            <w:pPr>
              <w:spacing w:after="0" w:line="240" w:lineRule="auto"/>
              <w:ind w:left="295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B3527" w14:textId="77777777" w:rsidR="00925A76" w:rsidRPr="00925A76" w:rsidRDefault="00925A76" w:rsidP="00925A76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27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Мощность передатчика должна быть выше в сравнении с двухуровневым кодированием</w:t>
            </w:r>
          </w:p>
          <w:p w14:paraId="1B830764" w14:textId="77777777" w:rsidR="00925A76" w:rsidRPr="00925A76" w:rsidRDefault="00925A76" w:rsidP="00925A76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27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Сложность построения аппаратуры в сравнении с двухуровневым кодированием</w:t>
            </w:r>
          </w:p>
        </w:tc>
      </w:tr>
      <w:tr w:rsidR="00925A76" w:rsidRPr="00925A76" w14:paraId="278AD05D" w14:textId="77777777" w:rsidTr="005F0DA5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F3594" w14:textId="77777777" w:rsidR="00925A76" w:rsidRPr="00925A76" w:rsidRDefault="00925A76" w:rsidP="005F0DA5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925A76">
              <w:rPr>
                <w:rFonts w:cstheme="minorHAnsi"/>
                <w:sz w:val="24"/>
                <w:szCs w:val="24"/>
              </w:rPr>
              <w:t xml:space="preserve">Потенциальный код </w:t>
            </w:r>
            <w:r w:rsidRPr="00925A76">
              <w:rPr>
                <w:rFonts w:cstheme="minorHAnsi"/>
                <w:sz w:val="24"/>
                <w:szCs w:val="24"/>
                <w:lang w:val="en-US"/>
              </w:rPr>
              <w:t>NRZI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972BAE" w14:textId="77777777" w:rsidR="00925A76" w:rsidRPr="00925A76" w:rsidRDefault="00925A76" w:rsidP="00925A76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27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Простота реализации кодирующего устройства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3A5E6" w14:textId="77777777" w:rsidR="00925A76" w:rsidRPr="00925A76" w:rsidRDefault="00925A76" w:rsidP="00925A76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3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Плохая самосинхронизация</w:t>
            </w:r>
          </w:p>
          <w:p w14:paraId="20B053C8" w14:textId="77777777" w:rsidR="00925A76" w:rsidRPr="00925A76" w:rsidRDefault="00925A76" w:rsidP="00925A76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3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Ёмкостное сопротивление — нарастание в цифровом канале связи постоянной составляющей (паразитной ёмкости), которая препятствует функциональности оборудования</w:t>
            </w:r>
          </w:p>
        </w:tc>
      </w:tr>
      <w:tr w:rsidR="00925A76" w:rsidRPr="00925A76" w14:paraId="739E3ACD" w14:textId="77777777" w:rsidTr="005F0DA5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835D0" w14:textId="77777777" w:rsidR="00925A76" w:rsidRPr="00925A76" w:rsidRDefault="00925A76" w:rsidP="005F0DA5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925A76">
              <w:rPr>
                <w:rFonts w:cstheme="minorHAnsi"/>
                <w:sz w:val="24"/>
                <w:szCs w:val="24"/>
              </w:rPr>
              <w:t>Биполярный импульсный код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E51E9E" w14:textId="77777777" w:rsidR="00925A76" w:rsidRPr="00925A76" w:rsidRDefault="00925A76" w:rsidP="00925A76">
            <w:pPr>
              <w:pStyle w:val="a3"/>
              <w:numPr>
                <w:ilvl w:val="0"/>
                <w:numId w:val="7"/>
              </w:numPr>
              <w:spacing w:after="0" w:line="240" w:lineRule="auto"/>
              <w:ind w:left="317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 xml:space="preserve">Отличные </w:t>
            </w:r>
            <w:proofErr w:type="spellStart"/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самосинхронизирующие</w:t>
            </w:r>
            <w:proofErr w:type="spellEnd"/>
            <w:r w:rsidRPr="00925A76">
              <w:rPr>
                <w:rFonts w:asciiTheme="minorHAnsi" w:hAnsiTheme="minorHAnsi" w:cstheme="minorHAnsi"/>
                <w:sz w:val="20"/>
                <w:szCs w:val="20"/>
              </w:rPr>
              <w:t xml:space="preserve"> свойства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453C3" w14:textId="77777777" w:rsidR="00925A76" w:rsidRPr="00925A76" w:rsidRDefault="00925A76" w:rsidP="00925A76">
            <w:pPr>
              <w:pStyle w:val="a3"/>
              <w:numPr>
                <w:ilvl w:val="0"/>
                <w:numId w:val="8"/>
              </w:numPr>
              <w:spacing w:after="0" w:line="240" w:lineRule="auto"/>
              <w:ind w:left="33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Постоянная составляющая может присутствовать, например, при передаче длинной последовательности единиц или нулей</w:t>
            </w:r>
          </w:p>
        </w:tc>
      </w:tr>
      <w:tr w:rsidR="00925A76" w:rsidRPr="00925A76" w14:paraId="616223EC" w14:textId="77777777" w:rsidTr="005F0DA5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B7F2" w14:textId="77777777" w:rsidR="00925A76" w:rsidRPr="00925A76" w:rsidRDefault="00925A76" w:rsidP="005F0DA5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925A76">
              <w:rPr>
                <w:rFonts w:cstheme="minorHAnsi"/>
                <w:sz w:val="24"/>
                <w:szCs w:val="24"/>
              </w:rPr>
              <w:t>Манчестерский код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9780ED" w14:textId="77777777" w:rsidR="00925A76" w:rsidRPr="00925A76" w:rsidRDefault="00925A76" w:rsidP="00925A76">
            <w:pPr>
              <w:pStyle w:val="a3"/>
              <w:numPr>
                <w:ilvl w:val="0"/>
                <w:numId w:val="9"/>
              </w:numPr>
              <w:spacing w:after="0" w:line="240" w:lineRule="auto"/>
              <w:ind w:left="25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Является самосинхронизирующимся, то есть не требует специальной кодировки синхроимпульса</w:t>
            </w:r>
          </w:p>
          <w:p w14:paraId="1939DEEA" w14:textId="77777777" w:rsidR="00925A76" w:rsidRPr="00925A76" w:rsidRDefault="00925A76" w:rsidP="00925A76">
            <w:pPr>
              <w:pStyle w:val="a3"/>
              <w:numPr>
                <w:ilvl w:val="0"/>
                <w:numId w:val="9"/>
              </w:numPr>
              <w:spacing w:after="0" w:line="240" w:lineRule="auto"/>
              <w:ind w:left="25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Возможность обеспечить гальваническую развязку с помощью трансформатора, так как у него отсутствует постоянная составляющая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29702D" w14:textId="77777777" w:rsidR="00925A76" w:rsidRPr="00925A76" w:rsidRDefault="00925A76" w:rsidP="00925A76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="27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Способ кодирования 8B/10B использует меньше полосы пропускания для достижения той же скорости передачи данных, но может быть менее терпимым к частоте ошибок и джиттера в передатчике и приемнике эталонных часов</w:t>
            </w:r>
          </w:p>
          <w:p w14:paraId="3CC15EE4" w14:textId="77777777" w:rsidR="00925A76" w:rsidRPr="00925A76" w:rsidRDefault="00925A76" w:rsidP="00925A76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="27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Полоса пропускания по сравнению со схемами кодирования NRZ в два раза шире</w:t>
            </w:r>
          </w:p>
        </w:tc>
      </w:tr>
      <w:tr w:rsidR="00925A76" w:rsidRPr="00925A76" w14:paraId="6C24D241" w14:textId="77777777" w:rsidTr="005F0DA5"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8FF70" w14:textId="77777777" w:rsidR="00925A76" w:rsidRPr="00925A76" w:rsidRDefault="00925A76" w:rsidP="005F0DA5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925A76">
              <w:rPr>
                <w:rFonts w:cstheme="minorHAnsi"/>
                <w:sz w:val="24"/>
                <w:szCs w:val="24"/>
              </w:rPr>
              <w:lastRenderedPageBreak/>
              <w:t>Избыточный код 4В/5В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C11FA" w14:textId="77777777" w:rsidR="00925A76" w:rsidRPr="00925A76" w:rsidRDefault="00925A76" w:rsidP="00925A76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Код становится самосинхронизирующимся, так как прерываются длинные последовательности нулей и единиц</w:t>
            </w:r>
          </w:p>
          <w:p w14:paraId="748A76B0" w14:textId="77777777" w:rsidR="00925A76" w:rsidRPr="00925A76" w:rsidRDefault="00925A76" w:rsidP="00925A76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Исчезает постоянная составляющая, а значит, сужается спектр сигнала</w:t>
            </w:r>
          </w:p>
          <w:p w14:paraId="7EF83A17" w14:textId="77777777" w:rsidR="00925A76" w:rsidRPr="00925A76" w:rsidRDefault="00925A76" w:rsidP="00925A76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Появляется возможность обнаружения ошибок за счёт запрещённых символов</w:t>
            </w:r>
          </w:p>
          <w:p w14:paraId="13D983D0" w14:textId="77777777" w:rsidR="00925A76" w:rsidRPr="00925A76" w:rsidRDefault="00925A76" w:rsidP="00925A76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259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Простая реализация в виде таблицы перекодировки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274FE" w14:textId="77777777" w:rsidR="00925A76" w:rsidRPr="00925A76" w:rsidRDefault="00925A76" w:rsidP="00925A76">
            <w:pPr>
              <w:pStyle w:val="a3"/>
              <w:numPr>
                <w:ilvl w:val="0"/>
                <w:numId w:val="12"/>
              </w:numPr>
              <w:spacing w:after="0" w:line="240" w:lineRule="auto"/>
              <w:ind w:left="294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Уменьшается полезная пропускная способность канала связи, так как часть пропускной способности тратится на передачу избыточных бит</w:t>
            </w:r>
          </w:p>
          <w:p w14:paraId="656EF11D" w14:textId="77777777" w:rsidR="00925A76" w:rsidRPr="00925A76" w:rsidRDefault="00925A76" w:rsidP="00925A76">
            <w:pPr>
              <w:pStyle w:val="a3"/>
              <w:numPr>
                <w:ilvl w:val="0"/>
                <w:numId w:val="12"/>
              </w:numPr>
              <w:spacing w:after="0" w:line="240" w:lineRule="auto"/>
              <w:ind w:left="294"/>
              <w:rPr>
                <w:rFonts w:asciiTheme="minorHAnsi" w:hAnsiTheme="minorHAnsi" w:cstheme="minorHAnsi"/>
                <w:sz w:val="20"/>
                <w:szCs w:val="20"/>
              </w:rPr>
            </w:pPr>
            <w:r w:rsidRPr="00925A76">
              <w:rPr>
                <w:rFonts w:asciiTheme="minorHAnsi" w:hAnsiTheme="minorHAnsi" w:cstheme="minorHAnsi"/>
                <w:sz w:val="20"/>
                <w:szCs w:val="20"/>
              </w:rPr>
              <w:t>Дополнительные временные затраты в узлах сети на реализацию логического кодирования</w:t>
            </w:r>
          </w:p>
        </w:tc>
      </w:tr>
    </w:tbl>
    <w:p w14:paraId="3171A109" w14:textId="2B0776EF" w:rsidR="00925A76" w:rsidRPr="00925A76" w:rsidRDefault="00925A76">
      <w:pPr>
        <w:rPr>
          <w:rFonts w:cstheme="minorHAnsi"/>
        </w:rPr>
      </w:pPr>
    </w:p>
    <w:p w14:paraId="586A831E" w14:textId="0934FD01" w:rsidR="00925A76" w:rsidRPr="00925A76" w:rsidRDefault="00925A76">
      <w:pPr>
        <w:rPr>
          <w:rFonts w:cstheme="minorHAnsi"/>
        </w:rPr>
      </w:pPr>
    </w:p>
    <w:p w14:paraId="1C0C062F" w14:textId="77777777" w:rsidR="00925A76" w:rsidRPr="00925A76" w:rsidRDefault="00925A76" w:rsidP="00925A76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25A76">
        <w:rPr>
          <w:rFonts w:asciiTheme="minorHAnsi" w:hAnsiTheme="minorHAnsi" w:cstheme="minorHAnsi"/>
          <w:sz w:val="24"/>
          <w:szCs w:val="24"/>
        </w:rPr>
        <w:t>Дайте определение понятию «кодирование».</w:t>
      </w:r>
    </w:p>
    <w:p w14:paraId="1455FB64" w14:textId="77777777" w:rsidR="00925A76" w:rsidRPr="00925A76" w:rsidRDefault="00925A76" w:rsidP="00925A76">
      <w:pPr>
        <w:spacing w:after="0" w:line="240" w:lineRule="auto"/>
        <w:ind w:left="709"/>
        <w:rPr>
          <w:rFonts w:cstheme="minorHAnsi"/>
          <w:sz w:val="24"/>
          <w:szCs w:val="24"/>
        </w:rPr>
      </w:pPr>
      <w:r w:rsidRPr="00925A76">
        <w:rPr>
          <w:rFonts w:cstheme="minorHAnsi"/>
          <w:sz w:val="24"/>
          <w:szCs w:val="24"/>
          <w:shd w:val="clear" w:color="auto" w:fill="FFFFFF"/>
        </w:rPr>
        <w:t>Кодирование информации — процесс преобразования сигнала из формы, удобной для непосредственного использования информации, в форму, удобную для передачи, хранения или автоматической переработки.</w:t>
      </w:r>
    </w:p>
    <w:p w14:paraId="4199D54A" w14:textId="77777777" w:rsidR="00925A76" w:rsidRPr="00925A76" w:rsidRDefault="00925A76" w:rsidP="00925A76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25A76">
        <w:rPr>
          <w:rFonts w:asciiTheme="minorHAnsi" w:hAnsiTheme="minorHAnsi" w:cstheme="minorHAnsi"/>
          <w:sz w:val="24"/>
          <w:szCs w:val="24"/>
        </w:rPr>
        <w:t>Для каких целей используется кодирование?</w:t>
      </w:r>
    </w:p>
    <w:p w14:paraId="459846EF" w14:textId="77777777" w:rsidR="00925A76" w:rsidRPr="00925A76" w:rsidRDefault="00925A76" w:rsidP="00925A76">
      <w:pPr>
        <w:spacing w:after="0" w:line="240" w:lineRule="auto"/>
        <w:ind w:left="709"/>
        <w:rPr>
          <w:rFonts w:cstheme="minorHAnsi"/>
          <w:sz w:val="28"/>
          <w:szCs w:val="28"/>
        </w:rPr>
      </w:pPr>
      <w:r w:rsidRPr="00925A76">
        <w:rPr>
          <w:rStyle w:val="a4"/>
          <w:rFonts w:cstheme="minorHAnsi"/>
          <w:b w:val="0"/>
          <w:bCs w:val="0"/>
          <w:sz w:val="24"/>
          <w:szCs w:val="24"/>
        </w:rPr>
        <w:t>Целью кодирования</w:t>
      </w:r>
      <w:r w:rsidRPr="00925A76">
        <w:rPr>
          <w:rStyle w:val="a4"/>
          <w:rFonts w:cstheme="minorHAnsi"/>
          <w:sz w:val="24"/>
          <w:szCs w:val="24"/>
        </w:rPr>
        <w:t xml:space="preserve"> </w:t>
      </w:r>
      <w:r w:rsidRPr="00925A76">
        <w:rPr>
          <w:rFonts w:cstheme="minorHAnsi"/>
          <w:sz w:val="24"/>
          <w:szCs w:val="24"/>
        </w:rPr>
        <w:t>является систематизация объектов путем их классификации, идентификации, ранжирования (установления определенного порядка перечисления объектов по степени их значимости) и присвое</w:t>
      </w:r>
      <w:r w:rsidRPr="00925A76">
        <w:rPr>
          <w:rFonts w:cstheme="minorHAnsi"/>
          <w:sz w:val="24"/>
          <w:szCs w:val="24"/>
        </w:rPr>
        <w:softHyphen/>
        <w:t>ния условного обозначения (кода), по которому можно найти и распознать любой объект среди множества других.</w:t>
      </w:r>
    </w:p>
    <w:p w14:paraId="7DE60A80" w14:textId="77777777" w:rsidR="00925A76" w:rsidRPr="00925A76" w:rsidRDefault="00925A76" w:rsidP="00925A76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25A76">
        <w:rPr>
          <w:rFonts w:asciiTheme="minorHAnsi" w:hAnsiTheme="minorHAnsi" w:cstheme="minorHAnsi"/>
          <w:sz w:val="24"/>
          <w:szCs w:val="24"/>
        </w:rPr>
        <w:t>В чем заключается основное отличие «кодирование информации» от «шифрования информации»?</w:t>
      </w:r>
    </w:p>
    <w:p w14:paraId="7D2DBBDE" w14:textId="77777777" w:rsidR="00925A76" w:rsidRPr="00925A76" w:rsidRDefault="00925A76" w:rsidP="00925A76">
      <w:pPr>
        <w:spacing w:after="0" w:line="240" w:lineRule="auto"/>
        <w:ind w:left="709"/>
        <w:rPr>
          <w:rFonts w:cstheme="minorHAnsi"/>
          <w:sz w:val="28"/>
          <w:szCs w:val="28"/>
        </w:rPr>
      </w:pPr>
      <w:r w:rsidRPr="00925A76">
        <w:rPr>
          <w:rFonts w:cstheme="minorHAnsi"/>
          <w:sz w:val="24"/>
          <w:szCs w:val="24"/>
          <w:shd w:val="clear" w:color="auto" w:fill="FFFFFF"/>
        </w:rPr>
        <w:t>Кодирование информации происходит по стандартным алгоритмам, понятным большинству приборов. Для шифрования используются специальные схемы изменения данных, непременным элементом которых является ключ. С его помощью пользователь или автоматизированная система дешифровки впоследствии сможет получить доступ к информации, выбрав нужный алгоритм дешифрования. В алгоритмах кодирования ключей не предусмотрено.</w:t>
      </w:r>
    </w:p>
    <w:p w14:paraId="5E8D3F17" w14:textId="77777777" w:rsidR="00925A76" w:rsidRPr="00925A76" w:rsidRDefault="00925A76" w:rsidP="00925A76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25A76">
        <w:rPr>
          <w:rFonts w:asciiTheme="minorHAnsi" w:hAnsiTheme="minorHAnsi" w:cstheme="minorHAnsi"/>
          <w:sz w:val="24"/>
          <w:szCs w:val="24"/>
        </w:rPr>
        <w:t>Дайте определение понятию «скремблирование».</w:t>
      </w:r>
    </w:p>
    <w:p w14:paraId="6BBA308A" w14:textId="77777777" w:rsidR="00925A76" w:rsidRPr="00925A76" w:rsidRDefault="00925A76" w:rsidP="00925A76">
      <w:pPr>
        <w:ind w:left="709" w:hanging="4"/>
        <w:rPr>
          <w:rFonts w:cstheme="minorHAnsi"/>
          <w:bCs/>
          <w:sz w:val="32"/>
          <w:szCs w:val="32"/>
        </w:rPr>
      </w:pPr>
      <w:r w:rsidRPr="00925A76">
        <w:rPr>
          <w:rFonts w:cstheme="minorHAnsi"/>
          <w:sz w:val="24"/>
          <w:szCs w:val="24"/>
          <w:shd w:val="clear" w:color="auto" w:fill="FFFFFF"/>
        </w:rPr>
        <w:t>Скремблирование — обратимое преобразование цифрового потока без изменения скорости передачи с целью получения свойств случайной последовательности.</w:t>
      </w:r>
    </w:p>
    <w:p w14:paraId="50DAC071" w14:textId="77777777" w:rsidR="00925A76" w:rsidRDefault="00925A76"/>
    <w:sectPr w:rsidR="00925A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A2863"/>
    <w:multiLevelType w:val="hybridMultilevel"/>
    <w:tmpl w:val="443E7A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E07F9"/>
    <w:multiLevelType w:val="hybridMultilevel"/>
    <w:tmpl w:val="2CAC31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33DDB"/>
    <w:multiLevelType w:val="hybridMultilevel"/>
    <w:tmpl w:val="6084466E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02989"/>
    <w:multiLevelType w:val="hybridMultilevel"/>
    <w:tmpl w:val="52200A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71759"/>
    <w:multiLevelType w:val="hybridMultilevel"/>
    <w:tmpl w:val="AD922D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F5881"/>
    <w:multiLevelType w:val="hybridMultilevel"/>
    <w:tmpl w:val="0CF467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22390"/>
    <w:multiLevelType w:val="hybridMultilevel"/>
    <w:tmpl w:val="01928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72C80"/>
    <w:multiLevelType w:val="hybridMultilevel"/>
    <w:tmpl w:val="E926E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90DB5"/>
    <w:multiLevelType w:val="hybridMultilevel"/>
    <w:tmpl w:val="48AA2FAE"/>
    <w:lvl w:ilvl="0" w:tplc="16B441F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622A4"/>
    <w:multiLevelType w:val="hybridMultilevel"/>
    <w:tmpl w:val="2B2CAE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E109D"/>
    <w:multiLevelType w:val="hybridMultilevel"/>
    <w:tmpl w:val="1D14DB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1D097E"/>
    <w:multiLevelType w:val="hybridMultilevel"/>
    <w:tmpl w:val="A17458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344340"/>
    <w:multiLevelType w:val="hybridMultilevel"/>
    <w:tmpl w:val="E9E824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11"/>
  </w:num>
  <w:num w:numId="5">
    <w:abstractNumId w:val="9"/>
  </w:num>
  <w:num w:numId="6">
    <w:abstractNumId w:val="4"/>
  </w:num>
  <w:num w:numId="7">
    <w:abstractNumId w:val="12"/>
  </w:num>
  <w:num w:numId="8">
    <w:abstractNumId w:val="1"/>
  </w:num>
  <w:num w:numId="9">
    <w:abstractNumId w:val="3"/>
  </w:num>
  <w:num w:numId="10">
    <w:abstractNumId w:val="5"/>
  </w:num>
  <w:num w:numId="11">
    <w:abstractNumId w:val="6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BF7"/>
    <w:rsid w:val="001B7620"/>
    <w:rsid w:val="00832BF7"/>
    <w:rsid w:val="00925A76"/>
    <w:rsid w:val="00DD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47B8C"/>
  <w15:chartTrackingRefBased/>
  <w15:docId w15:val="{68770D56-4485-4D95-A653-B6327C79A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925A7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4">
    <w:name w:val="Strong"/>
    <w:basedOn w:val="a0"/>
    <w:uiPriority w:val="22"/>
    <w:qFormat/>
    <w:rsid w:val="00925A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Goncharov Alexander</dc:creator>
  <cp:keywords/>
  <dc:description/>
  <cp:lastModifiedBy>Goncharov Alexander</cp:lastModifiedBy>
  <cp:revision>1</cp:revision>
  <dcterms:created xsi:type="dcterms:W3CDTF">2020-05-27T13:28:00Z</dcterms:created>
  <dcterms:modified xsi:type="dcterms:W3CDTF">2020-05-27T14:23:00Z</dcterms:modified>
</cp:coreProperties>
</file>