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И.о. заведующего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7CE20" w14:textId="77777777" w:rsidR="00FA0EBC" w:rsidRPr="00DD1FAD" w:rsidRDefault="00FA0EBC" w:rsidP="00FA0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8ED">
        <w:rPr>
          <w:rFonts w:ascii="Times New Roman" w:hAnsi="Times New Roman" w:cs="Times New Roman"/>
          <w:b/>
          <w:caps/>
          <w:sz w:val="32"/>
          <w:szCs w:val="28"/>
        </w:rPr>
        <w:t>алгоритмы сжатия данных без потерь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Курсовой проект 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9BAD011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Выполнил студент группы ФИб-230</w:t>
      </w:r>
      <w:r w:rsidR="00FA0EBC">
        <w:rPr>
          <w:rFonts w:ascii="Times New Roman" w:hAnsi="Times New Roman" w:cs="Times New Roman"/>
          <w:sz w:val="24"/>
          <w:szCs w:val="24"/>
        </w:rPr>
        <w:t>2</w:t>
      </w:r>
      <w:r w:rsidRPr="0018595D">
        <w:rPr>
          <w:rFonts w:ascii="Times New Roman" w:hAnsi="Times New Roman" w:cs="Times New Roman"/>
          <w:sz w:val="24"/>
          <w:szCs w:val="24"/>
        </w:rPr>
        <w:t>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proofErr w:type="gramStart"/>
      <w:r w:rsidR="00FA0EBC" w:rsidRPr="00EE78ED">
        <w:rPr>
          <w:rFonts w:ascii="Times New Roman" w:hAnsi="Times New Roman" w:cs="Times New Roman"/>
          <w:sz w:val="24"/>
          <w:szCs w:val="24"/>
        </w:rPr>
        <w:t>Д.А.</w:t>
      </w:r>
      <w:proofErr w:type="gramEnd"/>
      <w:r w:rsidR="00FA0EBC" w:rsidRPr="00EE78ED">
        <w:rPr>
          <w:rFonts w:ascii="Times New Roman" w:hAnsi="Times New Roman" w:cs="Times New Roman"/>
          <w:sz w:val="24"/>
          <w:szCs w:val="24"/>
        </w:rPr>
        <w:t xml:space="preserve"> Савин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790A9D6B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Pr="0018595D">
        <w:rPr>
          <w:rFonts w:ascii="Times New Roman" w:hAnsi="Times New Roman" w:cs="Times New Roman"/>
          <w:sz w:val="24"/>
          <w:szCs w:val="24"/>
          <w:highlight w:val="yellow"/>
        </w:rPr>
        <w:t>к.т.н.</w:t>
      </w:r>
      <w:r w:rsidRPr="0018595D">
        <w:rPr>
          <w:rFonts w:ascii="Times New Roman" w:hAnsi="Times New Roman" w:cs="Times New Roman"/>
          <w:sz w:val="24"/>
          <w:szCs w:val="24"/>
        </w:rPr>
        <w:t xml:space="preserve">, </w:t>
      </w:r>
      <w:r w:rsidRPr="0018595D">
        <w:rPr>
          <w:rFonts w:ascii="Times New Roman" w:hAnsi="Times New Roman" w:cs="Times New Roman"/>
          <w:sz w:val="24"/>
          <w:szCs w:val="24"/>
          <w:highlight w:val="yellow"/>
        </w:rPr>
        <w:t>доцент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кафедры ПМИ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А.В. Торбеева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77777777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____.____.2020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77777777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77777777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2020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6DD1DF99" w14:textId="12C66A60" w:rsidR="00CC013C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539497" w:history="1">
            <w:r w:rsidR="00CC013C" w:rsidRPr="00E91446">
              <w:rPr>
                <w:rStyle w:val="a6"/>
                <w:noProof/>
              </w:rPr>
              <w:t>Введение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_Toc38539497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3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277BD583" w14:textId="356BDF2F" w:rsidR="00CC013C" w:rsidRDefault="00354D4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498" w:history="1">
            <w:r w:rsidR="00CC013C" w:rsidRPr="00E91446">
              <w:rPr>
                <w:rStyle w:val="a6"/>
                <w:noProof/>
              </w:rPr>
              <w:t>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первого 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_Toc38539498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4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54BACFD7" w14:textId="5BF8CA7D" w:rsidR="00CC013C" w:rsidRDefault="00354D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499" w:history="1">
            <w:r w:rsidR="00CC013C" w:rsidRPr="00E91446">
              <w:rPr>
                <w:rStyle w:val="a6"/>
                <w:noProof/>
              </w:rPr>
              <w:t>1.1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подраздела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_Toc38539499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4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1DC44F5D" w14:textId="15AF03C4" w:rsidR="00CC013C" w:rsidRDefault="00354D4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0" w:history="1">
            <w:r w:rsidR="00CC013C" w:rsidRPr="00E91446">
              <w:rPr>
                <w:rStyle w:val="a6"/>
                <w:noProof/>
              </w:rPr>
              <w:t>1.1.1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пункта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_Toc38539500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4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0F25579D" w14:textId="4995B6AA" w:rsidR="00CC013C" w:rsidRDefault="00354D4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1" w:history="1">
            <w:r w:rsidR="00CC013C" w:rsidRPr="00E91446">
              <w:rPr>
                <w:rStyle w:val="a6"/>
                <w:noProof/>
              </w:rPr>
              <w:t>1.1.2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пункта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_Toc38539501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5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269ED7B0" w14:textId="5AB97A76" w:rsidR="00CC013C" w:rsidRDefault="00354D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2" w:history="1">
            <w:r w:rsidR="00CC013C" w:rsidRPr="00E91446">
              <w:rPr>
                <w:rStyle w:val="a6"/>
                <w:noProof/>
              </w:rPr>
              <w:t>1.2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Выводы по разделу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_Toc38539502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6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36C53083" w14:textId="485A900C" w:rsidR="00CC013C" w:rsidRDefault="00354D4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3" w:history="1">
            <w:r w:rsidR="00CC013C" w:rsidRPr="00E91446">
              <w:rPr>
                <w:rStyle w:val="a6"/>
                <w:noProof/>
              </w:rPr>
              <w:t>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второго 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_Toc38539503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45E2E68F" w14:textId="674AA337" w:rsidR="00CC013C" w:rsidRDefault="00354D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4" w:history="1">
            <w:r w:rsidR="00CC013C" w:rsidRPr="00E91446">
              <w:rPr>
                <w:rStyle w:val="a6"/>
                <w:noProof/>
              </w:rPr>
              <w:t>2.1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подраздела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_Toc38539504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2CB3D50A" w14:textId="7CE49E04" w:rsidR="00CC013C" w:rsidRDefault="00354D4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5" w:history="1">
            <w:r w:rsidR="00CC013C" w:rsidRPr="00E91446">
              <w:rPr>
                <w:rStyle w:val="a6"/>
                <w:noProof/>
              </w:rPr>
              <w:t>2.1.1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Название пункта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_Toc38539505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0A00B95A" w14:textId="6E7B78D5" w:rsidR="00CC013C" w:rsidRDefault="00354D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6" w:history="1">
            <w:r w:rsidR="00CC013C" w:rsidRPr="00E91446">
              <w:rPr>
                <w:rStyle w:val="a6"/>
                <w:noProof/>
              </w:rPr>
              <w:t>2.2</w:t>
            </w:r>
            <w:r w:rsidR="00CC01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C013C" w:rsidRPr="00E91446">
              <w:rPr>
                <w:rStyle w:val="a6"/>
                <w:noProof/>
              </w:rPr>
              <w:t>Выводы по разделу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_Toc38539506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7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58D36791" w14:textId="7A3BCCB3" w:rsidR="00CC013C" w:rsidRDefault="00354D4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7" w:history="1">
            <w:r w:rsidR="00CC013C" w:rsidRPr="00E91446">
              <w:rPr>
                <w:rStyle w:val="a6"/>
                <w:noProof/>
              </w:rPr>
              <w:t>Заключение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_Toc38539507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8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41391685" w14:textId="5151CF37" w:rsidR="00CC013C" w:rsidRDefault="00354D4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8" w:history="1">
            <w:r w:rsidR="00CC013C" w:rsidRPr="00E91446">
              <w:rPr>
                <w:rStyle w:val="a6"/>
                <w:noProof/>
              </w:rPr>
              <w:t>Библиографический список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_Toc38539508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9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4621B4EC" w14:textId="3591CEF0" w:rsidR="00CC013C" w:rsidRDefault="00354D4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09" w:history="1">
            <w:r w:rsidR="00CC013C" w:rsidRPr="00E91446">
              <w:rPr>
                <w:rStyle w:val="a6"/>
                <w:noProof/>
              </w:rPr>
              <w:t>Приложения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_Toc38539509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10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16269BF3" w14:textId="44F7643B" w:rsidR="00CC013C" w:rsidRDefault="00354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10" w:history="1">
            <w:r w:rsidR="00CC013C" w:rsidRPr="00E91446">
              <w:rPr>
                <w:rStyle w:val="a6"/>
                <w:noProof/>
              </w:rPr>
              <w:t>Приложение А. Листинг программы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_Toc38539510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10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6239876D" w14:textId="22007614" w:rsidR="00CC013C" w:rsidRDefault="00354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39511" w:history="1">
            <w:r w:rsidR="00CC013C" w:rsidRPr="00E91446">
              <w:rPr>
                <w:rStyle w:val="a6"/>
                <w:noProof/>
              </w:rPr>
              <w:t>Приложение Б. Перечень сокращений и обозначений</w:t>
            </w:r>
            <w:r w:rsidR="00CC013C">
              <w:rPr>
                <w:noProof/>
                <w:webHidden/>
              </w:rPr>
              <w:tab/>
            </w:r>
            <w:r w:rsidR="00CC013C">
              <w:rPr>
                <w:noProof/>
                <w:webHidden/>
              </w:rPr>
              <w:fldChar w:fldCharType="begin"/>
            </w:r>
            <w:r w:rsidR="00CC013C">
              <w:rPr>
                <w:noProof/>
                <w:webHidden/>
              </w:rPr>
              <w:instrText xml:space="preserve"> PAGEREF _Toc38539511 \h </w:instrText>
            </w:r>
            <w:r w:rsidR="00CC013C">
              <w:rPr>
                <w:noProof/>
                <w:webHidden/>
              </w:rPr>
            </w:r>
            <w:r w:rsidR="00CC013C">
              <w:rPr>
                <w:noProof/>
                <w:webHidden/>
              </w:rPr>
              <w:fldChar w:fldCharType="separate"/>
            </w:r>
            <w:r w:rsidR="00CC013C">
              <w:rPr>
                <w:noProof/>
                <w:webHidden/>
              </w:rPr>
              <w:t>11</w:t>
            </w:r>
            <w:r w:rsidR="00CC013C">
              <w:rPr>
                <w:noProof/>
                <w:webHidden/>
              </w:rPr>
              <w:fldChar w:fldCharType="end"/>
            </w:r>
          </w:hyperlink>
        </w:p>
        <w:p w14:paraId="77F9939E" w14:textId="6BF9EBA4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38539497"/>
      <w:r>
        <w:lastRenderedPageBreak/>
        <w:t>Введение</w:t>
      </w:r>
      <w:bookmarkEnd w:id="0"/>
    </w:p>
    <w:p w14:paraId="3388FEEB" w14:textId="7ECD8444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2D581EEA" w14:textId="28E7AD93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Текст – описание актуальности.</w:t>
      </w:r>
    </w:p>
    <w:p w14:paraId="5AFAA4A9" w14:textId="18C03853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проблема исследования заключается в …</w:t>
      </w:r>
    </w:p>
    <w:p w14:paraId="213D92EF" w14:textId="28294FA2" w:rsidR="003E32DB" w:rsidRDefault="003E32DB" w:rsidP="00F258E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курсового проекта является …</w:t>
      </w:r>
    </w:p>
    <w:p w14:paraId="53E0BC76" w14:textId="2505E07E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565F4A03" w14:textId="323F3528" w:rsidR="003E32DB" w:rsidRDefault="003E32DB" w:rsidP="00F258E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Первая задача.</w:t>
      </w:r>
    </w:p>
    <w:p w14:paraId="3DE71FAA" w14:textId="3ED79861" w:rsidR="003E32DB" w:rsidRDefault="003E32DB" w:rsidP="00F258E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Вторая задача.</w:t>
      </w:r>
    </w:p>
    <w:p w14:paraId="6F39433F" w14:textId="5E415A2C" w:rsidR="003E32DB" w:rsidRDefault="003E32DB" w:rsidP="00F258E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Третья задача.</w:t>
      </w:r>
    </w:p>
    <w:p w14:paraId="0C2D3F07" w14:textId="0E6014F2" w:rsidR="003E32DB" w:rsidRDefault="003E32DB" w:rsidP="00F258E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Четвертая задача.</w:t>
      </w:r>
    </w:p>
    <w:p w14:paraId="1710333A" w14:textId="09364CD0" w:rsidR="003E32DB" w:rsidRPr="003E32DB" w:rsidRDefault="003E32DB" w:rsidP="00F258E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Курсовой проект включает два раздела. В первом разделе … Во втором разделе …</w:t>
      </w:r>
    </w:p>
    <w:p w14:paraId="5985D971" w14:textId="13227FC5" w:rsidR="0018595D" w:rsidRDefault="0018595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85F1D1E" w14:textId="427D19A9" w:rsidR="0018595D" w:rsidRDefault="0018595D" w:rsidP="00645AE5">
      <w:pPr>
        <w:pStyle w:val="1"/>
        <w:numPr>
          <w:ilvl w:val="0"/>
          <w:numId w:val="4"/>
        </w:numPr>
        <w:tabs>
          <w:tab w:val="left" w:pos="426"/>
        </w:tabs>
      </w:pPr>
      <w:bookmarkStart w:id="1" w:name="_Toc38539498"/>
      <w:r>
        <w:lastRenderedPageBreak/>
        <w:t>Название первого раздела</w:t>
      </w:r>
      <w:bookmarkEnd w:id="1"/>
    </w:p>
    <w:p w14:paraId="53587724" w14:textId="77777777" w:rsidR="006206F1" w:rsidRPr="00041AEF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008E5E2" w14:textId="2A95E3FF" w:rsidR="0018595D" w:rsidRDefault="0018595D" w:rsidP="00645AE5">
      <w:pPr>
        <w:pStyle w:val="2"/>
        <w:tabs>
          <w:tab w:val="left" w:pos="567"/>
        </w:tabs>
        <w:ind w:left="0" w:firstLine="0"/>
      </w:pPr>
      <w:bookmarkStart w:id="2" w:name="_Toc38539499"/>
      <w:r>
        <w:t>Название подраздела</w:t>
      </w:r>
      <w:bookmarkEnd w:id="2"/>
    </w:p>
    <w:p w14:paraId="1837AA88" w14:textId="77777777" w:rsidR="006206F1" w:rsidRPr="00F258E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1C1CA8AC" w14:textId="3D58F18E" w:rsidR="00645AE5" w:rsidRDefault="00645AE5" w:rsidP="006206F1">
      <w:pPr>
        <w:pStyle w:val="3"/>
        <w:ind w:left="0" w:firstLine="567"/>
      </w:pPr>
      <w:bookmarkStart w:id="3" w:name="_Toc38539500"/>
      <w:r>
        <w:t>Название пункта</w:t>
      </w:r>
      <w:bookmarkEnd w:id="3"/>
    </w:p>
    <w:p w14:paraId="24832AFE" w14:textId="2BA08672" w:rsidR="00645AE5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</w:t>
      </w:r>
      <w:r w:rsidR="00645AE5">
        <w:rPr>
          <w:rFonts w:ascii="Times New Roman" w:hAnsi="Times New Roman" w:cs="Times New Roman"/>
          <w:sz w:val="28"/>
          <w:szCs w:val="24"/>
        </w:rPr>
        <w:t>екст</w:t>
      </w:r>
      <w:r>
        <w:rPr>
          <w:rFonts w:ascii="Times New Roman" w:hAnsi="Times New Roman" w:cs="Times New Roman"/>
          <w:sz w:val="28"/>
          <w:szCs w:val="24"/>
        </w:rPr>
        <w:t>а.</w:t>
      </w:r>
    </w:p>
    <w:p w14:paraId="625BB260" w14:textId="6D3E6C52" w:rsidR="002A2D22" w:rsidRPr="00CC013C" w:rsidRDefault="003E32DB" w:rsidP="00CC013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Примеры ссылок на источники: </w:t>
      </w:r>
      <w:r w:rsidRPr="003E32DB">
        <w:rPr>
          <w:rFonts w:ascii="Times New Roman" w:hAnsi="Times New Roman" w:cs="Times New Roman"/>
          <w:sz w:val="28"/>
          <w:szCs w:val="24"/>
        </w:rPr>
        <w:t>[</w:t>
      </w:r>
      <w:r w:rsidR="002D6AC5">
        <w:rPr>
          <w:rFonts w:ascii="Times New Roman" w:hAnsi="Times New Roman" w:cs="Times New Roman"/>
          <w:sz w:val="28"/>
          <w:szCs w:val="24"/>
        </w:rPr>
        <w:fldChar w:fldCharType="begin"/>
      </w:r>
      <w:r w:rsidR="002D6AC5">
        <w:rPr>
          <w:rFonts w:ascii="Times New Roman" w:hAnsi="Times New Roman" w:cs="Times New Roman"/>
          <w:sz w:val="28"/>
          <w:szCs w:val="24"/>
        </w:rPr>
        <w:instrText xml:space="preserve"> REF  _Ref38472158 \h \n </w:instrText>
      </w:r>
      <w:r w:rsidR="002D6AC5">
        <w:rPr>
          <w:rFonts w:ascii="Times New Roman" w:hAnsi="Times New Roman" w:cs="Times New Roman"/>
          <w:sz w:val="28"/>
          <w:szCs w:val="24"/>
        </w:rPr>
      </w:r>
      <w:r w:rsidR="002D6AC5">
        <w:rPr>
          <w:rFonts w:ascii="Times New Roman" w:hAnsi="Times New Roman" w:cs="Times New Roman"/>
          <w:sz w:val="28"/>
          <w:szCs w:val="24"/>
        </w:rPr>
        <w:fldChar w:fldCharType="separate"/>
      </w:r>
      <w:r w:rsidR="00CC013C">
        <w:rPr>
          <w:rFonts w:ascii="Times New Roman" w:hAnsi="Times New Roman" w:cs="Times New Roman"/>
          <w:sz w:val="28"/>
          <w:szCs w:val="24"/>
        </w:rPr>
        <w:t>1</w:t>
      </w:r>
      <w:r w:rsidR="002D6AC5">
        <w:rPr>
          <w:rFonts w:ascii="Times New Roman" w:hAnsi="Times New Roman" w:cs="Times New Roman"/>
          <w:sz w:val="28"/>
          <w:szCs w:val="24"/>
        </w:rPr>
        <w:fldChar w:fldCharType="end"/>
      </w:r>
      <w:r w:rsidRPr="003E32DB">
        <w:rPr>
          <w:rFonts w:ascii="Times New Roman" w:hAnsi="Times New Roman" w:cs="Times New Roman"/>
          <w:sz w:val="28"/>
          <w:szCs w:val="24"/>
        </w:rPr>
        <w:t>], [</w:t>
      </w:r>
      <w:r w:rsidR="002D6AC5">
        <w:rPr>
          <w:rFonts w:ascii="Times New Roman" w:hAnsi="Times New Roman" w:cs="Times New Roman"/>
          <w:sz w:val="28"/>
          <w:szCs w:val="24"/>
        </w:rPr>
        <w:fldChar w:fldCharType="begin"/>
      </w:r>
      <w:r w:rsidR="002D6AC5">
        <w:rPr>
          <w:rFonts w:ascii="Times New Roman" w:hAnsi="Times New Roman" w:cs="Times New Roman"/>
          <w:sz w:val="28"/>
          <w:szCs w:val="24"/>
        </w:rPr>
        <w:instrText xml:space="preserve"> REF _Ref38472376 \n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 xml:space="preserve"> \</w:instrText>
      </w:r>
      <w:r w:rsidR="002D6AC5"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="002D6AC5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D6AC5">
        <w:rPr>
          <w:rFonts w:ascii="Times New Roman" w:hAnsi="Times New Roman" w:cs="Times New Roman"/>
          <w:sz w:val="28"/>
          <w:szCs w:val="24"/>
        </w:rPr>
      </w:r>
      <w:r w:rsidR="002D6AC5">
        <w:rPr>
          <w:rFonts w:ascii="Times New Roman" w:hAnsi="Times New Roman" w:cs="Times New Roman"/>
          <w:sz w:val="28"/>
          <w:szCs w:val="24"/>
        </w:rPr>
        <w:fldChar w:fldCharType="separate"/>
      </w:r>
      <w:r w:rsidR="00CC013C">
        <w:rPr>
          <w:rFonts w:ascii="Times New Roman" w:hAnsi="Times New Roman" w:cs="Times New Roman"/>
          <w:sz w:val="28"/>
          <w:szCs w:val="24"/>
        </w:rPr>
        <w:t>2</w:t>
      </w:r>
      <w:r w:rsidR="002D6AC5">
        <w:rPr>
          <w:rFonts w:ascii="Times New Roman" w:hAnsi="Times New Roman" w:cs="Times New Roman"/>
          <w:sz w:val="28"/>
          <w:szCs w:val="24"/>
        </w:rPr>
        <w:fldChar w:fldCharType="end"/>
      </w:r>
      <w:r w:rsidRPr="003E32DB">
        <w:rPr>
          <w:rFonts w:ascii="Times New Roman" w:hAnsi="Times New Roman" w:cs="Times New Roman"/>
          <w:sz w:val="28"/>
          <w:szCs w:val="24"/>
        </w:rPr>
        <w:t>,</w:t>
      </w:r>
      <w:r w:rsidR="002D6AC5">
        <w:rPr>
          <w:rFonts w:ascii="Times New Roman" w:hAnsi="Times New Roman" w:cs="Times New Roman"/>
          <w:sz w:val="28"/>
          <w:szCs w:val="24"/>
        </w:rPr>
        <w:t xml:space="preserve"> </w:t>
      </w:r>
      <w:r w:rsidR="002D6AC5">
        <w:rPr>
          <w:rFonts w:ascii="Times New Roman" w:hAnsi="Times New Roman" w:cs="Times New Roman"/>
          <w:sz w:val="28"/>
          <w:szCs w:val="24"/>
        </w:rPr>
        <w:fldChar w:fldCharType="begin"/>
      </w:r>
      <w:r w:rsidR="002D6AC5">
        <w:rPr>
          <w:rFonts w:ascii="Times New Roman" w:hAnsi="Times New Roman" w:cs="Times New Roman"/>
          <w:sz w:val="28"/>
          <w:szCs w:val="24"/>
        </w:rPr>
        <w:instrText xml:space="preserve"> REF _Ref38472379 \n 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>\</w:instrText>
      </w:r>
      <w:r w:rsidR="002D6AC5"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D6AC5">
        <w:rPr>
          <w:rFonts w:ascii="Times New Roman" w:hAnsi="Times New Roman" w:cs="Times New Roman"/>
          <w:sz w:val="28"/>
          <w:szCs w:val="24"/>
        </w:rPr>
      </w:r>
      <w:r w:rsidR="002D6AC5">
        <w:rPr>
          <w:rFonts w:ascii="Times New Roman" w:hAnsi="Times New Roman" w:cs="Times New Roman"/>
          <w:sz w:val="28"/>
          <w:szCs w:val="24"/>
        </w:rPr>
        <w:fldChar w:fldCharType="separate"/>
      </w:r>
      <w:r w:rsidR="00CC013C">
        <w:rPr>
          <w:rFonts w:ascii="Times New Roman" w:hAnsi="Times New Roman" w:cs="Times New Roman"/>
          <w:sz w:val="28"/>
          <w:szCs w:val="24"/>
        </w:rPr>
        <w:t>5</w:t>
      </w:r>
      <w:r w:rsidR="002D6AC5">
        <w:rPr>
          <w:rFonts w:ascii="Times New Roman" w:hAnsi="Times New Roman" w:cs="Times New Roman"/>
          <w:sz w:val="28"/>
          <w:szCs w:val="24"/>
        </w:rPr>
        <w:fldChar w:fldCharType="end"/>
      </w:r>
      <w:r w:rsidRPr="003E32DB">
        <w:rPr>
          <w:rFonts w:ascii="Times New Roman" w:hAnsi="Times New Roman" w:cs="Times New Roman"/>
          <w:sz w:val="28"/>
          <w:szCs w:val="24"/>
        </w:rPr>
        <w:t>], [</w:t>
      </w:r>
      <w:r w:rsidR="002D6AC5">
        <w:rPr>
          <w:rFonts w:ascii="Times New Roman" w:hAnsi="Times New Roman" w:cs="Times New Roman"/>
          <w:sz w:val="28"/>
          <w:szCs w:val="24"/>
        </w:rPr>
        <w:fldChar w:fldCharType="begin"/>
      </w:r>
      <w:r w:rsidR="002D6AC5">
        <w:rPr>
          <w:rFonts w:ascii="Times New Roman" w:hAnsi="Times New Roman" w:cs="Times New Roman"/>
          <w:sz w:val="28"/>
          <w:szCs w:val="24"/>
        </w:rPr>
        <w:instrText xml:space="preserve"> REF _Ref38472386 \n 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>\</w:instrText>
      </w:r>
      <w:r w:rsidR="002D6AC5"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D6AC5">
        <w:rPr>
          <w:rFonts w:ascii="Times New Roman" w:hAnsi="Times New Roman" w:cs="Times New Roman"/>
          <w:sz w:val="28"/>
          <w:szCs w:val="24"/>
        </w:rPr>
      </w:r>
      <w:r w:rsidR="002D6AC5">
        <w:rPr>
          <w:rFonts w:ascii="Times New Roman" w:hAnsi="Times New Roman" w:cs="Times New Roman"/>
          <w:sz w:val="28"/>
          <w:szCs w:val="24"/>
        </w:rPr>
        <w:fldChar w:fldCharType="separate"/>
      </w:r>
      <w:r w:rsidR="00CC013C">
        <w:rPr>
          <w:rFonts w:ascii="Times New Roman" w:hAnsi="Times New Roman" w:cs="Times New Roman"/>
          <w:sz w:val="28"/>
          <w:szCs w:val="24"/>
        </w:rPr>
        <w:t>4</w:t>
      </w:r>
      <w:r w:rsidR="002D6AC5">
        <w:rPr>
          <w:rFonts w:ascii="Times New Roman" w:hAnsi="Times New Roman" w:cs="Times New Roman"/>
          <w:sz w:val="28"/>
          <w:szCs w:val="24"/>
        </w:rPr>
        <w:fldChar w:fldCharType="end"/>
      </w:r>
      <w:r w:rsidRPr="003E32DB">
        <w:rPr>
          <w:rFonts w:ascii="Times New Roman" w:hAnsi="Times New Roman" w:cs="Times New Roman"/>
          <w:sz w:val="28"/>
          <w:szCs w:val="24"/>
        </w:rPr>
        <w:t xml:space="preserve">, </w:t>
      </w:r>
      <w:commentRangeStart w:id="4"/>
      <w:r>
        <w:rPr>
          <w:rFonts w:ascii="Times New Roman" w:hAnsi="Times New Roman" w:cs="Times New Roman"/>
          <w:sz w:val="28"/>
          <w:szCs w:val="24"/>
        </w:rPr>
        <w:t>с. 55</w:t>
      </w:r>
      <w:commentRangeEnd w:id="4"/>
      <w:r w:rsidR="002D6AC5">
        <w:rPr>
          <w:rStyle w:val="ae"/>
        </w:rPr>
        <w:commentReference w:id="4"/>
      </w:r>
      <w:r w:rsidRPr="003E32DB">
        <w:rPr>
          <w:rFonts w:ascii="Times New Roman" w:hAnsi="Times New Roman" w:cs="Times New Roman"/>
          <w:sz w:val="28"/>
          <w:szCs w:val="24"/>
        </w:rPr>
        <w:t>], [</w:t>
      </w:r>
      <w:r w:rsidR="002D6AC5">
        <w:rPr>
          <w:rFonts w:ascii="Times New Roman" w:hAnsi="Times New Roman" w:cs="Times New Roman"/>
          <w:sz w:val="28"/>
          <w:szCs w:val="24"/>
        </w:rPr>
        <w:fldChar w:fldCharType="begin"/>
      </w:r>
      <w:r w:rsidR="002D6AC5">
        <w:rPr>
          <w:rFonts w:ascii="Times New Roman" w:hAnsi="Times New Roman" w:cs="Times New Roman"/>
          <w:sz w:val="28"/>
          <w:szCs w:val="24"/>
        </w:rPr>
        <w:instrText xml:space="preserve"> REF _Ref38472392 \n 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>\</w:instrText>
      </w:r>
      <w:r w:rsidR="002D6AC5"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D6AC5">
        <w:rPr>
          <w:rFonts w:ascii="Times New Roman" w:hAnsi="Times New Roman" w:cs="Times New Roman"/>
          <w:sz w:val="28"/>
          <w:szCs w:val="24"/>
        </w:rPr>
      </w:r>
      <w:r w:rsidR="002D6AC5">
        <w:rPr>
          <w:rFonts w:ascii="Times New Roman" w:hAnsi="Times New Roman" w:cs="Times New Roman"/>
          <w:sz w:val="28"/>
          <w:szCs w:val="24"/>
        </w:rPr>
        <w:fldChar w:fldCharType="separate"/>
      </w:r>
      <w:r w:rsidR="00CC013C">
        <w:rPr>
          <w:rFonts w:ascii="Times New Roman" w:hAnsi="Times New Roman" w:cs="Times New Roman"/>
          <w:sz w:val="28"/>
          <w:szCs w:val="24"/>
        </w:rPr>
        <w:t>6</w:t>
      </w:r>
      <w:r w:rsidR="002D6AC5">
        <w:rPr>
          <w:rFonts w:ascii="Times New Roman" w:hAnsi="Times New Roman" w:cs="Times New Roman"/>
          <w:sz w:val="28"/>
          <w:szCs w:val="24"/>
        </w:rPr>
        <w:fldChar w:fldCharType="end"/>
      </w:r>
      <w:r w:rsidRPr="003E32DB">
        <w:rPr>
          <w:rFonts w:ascii="Times New Roman" w:hAnsi="Times New Roman" w:cs="Times New Roman"/>
          <w:sz w:val="28"/>
          <w:szCs w:val="24"/>
        </w:rPr>
        <w:t xml:space="preserve">, </w:t>
      </w:r>
      <w:commentRangeStart w:id="5"/>
      <w:r w:rsidR="002D6AC5">
        <w:rPr>
          <w:rFonts w:ascii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2D6AC5">
        <w:rPr>
          <w:rFonts w:ascii="Times New Roman" w:hAnsi="Times New Roman" w:cs="Times New Roman"/>
          <w:sz w:val="28"/>
          <w:szCs w:val="24"/>
        </w:rPr>
        <w:t>1140</w:t>
      </w:r>
      <w:commentRangeEnd w:id="5"/>
      <w:r w:rsidR="002D6AC5">
        <w:rPr>
          <w:rStyle w:val="ae"/>
        </w:rPr>
        <w:commentReference w:id="5"/>
      </w:r>
      <w:r>
        <w:rPr>
          <w:rFonts w:ascii="Times New Roman" w:hAnsi="Times New Roman" w:cs="Times New Roman"/>
          <w:sz w:val="28"/>
          <w:szCs w:val="24"/>
        </w:rPr>
        <w:t xml:space="preserve">; </w:t>
      </w:r>
      <w:r w:rsidR="002D6AC5">
        <w:rPr>
          <w:rFonts w:ascii="Times New Roman" w:hAnsi="Times New Roman" w:cs="Times New Roman"/>
          <w:sz w:val="28"/>
          <w:szCs w:val="24"/>
        </w:rPr>
        <w:fldChar w:fldCharType="begin"/>
      </w:r>
      <w:r w:rsidR="002D6AC5">
        <w:rPr>
          <w:rFonts w:ascii="Times New Roman" w:hAnsi="Times New Roman" w:cs="Times New Roman"/>
          <w:sz w:val="28"/>
          <w:szCs w:val="24"/>
        </w:rPr>
        <w:instrText xml:space="preserve"> REF _Ref38472396 \n 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>\</w:instrText>
      </w:r>
      <w:r w:rsidR="002D6AC5"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="002D6AC5" w:rsidRPr="002D6AC5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2D6AC5">
        <w:rPr>
          <w:rFonts w:ascii="Times New Roman" w:hAnsi="Times New Roman" w:cs="Times New Roman"/>
          <w:sz w:val="28"/>
          <w:szCs w:val="24"/>
        </w:rPr>
      </w:r>
      <w:r w:rsidR="002D6AC5">
        <w:rPr>
          <w:rFonts w:ascii="Times New Roman" w:hAnsi="Times New Roman" w:cs="Times New Roman"/>
          <w:sz w:val="28"/>
          <w:szCs w:val="24"/>
        </w:rPr>
        <w:fldChar w:fldCharType="separate"/>
      </w:r>
      <w:r w:rsidR="00CC013C">
        <w:rPr>
          <w:rFonts w:ascii="Times New Roman" w:hAnsi="Times New Roman" w:cs="Times New Roman"/>
          <w:sz w:val="28"/>
          <w:szCs w:val="24"/>
        </w:rPr>
        <w:t>7</w:t>
      </w:r>
      <w:r w:rsidR="002D6AC5">
        <w:rPr>
          <w:rFonts w:ascii="Times New Roman" w:hAnsi="Times New Roman" w:cs="Times New Roman"/>
          <w:sz w:val="28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2D6AC5">
        <w:rPr>
          <w:rFonts w:ascii="Times New Roman" w:hAnsi="Times New Roman" w:cs="Times New Roman"/>
          <w:sz w:val="28"/>
          <w:szCs w:val="24"/>
          <w:lang w:val="en-US"/>
        </w:rPr>
        <w:t>p</w:t>
      </w:r>
      <w:r>
        <w:rPr>
          <w:rFonts w:ascii="Times New Roman" w:hAnsi="Times New Roman" w:cs="Times New Roman"/>
          <w:sz w:val="28"/>
          <w:szCs w:val="24"/>
        </w:rPr>
        <w:t>. 7</w:t>
      </w:r>
      <w:r w:rsidRPr="003E32DB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72031D0" w14:textId="2C3E053D" w:rsidR="0018595D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ф</w:t>
      </w:r>
      <w:r w:rsidR="00645AE5">
        <w:rPr>
          <w:rFonts w:ascii="Times New Roman" w:hAnsi="Times New Roman" w:cs="Times New Roman"/>
          <w:sz w:val="28"/>
          <w:szCs w:val="24"/>
        </w:rPr>
        <w:t>ормул</w:t>
      </w:r>
      <w:r>
        <w:rPr>
          <w:rFonts w:ascii="Times New Roman" w:hAnsi="Times New Roman" w:cs="Times New Roman"/>
          <w:sz w:val="28"/>
          <w:szCs w:val="24"/>
        </w:rPr>
        <w:t>ы</w:t>
      </w:r>
      <w:r w:rsidR="00041AEF">
        <w:rPr>
          <w:rFonts w:ascii="Times New Roman" w:hAnsi="Times New Roman" w:cs="Times New Roman"/>
          <w:sz w:val="28"/>
          <w:szCs w:val="24"/>
        </w:rPr>
        <w:t xml:space="preserve"> в первом разделе</w:t>
      </w:r>
      <w:r w:rsidR="00645AE5">
        <w:rPr>
          <w:rFonts w:ascii="Times New Roman" w:hAnsi="Times New Roman" w:cs="Times New Roman"/>
          <w:sz w:val="28"/>
          <w:szCs w:val="24"/>
        </w:rPr>
        <w:t>:</w:t>
      </w:r>
    </w:p>
    <w:p w14:paraId="0CF9A59D" w14:textId="77777777" w:rsid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9"/>
        <w:gridCol w:w="837"/>
      </w:tblGrid>
      <w:tr w:rsidR="00645AE5" w14:paraId="19C3DC17" w14:textId="77777777" w:rsidTr="006206F1">
        <w:tc>
          <w:tcPr>
            <w:tcW w:w="4552" w:type="pct"/>
            <w:vAlign w:val="center"/>
          </w:tcPr>
          <w:p w14:paraId="28648627" w14:textId="7BD48820" w:rsidR="00645AE5" w:rsidRDefault="00645AE5" w:rsidP="00645AE5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448" w:type="pct"/>
            <w:vAlign w:val="center"/>
          </w:tcPr>
          <w:p w14:paraId="337B3C44" w14:textId="77777777" w:rsidR="00645AE5" w:rsidRDefault="00645AE5" w:rsidP="00041AEF">
            <w:pPr>
              <w:pStyle w:val="a7"/>
              <w:numPr>
                <w:ilvl w:val="1"/>
                <w:numId w:val="5"/>
              </w:numPr>
              <w:ind w:left="37" w:firstLine="0"/>
              <w:jc w:val="right"/>
            </w:pPr>
          </w:p>
        </w:tc>
      </w:tr>
    </w:tbl>
    <w:p w14:paraId="37D63B35" w14:textId="30AA38AC" w:rsidR="00645AE5" w:rsidRDefault="00645AE5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D4CDEDA" w14:textId="09669D59" w:rsidR="00645AE5" w:rsidRP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206F1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элементы,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n</m:t>
        </m:r>
      </m:oMath>
      <w:r w:rsidRPr="006206F1">
        <w:rPr>
          <w:rFonts w:ascii="Times New Roman" w:eastAsiaTheme="minorEastAsia" w:hAnsi="Times New Roman" w:cs="Times New Roman"/>
          <w:sz w:val="28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4"/>
        </w:rPr>
        <w:t>количество элементов.</w:t>
      </w:r>
    </w:p>
    <w:p w14:paraId="442018A4" w14:textId="49C17972" w:rsidR="007D1220" w:rsidRDefault="007D1220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Все обозначения в тексте должны быть в одном стиле.</w:t>
      </w:r>
    </w:p>
    <w:p w14:paraId="25DDC656" w14:textId="3D0A02F4" w:rsidR="006206F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формулу нужно ссылаться следующим образом: «см. формулу (1.1)».</w:t>
      </w:r>
    </w:p>
    <w:p w14:paraId="2539B4E3" w14:textId="62E54AF8" w:rsidR="003E32DB" w:rsidRDefault="003E32DB" w:rsidP="003E32D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нумерованного списка (цифры с точками):</w:t>
      </w:r>
    </w:p>
    <w:p w14:paraId="3F71B273" w14:textId="4D9DB124" w:rsidR="003E32DB" w:rsidRDefault="003E32DB" w:rsidP="003E32DB">
      <w:pPr>
        <w:pStyle w:val="a7"/>
        <w:numPr>
          <w:ilvl w:val="3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1.</w:t>
      </w:r>
    </w:p>
    <w:p w14:paraId="35A19489" w14:textId="2B29093F" w:rsidR="003E32DB" w:rsidRDefault="003E32DB" w:rsidP="003E32DB">
      <w:pPr>
        <w:pStyle w:val="a7"/>
        <w:numPr>
          <w:ilvl w:val="3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2.</w:t>
      </w:r>
    </w:p>
    <w:p w14:paraId="60547AAC" w14:textId="1FFC3A9B" w:rsidR="003E32DB" w:rsidRPr="003E32DB" w:rsidRDefault="003E32DB" w:rsidP="003E32DB">
      <w:pPr>
        <w:pStyle w:val="a7"/>
        <w:numPr>
          <w:ilvl w:val="3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3.</w:t>
      </w:r>
    </w:p>
    <w:p w14:paraId="065DB6AC" w14:textId="2920AE3C" w:rsidR="003E32DB" w:rsidRDefault="003E32DB" w:rsidP="003E32D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нумерованного списка (цифры со скобками):</w:t>
      </w:r>
    </w:p>
    <w:p w14:paraId="5435854D" w14:textId="398C15F9" w:rsidR="003E32DB" w:rsidRDefault="003E32DB" w:rsidP="003E32DB">
      <w:pPr>
        <w:pStyle w:val="a7"/>
        <w:numPr>
          <w:ilvl w:val="3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1;</w:t>
      </w:r>
    </w:p>
    <w:p w14:paraId="2447CA3E" w14:textId="3147D419" w:rsidR="003E32DB" w:rsidRDefault="003E32DB" w:rsidP="003E32DB">
      <w:pPr>
        <w:pStyle w:val="a7"/>
        <w:numPr>
          <w:ilvl w:val="3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2;</w:t>
      </w:r>
    </w:p>
    <w:p w14:paraId="71267C3F" w14:textId="04498FCA" w:rsidR="003E32DB" w:rsidRPr="003E32DB" w:rsidRDefault="003E32DB" w:rsidP="003E32DB">
      <w:pPr>
        <w:pStyle w:val="a7"/>
        <w:numPr>
          <w:ilvl w:val="3"/>
          <w:numId w:val="1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3.</w:t>
      </w:r>
    </w:p>
    <w:p w14:paraId="3C88FF49" w14:textId="2F7628D5" w:rsidR="003E32DB" w:rsidRDefault="003E32DB" w:rsidP="003E32DB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маркированного списка:</w:t>
      </w:r>
    </w:p>
    <w:p w14:paraId="63093E28" w14:textId="618B9187" w:rsidR="003E32DB" w:rsidRDefault="003E32DB" w:rsidP="003E32DB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1;</w:t>
      </w:r>
    </w:p>
    <w:p w14:paraId="223F932F" w14:textId="4ABBC77C" w:rsidR="003E32DB" w:rsidRDefault="003E32DB" w:rsidP="003E32DB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2;</w:t>
      </w:r>
    </w:p>
    <w:p w14:paraId="20E0CC8C" w14:textId="1EEB1508" w:rsidR="003E32DB" w:rsidRPr="003E32DB" w:rsidRDefault="003E32DB" w:rsidP="003E32DB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3.</w:t>
      </w:r>
    </w:p>
    <w:p w14:paraId="30DDCECC" w14:textId="77777777" w:rsidR="003E32DB" w:rsidRPr="006206F1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8AC18EF" w14:textId="77777777" w:rsidR="006206F1" w:rsidRDefault="006206F1" w:rsidP="006206F1">
      <w:pPr>
        <w:pStyle w:val="3"/>
        <w:ind w:left="0" w:firstLine="567"/>
      </w:pPr>
      <w:bookmarkStart w:id="6" w:name="_Toc38539501"/>
      <w:r>
        <w:lastRenderedPageBreak/>
        <w:t>Название пункта</w:t>
      </w:r>
      <w:bookmarkEnd w:id="6"/>
    </w:p>
    <w:p w14:paraId="113C2311" w14:textId="15DEE8D1" w:rsidR="00041AEF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Если для какого-то пункта текста на странице помещается меньше, чем три строки, такой пункт следует переносить на следующую страницу (как в этом примере).</w:t>
      </w:r>
    </w:p>
    <w:p w14:paraId="3FAF0284" w14:textId="4B19F261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таблицы в первом разделе. На таблицу нужно ссылаться следующим образом: «результаты экспериментов приведены в таблице 1.1».</w:t>
      </w:r>
    </w:p>
    <w:p w14:paraId="765A4A3E" w14:textId="77777777" w:rsid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20642F11" w14:textId="4E529832" w:rsid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1.1</w:t>
      </w:r>
      <w:r w:rsidR="00041AEF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Название таблицы</w:t>
      </w:r>
    </w:p>
    <w:tbl>
      <w:tblPr>
        <w:tblStyle w:val="a4"/>
        <w:tblW w:w="5001" w:type="pct"/>
        <w:jc w:val="center"/>
        <w:tblLook w:val="04A0" w:firstRow="1" w:lastRow="0" w:firstColumn="1" w:lastColumn="0" w:noHBand="0" w:noVBand="1"/>
      </w:tblPr>
      <w:tblGrid>
        <w:gridCol w:w="2285"/>
        <w:gridCol w:w="1769"/>
        <w:gridCol w:w="1768"/>
        <w:gridCol w:w="1768"/>
        <w:gridCol w:w="1757"/>
      </w:tblGrid>
      <w:tr w:rsidR="00CC013C" w14:paraId="6F6896E8" w14:textId="48591290" w:rsidTr="00CC013C">
        <w:trPr>
          <w:jc w:val="center"/>
        </w:trPr>
        <w:tc>
          <w:tcPr>
            <w:tcW w:w="1222" w:type="pct"/>
            <w:vAlign w:val="center"/>
          </w:tcPr>
          <w:p w14:paraId="079AA03B" w14:textId="76106F7C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Наборы данных</w:t>
            </w:r>
          </w:p>
        </w:tc>
        <w:tc>
          <w:tcPr>
            <w:tcW w:w="946" w:type="pct"/>
            <w:vAlign w:val="center"/>
          </w:tcPr>
          <w:p w14:paraId="5201BDCA" w14:textId="4BE52C87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Набор данных 1</w:t>
            </w:r>
          </w:p>
        </w:tc>
        <w:tc>
          <w:tcPr>
            <w:tcW w:w="946" w:type="pct"/>
          </w:tcPr>
          <w:p w14:paraId="27DADDBA" w14:textId="6ECAF0BD" w:rsidR="00CC013C" w:rsidRP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320A9">
              <w:rPr>
                <w:rFonts w:ascii="Times New Roman" w:hAnsi="Times New Roman" w:cs="Times New Roman"/>
                <w:sz w:val="28"/>
                <w:szCs w:val="24"/>
              </w:rPr>
              <w:t xml:space="preserve">Набор данных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946" w:type="pct"/>
          </w:tcPr>
          <w:p w14:paraId="1278FF44" w14:textId="790ECA9E" w:rsidR="00CC013C" w:rsidRP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320A9">
              <w:rPr>
                <w:rFonts w:ascii="Times New Roman" w:hAnsi="Times New Roman" w:cs="Times New Roman"/>
                <w:sz w:val="28"/>
                <w:szCs w:val="24"/>
              </w:rPr>
              <w:t xml:space="preserve">Набор данных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940" w:type="pct"/>
          </w:tcPr>
          <w:p w14:paraId="7B8A0EE6" w14:textId="1847C8A9" w:rsidR="00CC013C" w:rsidRP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320A9">
              <w:rPr>
                <w:rFonts w:ascii="Times New Roman" w:hAnsi="Times New Roman" w:cs="Times New Roman"/>
                <w:sz w:val="28"/>
                <w:szCs w:val="24"/>
              </w:rPr>
              <w:t xml:space="preserve">Набор данных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</w:tr>
      <w:tr w:rsidR="00041AEF" w14:paraId="41B2DBB0" w14:textId="124CB465" w:rsidTr="00CC013C">
        <w:trPr>
          <w:jc w:val="center"/>
        </w:trPr>
        <w:tc>
          <w:tcPr>
            <w:tcW w:w="1222" w:type="pct"/>
            <w:vAlign w:val="center"/>
          </w:tcPr>
          <w:p w14:paraId="1A722723" w14:textId="4596E68B" w:rsidR="00041AEF" w:rsidRPr="00CC013C" w:rsidRDefault="00CC013C" w:rsidP="00041AEF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Алгоритм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946" w:type="pct"/>
            <w:vAlign w:val="center"/>
          </w:tcPr>
          <w:p w14:paraId="28543013" w14:textId="66748E2F" w:rsidR="00041AEF" w:rsidRPr="002A2D22" w:rsidRDefault="00041AEF" w:rsidP="00041AEF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D22">
              <w:rPr>
                <w:rFonts w:ascii="Times New Roman" w:hAnsi="Times New Roman" w:cs="Times New Roman"/>
                <w:b/>
                <w:sz w:val="28"/>
                <w:szCs w:val="24"/>
              </w:rPr>
              <w:t>0,7854</w:t>
            </w:r>
          </w:p>
        </w:tc>
        <w:tc>
          <w:tcPr>
            <w:tcW w:w="946" w:type="pct"/>
            <w:vAlign w:val="center"/>
          </w:tcPr>
          <w:p w14:paraId="40C511E2" w14:textId="428B3400" w:rsidR="00041AEF" w:rsidRDefault="00EC0D23" w:rsidP="00041AEF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0,6342</w:t>
            </w:r>
          </w:p>
        </w:tc>
        <w:tc>
          <w:tcPr>
            <w:tcW w:w="946" w:type="pct"/>
            <w:vAlign w:val="center"/>
          </w:tcPr>
          <w:p w14:paraId="634BE1CB" w14:textId="0BB7CFCA" w:rsidR="00041AEF" w:rsidRDefault="00A67589" w:rsidP="00041AEF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0,4290</w:t>
            </w:r>
          </w:p>
        </w:tc>
        <w:tc>
          <w:tcPr>
            <w:tcW w:w="940" w:type="pct"/>
            <w:vAlign w:val="center"/>
          </w:tcPr>
          <w:p w14:paraId="61E1BED9" w14:textId="1E30EED1" w:rsidR="00041AEF" w:rsidRDefault="00041AEF" w:rsidP="00041AEF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</w:t>
            </w:r>
            <w:r w:rsidR="00A67589">
              <w:rPr>
                <w:rFonts w:ascii="Times New Roman" w:hAnsi="Times New Roman" w:cs="Times New Roman"/>
                <w:sz w:val="28"/>
                <w:szCs w:val="24"/>
              </w:rPr>
              <w:t>5647</w:t>
            </w:r>
          </w:p>
        </w:tc>
      </w:tr>
      <w:tr w:rsidR="00CC013C" w14:paraId="1CC6792B" w14:textId="60032173" w:rsidTr="00CC013C">
        <w:trPr>
          <w:jc w:val="center"/>
        </w:trPr>
        <w:tc>
          <w:tcPr>
            <w:tcW w:w="1222" w:type="pct"/>
            <w:vAlign w:val="center"/>
          </w:tcPr>
          <w:p w14:paraId="43EB8ECE" w14:textId="461CA129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Алгоритм 2</w:t>
            </w:r>
          </w:p>
        </w:tc>
        <w:tc>
          <w:tcPr>
            <w:tcW w:w="946" w:type="pct"/>
            <w:vAlign w:val="center"/>
          </w:tcPr>
          <w:p w14:paraId="3ED25917" w14:textId="209333F7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0,7653</w:t>
            </w:r>
          </w:p>
        </w:tc>
        <w:tc>
          <w:tcPr>
            <w:tcW w:w="946" w:type="pct"/>
            <w:vAlign w:val="center"/>
          </w:tcPr>
          <w:p w14:paraId="26B0A28C" w14:textId="557D4A0F" w:rsidR="00CC013C" w:rsidRPr="002A2D22" w:rsidRDefault="00EC0D23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0,6182</w:t>
            </w:r>
          </w:p>
        </w:tc>
        <w:tc>
          <w:tcPr>
            <w:tcW w:w="946" w:type="pct"/>
            <w:vAlign w:val="center"/>
          </w:tcPr>
          <w:p w14:paraId="61588A82" w14:textId="3558212D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0,4398</w:t>
            </w:r>
          </w:p>
        </w:tc>
        <w:tc>
          <w:tcPr>
            <w:tcW w:w="940" w:type="pct"/>
            <w:vAlign w:val="center"/>
          </w:tcPr>
          <w:p w14:paraId="7CAF656E" w14:textId="1EB80303" w:rsidR="00CC013C" w:rsidRPr="00A67589" w:rsidRDefault="00A67589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7589">
              <w:rPr>
                <w:rFonts w:ascii="Times New Roman" w:hAnsi="Times New Roman" w:cs="Times New Roman"/>
                <w:b/>
                <w:sz w:val="28"/>
                <w:szCs w:val="24"/>
              </w:rPr>
              <w:t>0,5938</w:t>
            </w:r>
          </w:p>
        </w:tc>
      </w:tr>
      <w:tr w:rsidR="00CC013C" w14:paraId="23CF0CF5" w14:textId="3D808361" w:rsidTr="00CC013C">
        <w:trPr>
          <w:jc w:val="center"/>
        </w:trPr>
        <w:tc>
          <w:tcPr>
            <w:tcW w:w="1222" w:type="pct"/>
            <w:vAlign w:val="center"/>
          </w:tcPr>
          <w:p w14:paraId="403EB67E" w14:textId="103D56EE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Алгоритм 3</w:t>
            </w:r>
          </w:p>
        </w:tc>
        <w:tc>
          <w:tcPr>
            <w:tcW w:w="946" w:type="pct"/>
            <w:vAlign w:val="center"/>
          </w:tcPr>
          <w:p w14:paraId="40EBD139" w14:textId="0FEB869B" w:rsidR="00CC013C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0,7710</w:t>
            </w:r>
          </w:p>
        </w:tc>
        <w:tc>
          <w:tcPr>
            <w:tcW w:w="946" w:type="pct"/>
            <w:vAlign w:val="center"/>
          </w:tcPr>
          <w:p w14:paraId="31C63C31" w14:textId="0ACE25F7" w:rsidR="00CC013C" w:rsidRPr="002A2D22" w:rsidRDefault="00CC013C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2D22">
              <w:rPr>
                <w:rFonts w:ascii="Times New Roman" w:hAnsi="Times New Roman" w:cs="Times New Roman"/>
                <w:b/>
                <w:sz w:val="28"/>
                <w:szCs w:val="24"/>
              </w:rPr>
              <w:t>0,6987</w:t>
            </w:r>
          </w:p>
        </w:tc>
        <w:tc>
          <w:tcPr>
            <w:tcW w:w="946" w:type="pct"/>
            <w:vAlign w:val="center"/>
          </w:tcPr>
          <w:p w14:paraId="1CFFFE64" w14:textId="19D6F0AE" w:rsidR="00CC013C" w:rsidRPr="00A67589" w:rsidRDefault="00A67589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67589">
              <w:rPr>
                <w:rFonts w:ascii="Times New Roman" w:hAnsi="Times New Roman" w:cs="Times New Roman"/>
                <w:b/>
                <w:sz w:val="28"/>
                <w:szCs w:val="24"/>
              </w:rPr>
              <w:t>0,4726</w:t>
            </w:r>
          </w:p>
        </w:tc>
        <w:tc>
          <w:tcPr>
            <w:tcW w:w="940" w:type="pct"/>
            <w:vAlign w:val="center"/>
          </w:tcPr>
          <w:p w14:paraId="1008DD95" w14:textId="0C3C8D6D" w:rsidR="00CC013C" w:rsidRDefault="00A67589" w:rsidP="00CC013C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0,5283</w:t>
            </w:r>
          </w:p>
        </w:tc>
      </w:tr>
    </w:tbl>
    <w:p w14:paraId="7626124A" w14:textId="65296C29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47B78617" w14:textId="38CD0223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оформления рисунка приведен ниже. На рисунки нужно ссылаться так: «см. рисунок 1.1».</w:t>
      </w:r>
    </w:p>
    <w:p w14:paraId="58EE441A" w14:textId="77777777" w:rsid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95558DC" w14:textId="05BE571E" w:rsidR="006206F1" w:rsidRPr="006206F1" w:rsidRDefault="006206F1" w:rsidP="006206F1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102E93" wp14:editId="615B3D01">
            <wp:extent cx="2181227" cy="345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92" cy="35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7348" w14:textId="5BB18226" w:rsid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43DAC259" w14:textId="2E056EB0" w:rsidR="006206F1" w:rsidRDefault="006206F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1.1 – Название рисунка</w:t>
      </w:r>
    </w:p>
    <w:p w14:paraId="247BC8C0" w14:textId="298F75B7" w:rsidR="00041AEF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</w:t>
      </w:r>
      <w:r w:rsidR="00041AEF">
        <w:rPr>
          <w:rFonts w:ascii="Times New Roman" w:hAnsi="Times New Roman" w:cs="Times New Roman"/>
          <w:sz w:val="28"/>
          <w:szCs w:val="24"/>
        </w:rPr>
        <w:t>.</w:t>
      </w:r>
    </w:p>
    <w:p w14:paraId="7FA3C152" w14:textId="1BFDD0CB" w:rsidR="006A4C1C" w:rsidRDefault="006A4C1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ссылки на Приложение: «в Приложении А приведен листинг программы».</w:t>
      </w:r>
    </w:p>
    <w:p w14:paraId="1F9CCEF2" w14:textId="5DBBD4CE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BC29790" w14:textId="77777777" w:rsidR="00F258E1" w:rsidRDefault="00F258E1" w:rsidP="008B4AC8">
      <w:pPr>
        <w:pStyle w:val="2"/>
      </w:pPr>
      <w:bookmarkStart w:id="7" w:name="_Toc38539502"/>
      <w:r>
        <w:t>Выводы по разделу</w:t>
      </w:r>
      <w:bookmarkEnd w:id="7"/>
    </w:p>
    <w:p w14:paraId="7E671D4C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233D62A1" w14:textId="520AABA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09DFDA33" w14:textId="77777777" w:rsidR="00F258E1" w:rsidRDefault="00F258E1" w:rsidP="00041AEF">
      <w:pPr>
        <w:tabs>
          <w:tab w:val="left" w:pos="2268"/>
          <w:tab w:val="left" w:pos="4536"/>
          <w:tab w:val="left" w:pos="6237"/>
          <w:tab w:val="left" w:pos="680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63F3332" w14:textId="719C0ECE" w:rsidR="00041AEF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5E839D85" w:rsidR="00041AEF" w:rsidRDefault="00041AEF" w:rsidP="00041AEF">
      <w:pPr>
        <w:pStyle w:val="1"/>
        <w:numPr>
          <w:ilvl w:val="0"/>
          <w:numId w:val="4"/>
        </w:numPr>
        <w:tabs>
          <w:tab w:val="left" w:pos="426"/>
        </w:tabs>
      </w:pPr>
      <w:bookmarkStart w:id="8" w:name="_Toc38539503"/>
      <w:r>
        <w:lastRenderedPageBreak/>
        <w:t>Название второго раздела</w:t>
      </w:r>
      <w:bookmarkEnd w:id="8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808396F" w14:textId="77777777" w:rsidR="00041AEF" w:rsidRDefault="00041AEF" w:rsidP="00041AEF">
      <w:pPr>
        <w:pStyle w:val="2"/>
        <w:tabs>
          <w:tab w:val="left" w:pos="567"/>
        </w:tabs>
        <w:ind w:left="0" w:firstLine="0"/>
      </w:pPr>
      <w:bookmarkStart w:id="9" w:name="_Toc38539504"/>
      <w:r>
        <w:t>Название подраздела</w:t>
      </w:r>
      <w:bookmarkEnd w:id="9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77777777" w:rsidR="00041AEF" w:rsidRDefault="00041AEF" w:rsidP="00041AEF">
      <w:pPr>
        <w:pStyle w:val="3"/>
        <w:ind w:left="0" w:firstLine="567"/>
      </w:pPr>
      <w:bookmarkStart w:id="10" w:name="_Toc38539505"/>
      <w:r>
        <w:t>Название пункта</w:t>
      </w:r>
      <w:bookmarkEnd w:id="10"/>
    </w:p>
    <w:p w14:paraId="0610656B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3E0F7284" w14:textId="08D37B9A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формулы во втором разделе:</w:t>
      </w:r>
    </w:p>
    <w:p w14:paraId="37B79A82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851"/>
      </w:tblGrid>
      <w:tr w:rsidR="00041AEF" w14:paraId="6DE6DCE8" w14:textId="77777777" w:rsidTr="00041AEF">
        <w:tc>
          <w:tcPr>
            <w:tcW w:w="4545" w:type="pct"/>
            <w:vAlign w:val="center"/>
          </w:tcPr>
          <w:p w14:paraId="19AF47F8" w14:textId="3E0C02E5" w:rsidR="00041AEF" w:rsidRDefault="00354D4A" w:rsidP="003E32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-∞&lt;x&lt;∞.</m:t>
                </m:r>
              </m:oMath>
            </m:oMathPara>
          </w:p>
        </w:tc>
        <w:tc>
          <w:tcPr>
            <w:tcW w:w="455" w:type="pct"/>
            <w:vAlign w:val="center"/>
          </w:tcPr>
          <w:p w14:paraId="7468A74B" w14:textId="77777777" w:rsidR="00041AEF" w:rsidRDefault="00041AEF" w:rsidP="003E32DB">
            <w:pPr>
              <w:pStyle w:val="a7"/>
              <w:numPr>
                <w:ilvl w:val="0"/>
                <w:numId w:val="10"/>
              </w:numPr>
              <w:spacing w:line="360" w:lineRule="auto"/>
              <w:ind w:left="-29" w:firstLine="0"/>
              <w:jc w:val="right"/>
            </w:pPr>
          </w:p>
        </w:tc>
      </w:tr>
    </w:tbl>
    <w:p w14:paraId="4CB5A971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42EEF8C" w14:textId="769FF8D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721ABA2E" w14:textId="066561A3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11" w:name="_Toc38539506"/>
      <w:r>
        <w:t>Выводы по разделу</w:t>
      </w:r>
      <w:bookmarkEnd w:id="11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7B8ACE9F" w14:textId="77777777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Default="003E32DB" w:rsidP="00F258E1">
      <w:pPr>
        <w:pStyle w:val="1"/>
        <w:numPr>
          <w:ilvl w:val="0"/>
          <w:numId w:val="0"/>
        </w:numPr>
      </w:pPr>
      <w:bookmarkStart w:id="12" w:name="_Toc38539507"/>
      <w:r>
        <w:lastRenderedPageBreak/>
        <w:t>Заключение</w:t>
      </w:r>
      <w:bookmarkEnd w:id="12"/>
    </w:p>
    <w:p w14:paraId="3DD6C00B" w14:textId="77777777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68C0B" w14:textId="5D1305E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0AF0E89B" w14:textId="5A59059C" w:rsidR="00F258E1" w:rsidRDefault="00F258E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439096A" w14:textId="6D5E82DB" w:rsidR="00041AEF" w:rsidRDefault="00F258E1" w:rsidP="00F258E1">
      <w:pPr>
        <w:pStyle w:val="1"/>
        <w:numPr>
          <w:ilvl w:val="0"/>
          <w:numId w:val="0"/>
        </w:numPr>
      </w:pPr>
      <w:bookmarkStart w:id="13" w:name="_Toc38539508"/>
      <w:r>
        <w:lastRenderedPageBreak/>
        <w:t>Библиографический список</w:t>
      </w:r>
      <w:bookmarkEnd w:id="13"/>
    </w:p>
    <w:p w14:paraId="5DCEFDD3" w14:textId="283A1314" w:rsidR="00F258E1" w:rsidRDefault="00F258E1" w:rsidP="00DC551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B0AEFFB" w14:textId="7AD8F36D" w:rsidR="000231F6" w:rsidRPr="000231F6" w:rsidRDefault="000231F6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14" w:name="_Ref38472158"/>
      <w:commentRangeStart w:id="15"/>
      <w:r w:rsidRPr="000231F6">
        <w:rPr>
          <w:rFonts w:ascii="Times New Roman" w:hAnsi="Times New Roman" w:cs="Times New Roman"/>
          <w:sz w:val="28"/>
          <w:szCs w:val="24"/>
        </w:rPr>
        <w:t xml:space="preserve">Карпова </w:t>
      </w:r>
      <w:commentRangeEnd w:id="15"/>
      <w:r w:rsidR="001B28B0">
        <w:rPr>
          <w:rStyle w:val="ae"/>
        </w:rPr>
        <w:commentReference w:id="15"/>
      </w:r>
      <w:r w:rsidRPr="000231F6">
        <w:rPr>
          <w:rFonts w:ascii="Times New Roman" w:hAnsi="Times New Roman" w:cs="Times New Roman"/>
          <w:sz w:val="28"/>
          <w:szCs w:val="24"/>
        </w:rPr>
        <w:t xml:space="preserve">И.П., </w:t>
      </w:r>
      <w:proofErr w:type="spellStart"/>
      <w:r w:rsidRPr="000231F6">
        <w:rPr>
          <w:rFonts w:ascii="Times New Roman" w:hAnsi="Times New Roman" w:cs="Times New Roman"/>
          <w:sz w:val="28"/>
          <w:szCs w:val="24"/>
        </w:rPr>
        <w:t>Ровбо</w:t>
      </w:r>
      <w:proofErr w:type="spellEnd"/>
      <w:r w:rsidRPr="000231F6">
        <w:rPr>
          <w:rFonts w:ascii="Times New Roman" w:hAnsi="Times New Roman" w:cs="Times New Roman"/>
          <w:sz w:val="28"/>
          <w:szCs w:val="24"/>
        </w:rPr>
        <w:t xml:space="preserve"> М.А. К вопросу об использовании эмоциональной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231F6">
        <w:rPr>
          <w:rFonts w:ascii="Times New Roman" w:hAnsi="Times New Roman" w:cs="Times New Roman"/>
          <w:sz w:val="28"/>
          <w:szCs w:val="24"/>
        </w:rPr>
        <w:t>окрашенности команды при голосовом управлении роботом</w:t>
      </w:r>
      <w:r>
        <w:rPr>
          <w:rFonts w:ascii="Times New Roman" w:hAnsi="Times New Roman" w:cs="Times New Roman"/>
          <w:sz w:val="28"/>
          <w:szCs w:val="24"/>
        </w:rPr>
        <w:t xml:space="preserve"> // Труды </w:t>
      </w:r>
      <w:r w:rsidR="001B28B0">
        <w:rPr>
          <w:rFonts w:ascii="Times New Roman" w:hAnsi="Times New Roman" w:cs="Times New Roman"/>
          <w:sz w:val="28"/>
          <w:szCs w:val="24"/>
          <w:lang w:val="en-US"/>
        </w:rPr>
        <w:t>XVI</w:t>
      </w:r>
      <w:r w:rsidR="001B28B0" w:rsidRPr="001B28B0">
        <w:rPr>
          <w:rFonts w:ascii="Times New Roman" w:hAnsi="Times New Roman" w:cs="Times New Roman"/>
          <w:sz w:val="28"/>
          <w:szCs w:val="24"/>
        </w:rPr>
        <w:t xml:space="preserve"> </w:t>
      </w:r>
      <w:r w:rsidR="001B28B0">
        <w:rPr>
          <w:rFonts w:ascii="Times New Roman" w:hAnsi="Times New Roman" w:cs="Times New Roman"/>
          <w:sz w:val="28"/>
          <w:szCs w:val="24"/>
        </w:rPr>
        <w:t>Национальной конференции по искусственному интеллекту (КИИ</w:t>
      </w:r>
      <w:r w:rsidR="001B28B0">
        <w:rPr>
          <w:rFonts w:ascii="Times New Roman" w:hAnsi="Times New Roman" w:cs="Times New Roman"/>
          <w:sz w:val="28"/>
          <w:szCs w:val="24"/>
        </w:rPr>
        <w:noBreakHyphen/>
        <w:t>2018). 24–27 сентября 2018 г., Москва. Т. 1. – С. 116–123.</w:t>
      </w:r>
      <w:bookmarkEnd w:id="14"/>
    </w:p>
    <w:p w14:paraId="5D055692" w14:textId="5A060008" w:rsidR="000231F6" w:rsidRDefault="000231F6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16" w:name="_Ref38472376"/>
      <w:commentRangeStart w:id="17"/>
      <w:r w:rsidRPr="000231F6">
        <w:rPr>
          <w:rFonts w:ascii="Times New Roman" w:hAnsi="Times New Roman" w:cs="Times New Roman"/>
          <w:sz w:val="28"/>
          <w:szCs w:val="24"/>
        </w:rPr>
        <w:t xml:space="preserve">Колмогоров </w:t>
      </w:r>
      <w:commentRangeEnd w:id="17"/>
      <w:r>
        <w:rPr>
          <w:rStyle w:val="ae"/>
        </w:rPr>
        <w:commentReference w:id="17"/>
      </w:r>
      <w:r w:rsidRPr="000231F6">
        <w:rPr>
          <w:rFonts w:ascii="Times New Roman" w:hAnsi="Times New Roman" w:cs="Times New Roman"/>
          <w:sz w:val="28"/>
          <w:szCs w:val="24"/>
        </w:rPr>
        <w:t>А.Н. О представлении непрерывных функций нескольких переменных в виде суперпозиций непрерывных функций одной переменной и сложения // Доклады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231F6">
        <w:rPr>
          <w:rFonts w:ascii="Times New Roman" w:hAnsi="Times New Roman" w:cs="Times New Roman"/>
          <w:sz w:val="28"/>
          <w:szCs w:val="24"/>
        </w:rPr>
        <w:t xml:space="preserve">Академии наук. 1957. T. 114, № 5.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0231F6">
        <w:rPr>
          <w:rFonts w:ascii="Times New Roman" w:hAnsi="Times New Roman" w:cs="Times New Roman"/>
          <w:sz w:val="28"/>
          <w:szCs w:val="24"/>
        </w:rPr>
        <w:t xml:space="preserve"> С. 953–956.</w:t>
      </w:r>
      <w:bookmarkEnd w:id="16"/>
    </w:p>
    <w:p w14:paraId="495A8077" w14:textId="14C4CD51" w:rsidR="000231F6" w:rsidRDefault="000231F6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18" w:name="_Ref38472386"/>
      <w:commentRangeStart w:id="19"/>
      <w:r>
        <w:rPr>
          <w:rFonts w:ascii="Times New Roman" w:hAnsi="Times New Roman" w:cs="Times New Roman"/>
          <w:sz w:val="28"/>
          <w:szCs w:val="24"/>
        </w:rPr>
        <w:t xml:space="preserve">Николенко </w:t>
      </w:r>
      <w:commentRangeEnd w:id="19"/>
      <w:r>
        <w:rPr>
          <w:rStyle w:val="ae"/>
        </w:rPr>
        <w:commentReference w:id="19"/>
      </w:r>
      <w:r>
        <w:rPr>
          <w:rFonts w:ascii="Times New Roman" w:hAnsi="Times New Roman" w:cs="Times New Roman"/>
          <w:sz w:val="28"/>
          <w:szCs w:val="24"/>
        </w:rPr>
        <w:t xml:space="preserve">С.И., </w:t>
      </w:r>
      <w:proofErr w:type="spellStart"/>
      <w:r>
        <w:rPr>
          <w:rFonts w:ascii="Times New Roman" w:hAnsi="Times New Roman" w:cs="Times New Roman"/>
          <w:sz w:val="28"/>
          <w:szCs w:val="24"/>
        </w:rPr>
        <w:t>Кадурин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А.А., Архангельская Е.В. </w:t>
      </w:r>
      <w:r w:rsidRPr="000231F6">
        <w:rPr>
          <w:rFonts w:ascii="Times New Roman" w:hAnsi="Times New Roman" w:cs="Times New Roman"/>
          <w:sz w:val="28"/>
          <w:szCs w:val="24"/>
        </w:rPr>
        <w:t xml:space="preserve">Глубокое обучение.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0231F6">
        <w:rPr>
          <w:rFonts w:ascii="Times New Roman" w:hAnsi="Times New Roman" w:cs="Times New Roman"/>
          <w:sz w:val="28"/>
          <w:szCs w:val="24"/>
        </w:rPr>
        <w:t xml:space="preserve"> СПб.: Питер, 2018.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0231F6">
        <w:rPr>
          <w:rFonts w:ascii="Times New Roman" w:hAnsi="Times New Roman" w:cs="Times New Roman"/>
          <w:sz w:val="28"/>
          <w:szCs w:val="24"/>
        </w:rPr>
        <w:t xml:space="preserve"> 480 с.</w:t>
      </w:r>
      <w:bookmarkEnd w:id="18"/>
    </w:p>
    <w:p w14:paraId="56FAA6ED" w14:textId="5CC3B4B5" w:rsidR="00F258E1" w:rsidRPr="001B28B0" w:rsidRDefault="001B28B0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20" w:name="_Ref38472379"/>
      <w:commentRangeStart w:id="21"/>
      <w:r>
        <w:rPr>
          <w:rFonts w:ascii="Times New Roman" w:hAnsi="Times New Roman" w:cs="Times New Roman"/>
          <w:sz w:val="28"/>
          <w:szCs w:val="24"/>
        </w:rPr>
        <w:t xml:space="preserve">Библиотека </w:t>
      </w:r>
      <w:commentRangeEnd w:id="21"/>
      <w:r>
        <w:rPr>
          <w:rStyle w:val="ae"/>
        </w:rPr>
        <w:commentReference w:id="21"/>
      </w:r>
      <w:r>
        <w:rPr>
          <w:rFonts w:ascii="Times New Roman" w:hAnsi="Times New Roman" w:cs="Times New Roman"/>
          <w:sz w:val="28"/>
          <w:szCs w:val="24"/>
        </w:rPr>
        <w:t xml:space="preserve">машинного обучения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1B28B0">
        <w:rPr>
          <w:rFonts w:ascii="Times New Roman" w:hAnsi="Times New Roman" w:cs="Times New Roman"/>
          <w:sz w:val="28"/>
          <w:szCs w:val="24"/>
        </w:rPr>
        <w:t xml:space="preserve"> [</w:t>
      </w:r>
      <w:r>
        <w:rPr>
          <w:rFonts w:ascii="Times New Roman" w:hAnsi="Times New Roman" w:cs="Times New Roman"/>
          <w:sz w:val="28"/>
          <w:szCs w:val="24"/>
        </w:rPr>
        <w:t>Электронный ресурс</w:t>
      </w:r>
      <w:r w:rsidRPr="001B28B0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1B28B0">
        <w:rPr>
          <w:rFonts w:ascii="Times New Roman" w:hAnsi="Times New Roman" w:cs="Times New Roman"/>
          <w:sz w:val="28"/>
          <w:szCs w:val="24"/>
        </w:rPr>
        <w:t xml:space="preserve">: </w:t>
      </w:r>
      <w:hyperlink r:id="rId12" w:history="1">
        <w:r w:rsidRPr="00984FAD">
          <w:rPr>
            <w:rStyle w:val="a6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Pr="001B28B0">
          <w:rPr>
            <w:rStyle w:val="a6"/>
            <w:rFonts w:ascii="Times New Roman" w:hAnsi="Times New Roman" w:cs="Times New Roman"/>
            <w:sz w:val="28"/>
            <w:szCs w:val="24"/>
          </w:rPr>
          <w:t>://</w:t>
        </w:r>
        <w:r w:rsidRPr="00984FAD">
          <w:rPr>
            <w:rStyle w:val="a6"/>
            <w:rFonts w:ascii="Times New Roman" w:hAnsi="Times New Roman" w:cs="Times New Roman"/>
            <w:sz w:val="28"/>
            <w:szCs w:val="24"/>
            <w:lang w:val="en-US"/>
          </w:rPr>
          <w:t>scikit</w:t>
        </w:r>
        <w:r w:rsidRPr="001B28B0">
          <w:rPr>
            <w:rStyle w:val="a6"/>
            <w:rFonts w:ascii="Times New Roman" w:hAnsi="Times New Roman" w:cs="Times New Roman"/>
            <w:sz w:val="28"/>
            <w:szCs w:val="24"/>
          </w:rPr>
          <w:t>-</w:t>
        </w:r>
        <w:r w:rsidRPr="00984FAD">
          <w:rPr>
            <w:rStyle w:val="a6"/>
            <w:rFonts w:ascii="Times New Roman" w:hAnsi="Times New Roman" w:cs="Times New Roman"/>
            <w:sz w:val="28"/>
            <w:szCs w:val="24"/>
            <w:lang w:val="en-US"/>
          </w:rPr>
          <w:t>learn</w:t>
        </w:r>
        <w:r w:rsidRPr="001B28B0">
          <w:rPr>
            <w:rStyle w:val="a6"/>
            <w:rFonts w:ascii="Times New Roman" w:hAnsi="Times New Roman" w:cs="Times New Roman"/>
            <w:sz w:val="28"/>
            <w:szCs w:val="24"/>
          </w:rPr>
          <w:t>.</w:t>
        </w:r>
        <w:r w:rsidRPr="00984FAD">
          <w:rPr>
            <w:rStyle w:val="a6"/>
            <w:rFonts w:ascii="Times New Roman" w:hAnsi="Times New Roman" w:cs="Times New Roman"/>
            <w:sz w:val="28"/>
            <w:szCs w:val="24"/>
            <w:lang w:val="en-US"/>
          </w:rPr>
          <w:t>org</w:t>
        </w:r>
      </w:hyperlink>
      <w:r w:rsidRPr="001B28B0">
        <w:rPr>
          <w:rFonts w:ascii="Times New Roman" w:hAnsi="Times New Roman" w:cs="Times New Roman"/>
          <w:sz w:val="28"/>
          <w:szCs w:val="24"/>
        </w:rPr>
        <w:t>.</w:t>
      </w:r>
      <w:bookmarkEnd w:id="20"/>
    </w:p>
    <w:p w14:paraId="10083E25" w14:textId="719B1BCB" w:rsidR="001B28B0" w:rsidRPr="001B28B0" w:rsidRDefault="001B28B0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22" w:name="_Ref38472392"/>
      <w:commentRangeStart w:id="23"/>
      <w:proofErr w:type="spellStart"/>
      <w:r w:rsidRPr="001B28B0">
        <w:rPr>
          <w:rFonts w:ascii="Times New Roman" w:hAnsi="Times New Roman" w:cs="Times New Roman"/>
          <w:sz w:val="28"/>
          <w:szCs w:val="24"/>
          <w:lang w:val="en-US"/>
        </w:rPr>
        <w:t>Bengio</w:t>
      </w:r>
      <w:proofErr w:type="spellEnd"/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commentRangeEnd w:id="23"/>
      <w:r>
        <w:rPr>
          <w:rStyle w:val="ae"/>
        </w:rPr>
        <w:commentReference w:id="23"/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>Y., Ducharme R., Vincent P. A Neural Probabilistic Language Model // Journal of Machine Learning Research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 2003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>ol. 3. – P. 1137–1155.</w:t>
      </w:r>
      <w:bookmarkEnd w:id="22"/>
    </w:p>
    <w:p w14:paraId="4861CAC8" w14:textId="40164CE0" w:rsidR="001B28B0" w:rsidRDefault="001B28B0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24" w:name="_Ref38472396"/>
      <w:commentRangeStart w:id="25"/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Bishop </w:t>
      </w:r>
      <w:commentRangeEnd w:id="25"/>
      <w:r>
        <w:rPr>
          <w:rStyle w:val="ae"/>
        </w:rPr>
        <w:commentReference w:id="25"/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>C.M. Pattern Recognition and Machine Learning, Springer, 2006.</w:t>
      </w:r>
      <w:bookmarkEnd w:id="24"/>
    </w:p>
    <w:p w14:paraId="4D8A4507" w14:textId="06C17983" w:rsidR="002D6AC5" w:rsidRPr="006A4C1C" w:rsidRDefault="001B28B0" w:rsidP="006A4C1C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commentRangeStart w:id="26"/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Turney </w:t>
      </w:r>
      <w:commentRangeEnd w:id="26"/>
      <w:r>
        <w:rPr>
          <w:rStyle w:val="ae"/>
        </w:rPr>
        <w:commentReference w:id="26"/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P. Thumbs up or Thumbs </w:t>
      </w:r>
      <w:proofErr w:type="gramStart"/>
      <w:r w:rsidRPr="001B28B0">
        <w:rPr>
          <w:rFonts w:ascii="Times New Roman" w:hAnsi="Times New Roman" w:cs="Times New Roman"/>
          <w:sz w:val="28"/>
          <w:szCs w:val="24"/>
          <w:lang w:val="en-US"/>
        </w:rPr>
        <w:t>down?:</w:t>
      </w:r>
      <w:proofErr w:type="gramEnd"/>
      <w:r w:rsidRPr="001B28B0">
        <w:rPr>
          <w:rFonts w:ascii="Times New Roman" w:hAnsi="Times New Roman" w:cs="Times New Roman"/>
          <w:sz w:val="28"/>
          <w:szCs w:val="24"/>
          <w:lang w:val="en-US"/>
        </w:rPr>
        <w:t xml:space="preserve"> Semantic Orientation Applied to Unsupervised Classification of Reviews // Proceedings of </w:t>
      </w:r>
      <w:r w:rsidR="00132CCE">
        <w:rPr>
          <w:rFonts w:ascii="Times New Roman" w:hAnsi="Times New Roman" w:cs="Times New Roman"/>
          <w:sz w:val="28"/>
          <w:szCs w:val="24"/>
          <w:lang w:val="en-US"/>
        </w:rPr>
        <w:t xml:space="preserve">the </w:t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>Annual Meeting of the Association for Computational Linguistics (ACL-2002).</w:t>
      </w:r>
      <w:r w:rsidR="00132CCE" w:rsidRPr="00132CCE">
        <w:rPr>
          <w:rFonts w:ascii="Times New Roman" w:hAnsi="Times New Roman" w:cs="Times New Roman"/>
          <w:sz w:val="28"/>
          <w:szCs w:val="24"/>
          <w:lang w:val="en-US"/>
        </w:rPr>
        <w:t xml:space="preserve"> 7–12 </w:t>
      </w:r>
      <w:r w:rsidR="00132CCE">
        <w:rPr>
          <w:rFonts w:ascii="Times New Roman" w:hAnsi="Times New Roman" w:cs="Times New Roman"/>
          <w:sz w:val="28"/>
          <w:szCs w:val="24"/>
          <w:lang w:val="en-US"/>
        </w:rPr>
        <w:t>July 2002.</w:t>
      </w:r>
      <w:r w:rsidR="00132CCE" w:rsidRPr="00132CCE">
        <w:rPr>
          <w:lang w:val="en-US"/>
        </w:rPr>
        <w:t xml:space="preserve"> </w:t>
      </w:r>
      <w:r w:rsidR="00132CCE" w:rsidRPr="00132CCE">
        <w:rPr>
          <w:rFonts w:ascii="Times New Roman" w:hAnsi="Times New Roman" w:cs="Times New Roman"/>
          <w:sz w:val="28"/>
          <w:szCs w:val="24"/>
          <w:lang w:val="en-US"/>
        </w:rPr>
        <w:t>Philadelphia, Pennsylvania, USA</w:t>
      </w:r>
      <w:r w:rsidRPr="001B28B0">
        <w:rPr>
          <w:rFonts w:ascii="Times New Roman" w:hAnsi="Times New Roman" w:cs="Times New Roman"/>
          <w:sz w:val="28"/>
          <w:szCs w:val="24"/>
          <w:lang w:val="en-US"/>
        </w:rPr>
        <w:t>. – P. 417–424.</w:t>
      </w:r>
      <w:bookmarkStart w:id="27" w:name="_Ref38472343"/>
    </w:p>
    <w:bookmarkEnd w:id="27"/>
    <w:p w14:paraId="5185B077" w14:textId="260470BD" w:rsidR="00132CCE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28" w:name="_Toc38539509"/>
      <w:r>
        <w:lastRenderedPageBreak/>
        <w:t>Приложения</w:t>
      </w:r>
      <w:bookmarkEnd w:id="28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29" w:name="_Toc38539510"/>
      <w:r>
        <w:t xml:space="preserve">Приложение </w:t>
      </w:r>
      <w:r w:rsidR="008B4AC8">
        <w:t>А</w:t>
      </w:r>
      <w:r>
        <w:t>. Листинг программы</w:t>
      </w:r>
      <w:bookmarkEnd w:id="29"/>
    </w:p>
    <w:p w14:paraId="5DCD9460" w14:textId="7310F3DB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5EC56116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).</w:t>
      </w:r>
    </w:p>
    <w:p w14:paraId="552A690D" w14:textId="77777777" w:rsidR="00132CCE" w:rsidRP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import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csv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sys</w:t>
      </w:r>
    </w:p>
    <w:p w14:paraId="4D888CFE" w14:textId="6684DDAA" w:rsid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Default="006A4C1C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6A4C1C" w:rsidRDefault="006A4C1C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# </w:t>
      </w:r>
      <w:r>
        <w:rPr>
          <w:rFonts w:ascii="Consolas" w:hAnsi="Consolas" w:cs="Times New Roman"/>
          <w:sz w:val="24"/>
          <w:szCs w:val="24"/>
        </w:rPr>
        <w:t>Стараемся</w:t>
      </w:r>
      <w:r w:rsidRPr="006A4C1C"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filename, newline='')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3239918A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reader =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5912FF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try</w:t>
      </w:r>
      <w:r w:rsidRPr="00132CCE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DE96ECC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for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row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in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reader:</w:t>
      </w:r>
    </w:p>
    <w:p w14:paraId="4F4C42B4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except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csv.Error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32CCE">
        <w:rPr>
          <w:rFonts w:ascii="Consolas" w:hAnsi="Consolas" w:cs="Times New Roman"/>
          <w:b/>
          <w:bCs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e:</w:t>
      </w:r>
    </w:p>
    <w:p w14:paraId="2FB85F43" w14:textId="431BF7C5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sys.exit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('file </w:t>
      </w:r>
      <w:r w:rsidRPr="00132CCE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132CCE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132CCE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'.format(filename, </w:t>
      </w:r>
      <w:proofErr w:type="spellStart"/>
      <w:r w:rsidRPr="00132CCE">
        <w:rPr>
          <w:rFonts w:ascii="Consolas" w:hAnsi="Consolas" w:cs="Times New Roman"/>
          <w:sz w:val="24"/>
          <w:szCs w:val="24"/>
          <w:lang w:val="en-US"/>
        </w:rPr>
        <w:t>reader.line_num</w:t>
      </w:r>
      <w:proofErr w:type="spellEnd"/>
      <w:r w:rsidRPr="00132CCE">
        <w:rPr>
          <w:rFonts w:ascii="Consolas" w:hAnsi="Consolas" w:cs="Times New Roman"/>
          <w:sz w:val="24"/>
          <w:szCs w:val="24"/>
          <w:lang w:val="en-US"/>
        </w:rPr>
        <w:t>, e))</w:t>
      </w:r>
    </w:p>
    <w:p w14:paraId="4BFF2C85" w14:textId="27D6F24B" w:rsidR="00132CCE" w:rsidRDefault="00132CCE" w:rsidP="00132CCE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132CCE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27FCE26A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).</w:t>
      </w:r>
    </w:p>
    <w:p w14:paraId="4DAFDAF0" w14:textId="2B86C0FE" w:rsidR="00132CCE" w:rsidRDefault="00132CCE" w:rsidP="00132CC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132CC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BA6AADC" w14:textId="27801DFA" w:rsid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32CCE">
        <w:rPr>
          <w:rFonts w:ascii="Consolas" w:hAnsi="Consolas" w:cs="Times New Roman"/>
          <w:sz w:val="24"/>
          <w:szCs w:val="24"/>
          <w:lang w:val="en-US"/>
        </w:rPr>
        <w:t>someiterable</w:t>
      </w:r>
      <w:proofErr w:type="spellEnd"/>
      <w:r w:rsidRPr="00132CC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30" w:name="_Toc38539511"/>
      <w:r>
        <w:lastRenderedPageBreak/>
        <w:t xml:space="preserve">Приложение </w:t>
      </w:r>
      <w:r w:rsidR="008B4AC8">
        <w:t>Б</w:t>
      </w:r>
      <w:r>
        <w:t>. Перечень сокращений и обозначений</w:t>
      </w:r>
      <w:bookmarkEnd w:id="30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FA0EBC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– 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</w:rPr>
              <w:t>– 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77FAF86E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– 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Автор" w:initials="A">
    <w:p w14:paraId="011C746A" w14:textId="1299E5BE" w:rsidR="002D6AC5" w:rsidRPr="002D6AC5" w:rsidRDefault="002D6AC5">
      <w:pPr>
        <w:pStyle w:val="af"/>
      </w:pPr>
      <w:r>
        <w:rPr>
          <w:rStyle w:val="ae"/>
        </w:rPr>
        <w:annotationRef/>
      </w:r>
      <w:r>
        <w:t>Ссылка на конкретную страницу в русскоязычном источнике (с.</w:t>
      </w:r>
      <w:r w:rsidRPr="002D6AC5">
        <w:t xml:space="preserve"> = </w:t>
      </w:r>
      <w:r>
        <w:t>страница).</w:t>
      </w:r>
    </w:p>
  </w:comment>
  <w:comment w:id="5" w:author="Автор" w:initials="A">
    <w:p w14:paraId="5F062362" w14:textId="350F6E5C" w:rsidR="002D6AC5" w:rsidRPr="002D6AC5" w:rsidRDefault="002D6AC5" w:rsidP="002D6AC5">
      <w:pPr>
        <w:pStyle w:val="af"/>
      </w:pPr>
      <w:r>
        <w:rPr>
          <w:rStyle w:val="ae"/>
        </w:rPr>
        <w:annotationRef/>
      </w:r>
      <w:r>
        <w:t>Ссылка на конкретную страницу в англоязычном источнике (</w:t>
      </w:r>
      <w:r>
        <w:rPr>
          <w:lang w:val="en-US"/>
        </w:rPr>
        <w:t>p</w:t>
      </w:r>
      <w:r>
        <w:t>.</w:t>
      </w:r>
      <w:r w:rsidRPr="002D6AC5">
        <w:t xml:space="preserve"> = </w:t>
      </w:r>
      <w:r>
        <w:rPr>
          <w:lang w:val="en-US"/>
        </w:rPr>
        <w:t>page</w:t>
      </w:r>
      <w:r>
        <w:t>).</w:t>
      </w:r>
    </w:p>
    <w:p w14:paraId="622A6471" w14:textId="0F5C3266" w:rsidR="002D6AC5" w:rsidRDefault="002D6AC5">
      <w:pPr>
        <w:pStyle w:val="af"/>
      </w:pPr>
    </w:p>
  </w:comment>
  <w:comment w:id="15" w:author="Автор" w:initials="A">
    <w:p w14:paraId="6FFF8652" w14:textId="77AE77B7" w:rsidR="00132CCE" w:rsidRDefault="00132CCE">
      <w:pPr>
        <w:pStyle w:val="af"/>
      </w:pPr>
      <w:r>
        <w:rPr>
          <w:rStyle w:val="ae"/>
        </w:rPr>
        <w:annotationRef/>
      </w:r>
      <w:r>
        <w:t>Пример русскоязычной статьи на конференции.</w:t>
      </w:r>
    </w:p>
  </w:comment>
  <w:comment w:id="17" w:author="Автор" w:initials="A">
    <w:p w14:paraId="7F0F386B" w14:textId="7B5D1729" w:rsidR="00132CCE" w:rsidRDefault="00132CCE">
      <w:pPr>
        <w:pStyle w:val="af"/>
      </w:pPr>
      <w:r>
        <w:rPr>
          <w:rStyle w:val="ae"/>
        </w:rPr>
        <w:annotationRef/>
      </w:r>
      <w:r>
        <w:t xml:space="preserve">Пример русскоязычной статьи в журнале. </w:t>
      </w:r>
    </w:p>
  </w:comment>
  <w:comment w:id="19" w:author="Автор" w:initials="A">
    <w:p w14:paraId="6768DAF9" w14:textId="5F69DD56" w:rsidR="00132CCE" w:rsidRDefault="00132CCE">
      <w:pPr>
        <w:pStyle w:val="af"/>
      </w:pPr>
      <w:r>
        <w:rPr>
          <w:rStyle w:val="ae"/>
        </w:rPr>
        <w:annotationRef/>
      </w:r>
      <w:r>
        <w:t>Пример русскоязычной книги.</w:t>
      </w:r>
    </w:p>
  </w:comment>
  <w:comment w:id="21" w:author="Автор" w:initials="A">
    <w:p w14:paraId="277E6E2E" w14:textId="671DD352" w:rsidR="00132CCE" w:rsidRPr="001B28B0" w:rsidRDefault="00132CCE">
      <w:pPr>
        <w:pStyle w:val="af"/>
      </w:pPr>
      <w:r>
        <w:rPr>
          <w:rStyle w:val="ae"/>
        </w:rPr>
        <w:annotationRef/>
      </w:r>
      <w:r>
        <w:t>Пример электронного ресурса.</w:t>
      </w:r>
    </w:p>
  </w:comment>
  <w:comment w:id="23" w:author="Автор" w:initials="A">
    <w:p w14:paraId="2744DC4C" w14:textId="77777777" w:rsidR="00132CCE" w:rsidRDefault="00132CCE" w:rsidP="001B28B0">
      <w:pPr>
        <w:pStyle w:val="af"/>
      </w:pPr>
      <w:r>
        <w:rPr>
          <w:rStyle w:val="ae"/>
        </w:rPr>
        <w:annotationRef/>
      </w:r>
      <w:r>
        <w:t>Пример англоязычной статьи в журнале.</w:t>
      </w:r>
    </w:p>
  </w:comment>
  <w:comment w:id="25" w:author="Автор" w:initials="A">
    <w:p w14:paraId="11DF7156" w14:textId="29E4776D" w:rsidR="00132CCE" w:rsidRDefault="00132CCE">
      <w:pPr>
        <w:pStyle w:val="af"/>
      </w:pPr>
      <w:r>
        <w:rPr>
          <w:rStyle w:val="ae"/>
        </w:rPr>
        <w:annotationRef/>
      </w:r>
      <w:r>
        <w:t>Пример англоязычной книги.</w:t>
      </w:r>
    </w:p>
  </w:comment>
  <w:comment w:id="26" w:author="Автор" w:initials="A">
    <w:p w14:paraId="0DE71597" w14:textId="58037A45" w:rsidR="00132CCE" w:rsidRPr="001B28B0" w:rsidRDefault="00132CCE">
      <w:pPr>
        <w:pStyle w:val="af"/>
      </w:pPr>
      <w:r>
        <w:rPr>
          <w:rStyle w:val="ae"/>
        </w:rPr>
        <w:annotationRef/>
      </w:r>
      <w:r>
        <w:t>Пример англоязычной статьи на конференции.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1C746A" w15:done="0"/>
  <w15:commentEx w15:paraId="622A6471" w15:done="0"/>
  <w15:commentEx w15:paraId="6FFF8652" w15:done="0"/>
  <w15:commentEx w15:paraId="7F0F386B" w15:done="0"/>
  <w15:commentEx w15:paraId="6768DAF9" w15:done="0"/>
  <w15:commentEx w15:paraId="277E6E2E" w15:done="0"/>
  <w15:commentEx w15:paraId="2744DC4C" w15:done="0"/>
  <w15:commentEx w15:paraId="11DF7156" w15:done="0"/>
  <w15:commentEx w15:paraId="0DE715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1C746A" w16cid:durableId="224B0993"/>
  <w16cid:commentId w16cid:paraId="622A6471" w16cid:durableId="224B09B4"/>
  <w16cid:commentId w16cid:paraId="6FFF8652" w16cid:durableId="224AFE3A"/>
  <w16cid:commentId w16cid:paraId="7F0F386B" w16cid:durableId="224AFCD4"/>
  <w16cid:commentId w16cid:paraId="6768DAF9" w16cid:durableId="224AFCE4"/>
  <w16cid:commentId w16cid:paraId="277E6E2E" w16cid:durableId="224AFEF1"/>
  <w16cid:commentId w16cid:paraId="2744DC4C" w16cid:durableId="224AFF5A"/>
  <w16cid:commentId w16cid:paraId="11DF7156" w16cid:durableId="224AFF3C"/>
  <w16cid:commentId w16cid:paraId="0DE71597" w16cid:durableId="224AFF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CDEE9" w14:textId="77777777" w:rsidR="00354D4A" w:rsidRDefault="00354D4A" w:rsidP="003E32DB">
      <w:pPr>
        <w:spacing w:after="0" w:line="240" w:lineRule="auto"/>
      </w:pPr>
      <w:r>
        <w:separator/>
      </w:r>
    </w:p>
  </w:endnote>
  <w:endnote w:type="continuationSeparator" w:id="0">
    <w:p w14:paraId="0A7CF63B" w14:textId="77777777" w:rsidR="00354D4A" w:rsidRDefault="00354D4A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32CCE" w:rsidRPr="003E32DB" w:rsidRDefault="00132CCE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32CCE" w:rsidRDefault="00132C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EAF77" w14:textId="77777777" w:rsidR="00354D4A" w:rsidRDefault="00354D4A" w:rsidP="003E32DB">
      <w:pPr>
        <w:spacing w:after="0" w:line="240" w:lineRule="auto"/>
      </w:pPr>
      <w:r>
        <w:separator/>
      </w:r>
    </w:p>
  </w:footnote>
  <w:footnote w:type="continuationSeparator" w:id="0">
    <w:p w14:paraId="7E31CCF3" w14:textId="77777777" w:rsidR="00354D4A" w:rsidRDefault="00354D4A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231F6"/>
    <w:rsid w:val="00041AEF"/>
    <w:rsid w:val="0011594B"/>
    <w:rsid w:val="00132CCE"/>
    <w:rsid w:val="0018595D"/>
    <w:rsid w:val="001B28B0"/>
    <w:rsid w:val="001E1EDB"/>
    <w:rsid w:val="002A2D22"/>
    <w:rsid w:val="002D6AC5"/>
    <w:rsid w:val="00345B38"/>
    <w:rsid w:val="00354D4A"/>
    <w:rsid w:val="003903EC"/>
    <w:rsid w:val="003E32DB"/>
    <w:rsid w:val="00405B42"/>
    <w:rsid w:val="00436AA0"/>
    <w:rsid w:val="004F7911"/>
    <w:rsid w:val="00511C20"/>
    <w:rsid w:val="00545B5C"/>
    <w:rsid w:val="006206F1"/>
    <w:rsid w:val="00645AE5"/>
    <w:rsid w:val="006A4C1C"/>
    <w:rsid w:val="006E15D7"/>
    <w:rsid w:val="00745157"/>
    <w:rsid w:val="007D1220"/>
    <w:rsid w:val="008B4AC8"/>
    <w:rsid w:val="00A02393"/>
    <w:rsid w:val="00A527A6"/>
    <w:rsid w:val="00A67589"/>
    <w:rsid w:val="00B120CF"/>
    <w:rsid w:val="00C65DEE"/>
    <w:rsid w:val="00CB2A93"/>
    <w:rsid w:val="00CC013C"/>
    <w:rsid w:val="00D56029"/>
    <w:rsid w:val="00DC5515"/>
    <w:rsid w:val="00EB0021"/>
    <w:rsid w:val="00EC0D23"/>
    <w:rsid w:val="00F258E1"/>
    <w:rsid w:val="00F8076B"/>
    <w:rsid w:val="00F92E3B"/>
    <w:rsid w:val="00FA0EBC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9C82-DA5C-4783-B856-0C540409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2020-04-22T15:19:00Z</dcterms:created>
  <dcterms:modified xsi:type="dcterms:W3CDTF">2020-05-04T15:49:00Z</dcterms:modified>
</cp:coreProperties>
</file>