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E69BE" w14:textId="2F4BD386" w:rsidR="00154928" w:rsidRPr="0071382D" w:rsidRDefault="00154928" w:rsidP="00C264B5">
      <w:pPr>
        <w:pStyle w:val="TNAME"/>
        <w:numPr>
          <w:ilvl w:val="0"/>
          <w:numId w:val="0"/>
        </w:numPr>
        <w:ind w:right="-365"/>
      </w:pPr>
      <w:bookmarkStart w:id="0" w:name="_Toc133734927"/>
      <w:bookmarkStart w:id="1" w:name="_Toc133756607"/>
      <w:bookmarkStart w:id="2" w:name="_Toc133758323"/>
      <w:bookmarkStart w:id="3" w:name="_Toc134251368"/>
      <w:bookmarkStart w:id="4" w:name="_Toc134252067"/>
      <w:r>
        <w:t>Тема 2.</w:t>
      </w:r>
    </w:p>
    <w:p w14:paraId="00CB8102" w14:textId="77777777" w:rsidR="00154928" w:rsidRPr="000370F7" w:rsidRDefault="00154928" w:rsidP="00154928">
      <w:pPr>
        <w:pStyle w:val="TNAME"/>
        <w:numPr>
          <w:ilvl w:val="0"/>
          <w:numId w:val="0"/>
        </w:numPr>
        <w:ind w:left="-900" w:right="-365"/>
      </w:pPr>
      <w:r>
        <w:t xml:space="preserve">1. </w:t>
      </w:r>
      <w:r w:rsidRPr="000370F7">
        <w:t>Да</w:t>
      </w:r>
      <w:r>
        <w:t>йте определения понятий</w:t>
      </w:r>
    </w:p>
    <w:p w14:paraId="1A20DB2F" w14:textId="3E0BB1C7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1. Экономическая система</w:t>
      </w:r>
    </w:p>
    <w:p w14:paraId="61AFEA85" w14:textId="07B34DCB" w:rsidR="00C670EE" w:rsidRPr="00C670EE" w:rsidRDefault="00C670EE" w:rsidP="00C670E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C670E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это установленная и действующая совокупность принципов, правил, </w:t>
      </w:r>
    </w:p>
    <w:p w14:paraId="7EA899E3" w14:textId="5D9922C2" w:rsidR="00C670EE" w:rsidRPr="00C670EE" w:rsidRDefault="00C670EE" w:rsidP="00C670E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C670E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законов, определяющих форму и содержание основных экономических </w:t>
      </w:r>
    </w:p>
    <w:p w14:paraId="06F75495" w14:textId="41243226" w:rsidR="00C670EE" w:rsidRPr="00C670EE" w:rsidRDefault="00C670EE" w:rsidP="00C670E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C670EE">
        <w:rPr>
          <w:rFonts w:ascii="Brush Font №1" w:hAnsi="Brush Font №1"/>
          <w:color w:val="1F3864" w:themeColor="accent5" w:themeShade="80"/>
          <w:sz w:val="52"/>
          <w:szCs w:val="52"/>
        </w:rPr>
        <w:t>отношений,</w:t>
      </w:r>
      <w:r w:rsidRPr="00C670EE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C670E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возникающих в процессе производства, распределения, </w:t>
      </w:r>
    </w:p>
    <w:p w14:paraId="0A9AEF9A" w14:textId="76E07AA8" w:rsidR="00C670EE" w:rsidRPr="00C670EE" w:rsidRDefault="00C670EE" w:rsidP="00C670E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C670EE">
        <w:rPr>
          <w:rFonts w:ascii="Brush Font №1" w:hAnsi="Brush Font №1"/>
          <w:color w:val="1F3864" w:themeColor="accent5" w:themeShade="80"/>
          <w:sz w:val="52"/>
          <w:szCs w:val="52"/>
        </w:rPr>
        <w:t>обмена и потребления экономического продукта.</w:t>
      </w:r>
    </w:p>
    <w:p w14:paraId="702AF453" w14:textId="446AB7B7" w:rsidR="00154928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Смешанная экономика</w:t>
      </w:r>
    </w:p>
    <w:p w14:paraId="4D16B3AF" w14:textId="4C69745B" w:rsidR="00C670EE" w:rsidRPr="005008F2" w:rsidRDefault="00C670EE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это основанная на различных формах собственности экономическая </w:t>
      </w:r>
    </w:p>
    <w:p w14:paraId="198A9829" w14:textId="3051796C" w:rsidR="00C670EE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система, в </w:t>
      </w:r>
      <w:r w:rsidR="00C670EE"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которой хозяйственное развитие регулируется </w:t>
      </w:r>
    </w:p>
    <w:p w14:paraId="0499E35C" w14:textId="2678F298" w:rsidR="00C670EE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свободными рынками,</w:t>
      </w:r>
      <w:r w:rsidRPr="005008F2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="00C670EE"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централизованными решениями государства и </w:t>
      </w:r>
    </w:p>
    <w:p w14:paraId="3CED0D2D" w14:textId="08FF6D3D" w:rsidR="00C670EE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color w:val="1F3864" w:themeColor="accent5" w:themeShade="80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традициями.</w:t>
      </w:r>
    </w:p>
    <w:p w14:paraId="08ADE966" w14:textId="72CF4393" w:rsidR="00154928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Переходная экономика</w:t>
      </w:r>
    </w:p>
    <w:p w14:paraId="146049C7" w14:textId="5B62A16A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это такое состояние экономики, когда одновременно происходит</w:t>
      </w:r>
    </w:p>
    <w:p w14:paraId="578825D7" w14:textId="0FAF9472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отмирание старой и становление новой экономической системы,</w:t>
      </w:r>
    </w:p>
    <w:p w14:paraId="029457DE" w14:textId="44768CB7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преобразуются все социально-экономические отношения.</w:t>
      </w:r>
    </w:p>
    <w:p w14:paraId="407ECD5A" w14:textId="5B47F458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Переходная экономика характеризует "промежуточное" состояние</w:t>
      </w:r>
    </w:p>
    <w:p w14:paraId="10FCA555" w14:textId="12F7047E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общества - эпоху экономических, политических и социальных </w:t>
      </w:r>
    </w:p>
    <w:p w14:paraId="485312B1" w14:textId="647C8372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color w:val="1F3864" w:themeColor="accent5" w:themeShade="80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преобразований.</w:t>
      </w:r>
    </w:p>
    <w:p w14:paraId="26FF3601" w14:textId="14774B4D" w:rsidR="00154928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Собственность</w:t>
      </w:r>
    </w:p>
    <w:p w14:paraId="3F908B6F" w14:textId="16D34B24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это принадлежность вещей, материальных и духовных ценностей</w:t>
      </w:r>
    </w:p>
    <w:p w14:paraId="29F6E44D" w14:textId="40B348D9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определенным лицам, юридическое право на такую принадлежность</w:t>
      </w:r>
    </w:p>
    <w:p w14:paraId="64E46F62" w14:textId="4D190E83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и экономические отношения между людьми по поводу</w:t>
      </w:r>
    </w:p>
    <w:p w14:paraId="0DC4E885" w14:textId="41CBD7D4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принадлежности, раздела, передела объектов собственности.</w:t>
      </w:r>
    </w:p>
    <w:p w14:paraId="48FB6560" w14:textId="5CC90842" w:rsidR="00154928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 w:rsidRPr="00CF02CD">
        <w:t>Проблема выбора</w:t>
      </w:r>
      <w:r>
        <w:t xml:space="preserve"> в экономике</w:t>
      </w:r>
    </w:p>
    <w:p w14:paraId="274EA717" w14:textId="18CB99AB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это проблема выбора наилучшего из альтернативных вариантов</w:t>
      </w:r>
    </w:p>
    <w:p w14:paraId="619C131C" w14:textId="1CCC5091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использования ограниченных ресурсов, при котором достигается</w:t>
      </w:r>
    </w:p>
    <w:p w14:paraId="153DA76F" w14:textId="2FD7F192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максимальное удовлетворение потребностей при данных затратах.</w:t>
      </w:r>
    </w:p>
    <w:p w14:paraId="5DE26403" w14:textId="25C73813" w:rsidR="00154928" w:rsidRDefault="00154928" w:rsidP="00154928">
      <w:pPr>
        <w:pStyle w:val="TTEXT"/>
        <w:widowControl w:val="0"/>
        <w:numPr>
          <w:ilvl w:val="0"/>
          <w:numId w:val="19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Разгосударствление</w:t>
      </w:r>
    </w:p>
    <w:p w14:paraId="66BEF6F5" w14:textId="54B9EFF1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это совокупность мер по преобразованию государственной</w:t>
      </w:r>
    </w:p>
    <w:p w14:paraId="7C882BE4" w14:textId="57C6BE84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</w:p>
    <w:p w14:paraId="176965B5" w14:textId="77777777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lastRenderedPageBreak/>
        <w:t>собственности, направленных на устранение чрезмерной роли</w:t>
      </w:r>
    </w:p>
    <w:p w14:paraId="5ECE2B91" w14:textId="5CE0A301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государства в экономике.</w:t>
      </w:r>
    </w:p>
    <w:p w14:paraId="7BD474EC" w14:textId="7A562225" w:rsidR="00154928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7.  Права собственности</w:t>
      </w:r>
    </w:p>
    <w:p w14:paraId="5568E57E" w14:textId="5E529C34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совокупность юридических норм, закрепляющих и охраняющих</w:t>
      </w:r>
    </w:p>
    <w:p w14:paraId="0487CEE0" w14:textId="1FF32363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принадлежность материальных благ определенным</w:t>
      </w:r>
    </w:p>
    <w:p w14:paraId="5A9D47F4" w14:textId="23205ABA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лицам или коллективам, предусматривающих объем и содержание</w:t>
      </w:r>
    </w:p>
    <w:p w14:paraId="12794A86" w14:textId="01886AE3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прав собственника в отношении принадлежащего ему имущества,</w:t>
      </w:r>
    </w:p>
    <w:p w14:paraId="191234FA" w14:textId="3F3D5066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способы и пределы осуществления этих прав.</w:t>
      </w:r>
    </w:p>
    <w:p w14:paraId="5B1C60FF" w14:textId="375161B7" w:rsidR="00154928" w:rsidRDefault="00154928" w:rsidP="00154928">
      <w:pPr>
        <w:pStyle w:val="TTEXT"/>
        <w:widowControl w:val="0"/>
        <w:numPr>
          <w:ilvl w:val="0"/>
          <w:numId w:val="20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Государственная собственность</w:t>
      </w:r>
    </w:p>
    <w:p w14:paraId="481E7216" w14:textId="4755C43B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одна из форм собственности, субъектами-распорядителями которой</w:t>
      </w:r>
    </w:p>
    <w:p w14:paraId="7DA80F67" w14:textId="69808F13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являются органы государственной власти, а объектом собственности</w:t>
      </w:r>
    </w:p>
    <w:p w14:paraId="16D203ED" w14:textId="6452A130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могут быть земля, природные ресурсы, основные средства, здания,</w:t>
      </w:r>
    </w:p>
    <w:p w14:paraId="5B02AB82" w14:textId="00B40940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материальные ресурсы, финансы, драгоценности, информация,</w:t>
      </w:r>
    </w:p>
    <w:p w14:paraId="4C7F9E79" w14:textId="04B2BA54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культурные и духовные ценности.</w:t>
      </w:r>
    </w:p>
    <w:p w14:paraId="49558A17" w14:textId="728401C5" w:rsidR="005008F2" w:rsidRDefault="00154928" w:rsidP="005008F2">
      <w:pPr>
        <w:pStyle w:val="TTEXT"/>
        <w:widowControl w:val="0"/>
        <w:numPr>
          <w:ilvl w:val="0"/>
          <w:numId w:val="20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540" w:right="-365" w:firstLine="0"/>
      </w:pPr>
      <w:r>
        <w:t>Экономический интерес</w:t>
      </w:r>
    </w:p>
    <w:p w14:paraId="4D44CB51" w14:textId="23BAFD72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это объективные побудительные мотивы экономической</w:t>
      </w:r>
    </w:p>
    <w:p w14:paraId="123F5284" w14:textId="6791EE87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деятельности, связанные со стремлением людей к удовлетворению</w:t>
      </w:r>
    </w:p>
    <w:p w14:paraId="0BE00271" w14:textId="0B9FE56B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возрастающих материальных и духовных потребностей.</w:t>
      </w:r>
    </w:p>
    <w:p w14:paraId="1093D2F4" w14:textId="6DA03A93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Экономические интересы выступают главной движущей силой</w:t>
      </w:r>
    </w:p>
    <w:p w14:paraId="36F417F6" w14:textId="427F9290" w:rsidR="005008F2" w:rsidRPr="005008F2" w:rsidRDefault="005008F2" w:rsidP="005008F2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прогресса в экономике и лежат в основе системы экономического</w:t>
      </w:r>
    </w:p>
    <w:p w14:paraId="7050104D" w14:textId="02862526" w:rsidR="00154928" w:rsidRPr="00737FC4" w:rsidRDefault="005008F2" w:rsidP="00737FC4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left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стимулирования производства.</w:t>
      </w:r>
    </w:p>
    <w:p w14:paraId="4A8E4498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>2. Эссе</w:t>
      </w:r>
    </w:p>
    <w:p w14:paraId="3DA1C56B" w14:textId="0B9159D6" w:rsidR="00CE1020" w:rsidRDefault="00154928" w:rsidP="00CE1020">
      <w:pPr>
        <w:pStyle w:val="TTEXT"/>
        <w:widowControl w:val="0"/>
        <w:pBdr>
          <w:bottom w:val="single" w:sz="4" w:space="12" w:color="auto"/>
          <w:between w:val="single" w:sz="4" w:space="1" w:color="auto"/>
        </w:pBdr>
        <w:ind w:left="-540" w:right="-365" w:firstLine="0"/>
      </w:pPr>
      <w:r>
        <w:t>Ф</w:t>
      </w:r>
      <w:r w:rsidRPr="00CF02CD">
        <w:t>ундаментальные проблемы экономики и их характеристика</w:t>
      </w:r>
    </w:p>
    <w:p w14:paraId="62301738" w14:textId="11DE68C1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Для полного удовлетворения всех неограниченных и постоянно</w:t>
      </w:r>
    </w:p>
    <w:p w14:paraId="5DBBEF37" w14:textId="2CED527F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растущих потребностей людей экономика никогда не располагает </w:t>
      </w:r>
    </w:p>
    <w:p w14:paraId="3E0497A8" w14:textId="12A7D529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и в обозримом будущем не будет располагать достаточными </w:t>
      </w:r>
    </w:p>
    <w:p w14:paraId="5BAD1189" w14:textId="61440049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ресурсами.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Поэтому объективно общество всегда стоит перед </w:t>
      </w:r>
    </w:p>
    <w:p w14:paraId="5B5E99BB" w14:textId="00266FD7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проблемой: как распорядиться теми ограниченными факторами </w:t>
      </w:r>
    </w:p>
    <w:p w14:paraId="447B4B8F" w14:textId="371E38A9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производства,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которые у него имеются, чтобы полнее удовлетворить </w:t>
      </w:r>
    </w:p>
    <w:p w14:paraId="5EBDA427" w14:textId="77777777" w:rsidR="00737FC4" w:rsidRDefault="00737FC4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</w:p>
    <w:p w14:paraId="69A3752A" w14:textId="75B5E922" w:rsidR="00737FC4" w:rsidRPr="00737FC4" w:rsidRDefault="00737FC4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lastRenderedPageBreak/>
        <w:t xml:space="preserve">потребности всех субъектов экономики. Другими словами, общество </w:t>
      </w:r>
    </w:p>
    <w:p w14:paraId="63E75883" w14:textId="6D3A1E25" w:rsidR="005008F2" w:rsidRPr="005008F2" w:rsidRDefault="00737FC4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должно </w:t>
      </w:r>
      <w:r w:rsidR="005008F2"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добиваться того, чтобы максимизировать выпуск </w:t>
      </w:r>
    </w:p>
    <w:p w14:paraId="1E42424E" w14:textId="7C609265" w:rsidR="005008F2" w:rsidRPr="005008F2" w:rsidRDefault="00737FC4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экономических</w:t>
      </w:r>
      <w:r w:rsidRPr="00737FC4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 </w:t>
      </w: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благ.</w:t>
      </w:r>
    </w:p>
    <w:p w14:paraId="7C1DCA5F" w14:textId="387E44C1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Эта проблема стоит и перед странами с высокоразвитой</w:t>
      </w:r>
    </w:p>
    <w:p w14:paraId="233349FE" w14:textId="3B59CE16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экономикой (США, Япония, Германия и </w:t>
      </w:r>
      <w:proofErr w:type="gramStart"/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т.д.</w:t>
      </w:r>
      <w:proofErr w:type="gramEnd"/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), и перед странами,</w:t>
      </w:r>
    </w:p>
    <w:p w14:paraId="7F43FA2E" w14:textId="102FE5F8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экономика которых находится на низкой ступени своего развития; </w:t>
      </w:r>
    </w:p>
    <w:p w14:paraId="05FF6E85" w14:textId="5015C492" w:rsidR="005008F2" w:rsidRPr="005008F2" w:rsidRDefault="00E45811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эта</w:t>
      </w: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 </w:t>
      </w:r>
      <w:r w:rsidR="005008F2"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проблема стояла и перед экономикой СССР и других стран,</w:t>
      </w:r>
    </w:p>
    <w:p w14:paraId="2C77F859" w14:textId="5010AE1C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управлявшихся административно-плановыми методами; она</w:t>
      </w:r>
    </w:p>
    <w:p w14:paraId="57407CDA" w14:textId="52DDA500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остается и в условиях, когда эти страны проводят реформы,</w:t>
      </w:r>
    </w:p>
    <w:p w14:paraId="5CBF60BC" w14:textId="36465DA2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связанные с переходом к рыночной системе.</w:t>
      </w:r>
    </w:p>
    <w:p w14:paraId="4482EF16" w14:textId="217F6099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Во всех без исключения  случаях ограниченность факторов  </w:t>
      </w:r>
    </w:p>
    <w:p w14:paraId="1B027DFA" w14:textId="17F6C854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производства и экономических  благ ставит перед обществом  три</w:t>
      </w:r>
    </w:p>
    <w:p w14:paraId="3F1AC1A4" w14:textId="12D0F89E" w:rsidR="005008F2" w:rsidRPr="005008F2" w:rsidRDefault="005008F2" w:rsidP="00737FC4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фундаментальные проблемы: ЧТО  надо производить? КАК следует</w:t>
      </w:r>
    </w:p>
    <w:p w14:paraId="693AFEE5" w14:textId="3A2A1CC7" w:rsidR="00CE1020" w:rsidRPr="003A2D76" w:rsidRDefault="005008F2" w:rsidP="003A2D76">
      <w:pPr>
        <w:pStyle w:val="TTEXT"/>
        <w:widowControl w:val="0"/>
        <w:pBdr>
          <w:bottom w:val="single" w:sz="4" w:space="3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5008F2">
        <w:rPr>
          <w:rFonts w:ascii="Brush Font №1" w:hAnsi="Brush Font №1"/>
          <w:color w:val="1F3864" w:themeColor="accent5" w:themeShade="80"/>
          <w:sz w:val="52"/>
          <w:szCs w:val="52"/>
        </w:rPr>
        <w:t>производить? ДЛЯ КОГО производить?</w:t>
      </w:r>
    </w:p>
    <w:p w14:paraId="03E51E1C" w14:textId="77777777" w:rsidR="00CE1020" w:rsidRDefault="00CE1020" w:rsidP="00154928">
      <w:pPr>
        <w:pStyle w:val="TNAME"/>
        <w:numPr>
          <w:ilvl w:val="0"/>
          <w:numId w:val="0"/>
        </w:numPr>
        <w:ind w:left="-540" w:right="-365"/>
      </w:pPr>
    </w:p>
    <w:p w14:paraId="03B64AC0" w14:textId="12AFF8B6" w:rsidR="00154928" w:rsidRDefault="00154928" w:rsidP="00154928">
      <w:pPr>
        <w:pStyle w:val="TNAME"/>
        <w:numPr>
          <w:ilvl w:val="0"/>
          <w:numId w:val="0"/>
        </w:numPr>
        <w:ind w:left="-540" w:right="-365"/>
      </w:pPr>
      <w:r>
        <w:t>3. 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3D1DC6CB" w14:textId="77777777" w:rsidTr="008A0318">
        <w:tc>
          <w:tcPr>
            <w:tcW w:w="8371" w:type="dxa"/>
          </w:tcPr>
          <w:p w14:paraId="035E6246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56ECC596" w14:textId="77777777" w:rsidR="00154928" w:rsidRDefault="00154928" w:rsidP="008A0318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5464E122" w14:textId="77777777" w:rsidR="00154928" w:rsidRDefault="00154928" w:rsidP="008A0318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35960DF0" w14:textId="77777777" w:rsidTr="008A0318">
        <w:trPr>
          <w:trHeight w:val="315"/>
        </w:trPr>
        <w:tc>
          <w:tcPr>
            <w:tcW w:w="8371" w:type="dxa"/>
          </w:tcPr>
          <w:p w14:paraId="3A6033BC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5"/>
                <w:sz w:val="24"/>
              </w:rPr>
              <w:t>Любая совокупность экономических элементов представляет со</w:t>
            </w:r>
            <w:r w:rsidRPr="00D0077E">
              <w:rPr>
                <w:color w:val="000000"/>
                <w:spacing w:val="5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бой экономическую систему</w:t>
            </w:r>
          </w:p>
        </w:tc>
        <w:tc>
          <w:tcPr>
            <w:tcW w:w="0" w:type="auto"/>
          </w:tcPr>
          <w:p w14:paraId="17AD92E8" w14:textId="157656F3" w:rsidR="00154928" w:rsidRPr="00603782" w:rsidRDefault="00CE1020" w:rsidP="008A0318">
            <w:pPr>
              <w:pStyle w:val="TTEXT"/>
              <w:ind w:firstLine="0"/>
              <w:rPr>
                <w:rFonts w:ascii="Brush Font №1" w:hAnsi="Brush Font №1"/>
              </w:rPr>
            </w:pPr>
            <w:r>
              <w:t xml:space="preserve"> </w:t>
            </w:r>
            <w:r w:rsidRPr="00603782">
              <w:t xml:space="preserve">  </w:t>
            </w:r>
          </w:p>
        </w:tc>
        <w:tc>
          <w:tcPr>
            <w:tcW w:w="0" w:type="auto"/>
          </w:tcPr>
          <w:p w14:paraId="78E99F6D" w14:textId="35339877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4177ACF6" w14:textId="77777777" w:rsidTr="008A0318">
        <w:trPr>
          <w:trHeight w:val="589"/>
        </w:trPr>
        <w:tc>
          <w:tcPr>
            <w:tcW w:w="8371" w:type="dxa"/>
          </w:tcPr>
          <w:p w14:paraId="58A1750C" w14:textId="77777777" w:rsidR="00154928" w:rsidRPr="00D0077E" w:rsidRDefault="00154928" w:rsidP="008A0318">
            <w:pPr>
              <w:pStyle w:val="TTEXT"/>
              <w:ind w:firstLine="0"/>
              <w:rPr>
                <w:sz w:val="24"/>
              </w:rPr>
            </w:pPr>
            <w:r w:rsidRPr="00D0077E">
              <w:rPr>
                <w:color w:val="000000"/>
                <w:spacing w:val="2"/>
                <w:sz w:val="24"/>
              </w:rPr>
              <w:t xml:space="preserve">Выделение общественно-экономических формаций представляет </w:t>
            </w:r>
            <w:r w:rsidRPr="00D0077E">
              <w:rPr>
                <w:color w:val="000000"/>
                <w:spacing w:val="1"/>
                <w:sz w:val="24"/>
              </w:rPr>
              <w:t>собой современную классификацию экономических систем</w:t>
            </w:r>
          </w:p>
        </w:tc>
        <w:tc>
          <w:tcPr>
            <w:tcW w:w="0" w:type="auto"/>
          </w:tcPr>
          <w:p w14:paraId="4514246D" w14:textId="141643CC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</w:t>
            </w:r>
          </w:p>
        </w:tc>
        <w:tc>
          <w:tcPr>
            <w:tcW w:w="0" w:type="auto"/>
          </w:tcPr>
          <w:p w14:paraId="30C645FC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02238697" w14:textId="77777777" w:rsidTr="008A0318">
        <w:tc>
          <w:tcPr>
            <w:tcW w:w="8371" w:type="dxa"/>
          </w:tcPr>
          <w:p w14:paraId="27334019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3"/>
                <w:sz w:val="24"/>
              </w:rPr>
              <w:t>Доиндустриальное общество отличается развитыми производи</w:t>
            </w:r>
            <w:r w:rsidRPr="00D0077E">
              <w:rPr>
                <w:color w:val="000000"/>
                <w:spacing w:val="3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тельными силами</w:t>
            </w:r>
          </w:p>
        </w:tc>
        <w:tc>
          <w:tcPr>
            <w:tcW w:w="0" w:type="auto"/>
          </w:tcPr>
          <w:p w14:paraId="742EB3AE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EB007AE" w14:textId="1CC6DCED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6E0C3A31" w14:textId="77777777" w:rsidTr="008A0318">
        <w:tc>
          <w:tcPr>
            <w:tcW w:w="8371" w:type="dxa"/>
          </w:tcPr>
          <w:p w14:paraId="27EF034F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2"/>
                <w:sz w:val="24"/>
              </w:rPr>
              <w:t>В командной экономике ценообразование осуществляется на ос</w:t>
            </w:r>
            <w:r w:rsidRPr="00D0077E">
              <w:rPr>
                <w:color w:val="000000"/>
                <w:spacing w:val="2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нове спроса и предложения</w:t>
            </w:r>
          </w:p>
        </w:tc>
        <w:tc>
          <w:tcPr>
            <w:tcW w:w="0" w:type="auto"/>
          </w:tcPr>
          <w:p w14:paraId="175EA6E0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5349A32" w14:textId="49715B42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3A78078C" w14:textId="77777777" w:rsidTr="008A0318">
        <w:tc>
          <w:tcPr>
            <w:tcW w:w="8371" w:type="dxa"/>
          </w:tcPr>
          <w:p w14:paraId="66215552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1"/>
                <w:sz w:val="24"/>
              </w:rPr>
              <w:t>Смешанная экономика наполовину плановая, наполовину рыноч</w:t>
            </w:r>
            <w:r w:rsidRPr="00D0077E">
              <w:rPr>
                <w:color w:val="000000"/>
                <w:spacing w:val="1"/>
                <w:sz w:val="24"/>
              </w:rPr>
              <w:softHyphen/>
            </w:r>
            <w:r w:rsidRPr="00D0077E">
              <w:rPr>
                <w:color w:val="000000"/>
                <w:spacing w:val="-4"/>
                <w:sz w:val="24"/>
              </w:rPr>
              <w:t>ная?</w:t>
            </w:r>
          </w:p>
        </w:tc>
        <w:tc>
          <w:tcPr>
            <w:tcW w:w="0" w:type="auto"/>
          </w:tcPr>
          <w:p w14:paraId="27D31DCE" w14:textId="1B0928DD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</w:t>
            </w:r>
          </w:p>
        </w:tc>
        <w:tc>
          <w:tcPr>
            <w:tcW w:w="0" w:type="auto"/>
          </w:tcPr>
          <w:p w14:paraId="692B3AB4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2127FDE" w14:textId="77777777" w:rsidTr="008A0318">
        <w:tc>
          <w:tcPr>
            <w:tcW w:w="8371" w:type="dxa"/>
          </w:tcPr>
          <w:p w14:paraId="29C65EE0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3"/>
                <w:sz w:val="24"/>
              </w:rPr>
              <w:t>Владение является более высокой формой присвоения, чем поль</w:t>
            </w:r>
            <w:r w:rsidRPr="00D0077E">
              <w:rPr>
                <w:color w:val="000000"/>
                <w:spacing w:val="-1"/>
                <w:sz w:val="24"/>
              </w:rPr>
              <w:t>зование</w:t>
            </w:r>
          </w:p>
        </w:tc>
        <w:tc>
          <w:tcPr>
            <w:tcW w:w="0" w:type="auto"/>
          </w:tcPr>
          <w:p w14:paraId="3A32891F" w14:textId="740C6846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</w:t>
            </w:r>
          </w:p>
        </w:tc>
        <w:tc>
          <w:tcPr>
            <w:tcW w:w="0" w:type="auto"/>
          </w:tcPr>
          <w:p w14:paraId="3FC34A9F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991D5EF" w14:textId="77777777" w:rsidTr="008A0318">
        <w:tc>
          <w:tcPr>
            <w:tcW w:w="8371" w:type="dxa"/>
          </w:tcPr>
          <w:p w14:paraId="5AC033C6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5"/>
                <w:sz w:val="24"/>
              </w:rPr>
              <w:t>К субъектам собственности относятся средства производства,</w:t>
            </w:r>
            <w:r w:rsidRPr="00D0077E">
              <w:rPr>
                <w:color w:val="000000"/>
                <w:spacing w:val="5"/>
                <w:sz w:val="24"/>
              </w:rPr>
              <w:br/>
            </w:r>
            <w:r w:rsidRPr="00D0077E">
              <w:rPr>
                <w:color w:val="000000"/>
                <w:sz w:val="24"/>
              </w:rPr>
              <w:t>предметы потребления, ресурсы</w:t>
            </w:r>
          </w:p>
        </w:tc>
        <w:tc>
          <w:tcPr>
            <w:tcW w:w="0" w:type="auto"/>
          </w:tcPr>
          <w:p w14:paraId="1A8F21C0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00E8F08" w14:textId="04EC307A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2148AAB5" w14:textId="77777777" w:rsidTr="008A0318">
        <w:tc>
          <w:tcPr>
            <w:tcW w:w="8371" w:type="dxa"/>
          </w:tcPr>
          <w:p w14:paraId="7AC91C38" w14:textId="77777777" w:rsidR="00154928" w:rsidRPr="00D0077E" w:rsidRDefault="00154928" w:rsidP="008A0318">
            <w:pPr>
              <w:pStyle w:val="TTEXT"/>
              <w:ind w:firstLine="0"/>
              <w:rPr>
                <w:sz w:val="24"/>
              </w:rPr>
            </w:pPr>
            <w:r w:rsidRPr="00D0077E">
              <w:rPr>
                <w:color w:val="000000"/>
                <w:spacing w:val="1"/>
              </w:rPr>
              <w:t xml:space="preserve"> </w:t>
            </w:r>
            <w:r w:rsidRPr="00D0077E">
              <w:rPr>
                <w:color w:val="000000"/>
                <w:spacing w:val="1"/>
                <w:sz w:val="24"/>
              </w:rPr>
              <w:t>При аренде труженик и собственник являются одним лицом</w:t>
            </w:r>
          </w:p>
        </w:tc>
        <w:tc>
          <w:tcPr>
            <w:tcW w:w="0" w:type="auto"/>
          </w:tcPr>
          <w:p w14:paraId="104C9B7D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65F5C9B9" w14:textId="4F121CEB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1BBC7F32" w14:textId="77777777" w:rsidTr="008A0318">
        <w:tc>
          <w:tcPr>
            <w:tcW w:w="8371" w:type="dxa"/>
          </w:tcPr>
          <w:p w14:paraId="7BC995D3" w14:textId="77777777" w:rsidR="00154928" w:rsidRPr="00D0077E" w:rsidRDefault="00154928" w:rsidP="008A0318">
            <w:pPr>
              <w:pStyle w:val="TTEXT"/>
              <w:ind w:left="72" w:firstLine="0"/>
              <w:rPr>
                <w:sz w:val="24"/>
              </w:rPr>
            </w:pPr>
            <w:r w:rsidRPr="00D0077E">
              <w:rPr>
                <w:color w:val="000000"/>
                <w:spacing w:val="2"/>
              </w:rPr>
              <w:t xml:space="preserve"> </w:t>
            </w:r>
            <w:r w:rsidRPr="00D0077E">
              <w:rPr>
                <w:color w:val="000000"/>
                <w:spacing w:val="2"/>
                <w:sz w:val="24"/>
              </w:rPr>
              <w:t>Субъектом государственной собственности является каждый от</w:t>
            </w:r>
            <w:r w:rsidRPr="00D0077E">
              <w:rPr>
                <w:color w:val="000000"/>
                <w:spacing w:val="2"/>
                <w:sz w:val="24"/>
              </w:rPr>
              <w:softHyphen/>
            </w:r>
            <w:r w:rsidRPr="00D0077E">
              <w:rPr>
                <w:color w:val="000000"/>
                <w:sz w:val="24"/>
              </w:rPr>
              <w:t>дельный гражданин</w:t>
            </w:r>
          </w:p>
        </w:tc>
        <w:tc>
          <w:tcPr>
            <w:tcW w:w="0" w:type="auto"/>
          </w:tcPr>
          <w:p w14:paraId="7F85C911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4A7F9679" w14:textId="63870D32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  </w:t>
            </w:r>
          </w:p>
        </w:tc>
      </w:tr>
      <w:tr w:rsidR="00154928" w14:paraId="36F164D0" w14:textId="77777777" w:rsidTr="008A0318">
        <w:tc>
          <w:tcPr>
            <w:tcW w:w="8371" w:type="dxa"/>
          </w:tcPr>
          <w:p w14:paraId="29684F79" w14:textId="77777777" w:rsidR="00154928" w:rsidRPr="00D0077E" w:rsidRDefault="00154928" w:rsidP="008A0318">
            <w:pPr>
              <w:widowControl w:val="0"/>
              <w:shd w:val="clear" w:color="auto" w:fill="FFFFFF"/>
              <w:tabs>
                <w:tab w:val="left" w:pos="653"/>
              </w:tabs>
              <w:autoSpaceDE w:val="0"/>
              <w:autoSpaceDN w:val="0"/>
              <w:adjustRightInd w:val="0"/>
              <w:spacing w:line="278" w:lineRule="exact"/>
              <w:ind w:left="72"/>
              <w:rPr>
                <w:color w:val="000000"/>
                <w:spacing w:val="3"/>
              </w:rPr>
            </w:pPr>
            <w:r w:rsidRPr="00D0077E">
              <w:rPr>
                <w:color w:val="000000"/>
                <w:spacing w:val="1"/>
              </w:rPr>
              <w:t xml:space="preserve">  Безвозмездная передача имущества трудовому коллективу не яв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</w:rPr>
              <w:t>ляется формой приватизации</w:t>
            </w:r>
          </w:p>
        </w:tc>
        <w:tc>
          <w:tcPr>
            <w:tcW w:w="0" w:type="auto"/>
          </w:tcPr>
          <w:p w14:paraId="21BD922D" w14:textId="4F2BEF45" w:rsidR="00154928" w:rsidRPr="00C239B3" w:rsidRDefault="00286E59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 </w:t>
            </w:r>
          </w:p>
        </w:tc>
        <w:tc>
          <w:tcPr>
            <w:tcW w:w="0" w:type="auto"/>
          </w:tcPr>
          <w:p w14:paraId="009D8B30" w14:textId="77777777" w:rsidR="00154928" w:rsidRDefault="00154928" w:rsidP="008A0318">
            <w:pPr>
              <w:pStyle w:val="TTEXT"/>
              <w:ind w:firstLine="0"/>
            </w:pPr>
          </w:p>
        </w:tc>
      </w:tr>
    </w:tbl>
    <w:p w14:paraId="65B55820" w14:textId="7C9EC552" w:rsidR="00154928" w:rsidRDefault="00154928" w:rsidP="00154928">
      <w:pPr>
        <w:pStyle w:val="TTEXT"/>
        <w:ind w:left="709" w:firstLine="0"/>
      </w:pPr>
    </w:p>
    <w:p w14:paraId="7204E27B" w14:textId="40718717" w:rsidR="003A2D76" w:rsidRDefault="003A2D76" w:rsidP="00154928">
      <w:pPr>
        <w:pStyle w:val="TTEXT"/>
        <w:ind w:left="709" w:firstLine="0"/>
      </w:pPr>
    </w:p>
    <w:p w14:paraId="5E584150" w14:textId="7ACE9099" w:rsidR="003A2D76" w:rsidRDefault="003A2D76" w:rsidP="00154928">
      <w:pPr>
        <w:pStyle w:val="TTEXT"/>
        <w:ind w:left="709" w:firstLine="0"/>
      </w:pPr>
    </w:p>
    <w:p w14:paraId="618E250E" w14:textId="77777777" w:rsidR="003A2D76" w:rsidRPr="00606ADD" w:rsidRDefault="003A2D76" w:rsidP="00154928">
      <w:pPr>
        <w:pStyle w:val="TTEXT"/>
        <w:ind w:left="709" w:firstLine="0"/>
      </w:pPr>
    </w:p>
    <w:p w14:paraId="7902C3C0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lastRenderedPageBreak/>
        <w:t xml:space="preserve">4. </w:t>
      </w:r>
      <w:r w:rsidRPr="00CF02CD">
        <w:t>Задачи</w:t>
      </w:r>
    </w:p>
    <w:p w14:paraId="7A1C8DD0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>
        <w:t xml:space="preserve">1. </w:t>
      </w:r>
      <w:r w:rsidRPr="00CF02CD">
        <w:t>Заполните к</w:t>
      </w:r>
      <w:r>
        <w:t>леточки, характеризующие секторы</w:t>
      </w:r>
      <w:r w:rsidRPr="00CF02CD">
        <w:t xml:space="preserve"> смешанной экономики:</w:t>
      </w:r>
    </w:p>
    <w:p w14:paraId="34796883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 w:rsidRPr="00CF02CD">
        <w:rPr>
          <w:noProof/>
        </w:rPr>
        <mc:AlternateContent>
          <mc:Choice Requires="wpc">
            <w:drawing>
              <wp:inline distT="0" distB="0" distL="0" distR="0" wp14:anchorId="207908A4" wp14:editId="5E4D5052">
                <wp:extent cx="5829300" cy="2171700"/>
                <wp:effectExtent l="13335" t="0" r="5715" b="1905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371505" y="228816"/>
                            <a:ext cx="3429572" cy="342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5AB7D" w14:textId="77777777" w:rsidR="00154928" w:rsidRPr="009D159C" w:rsidRDefault="00154928" w:rsidP="0015492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D159C">
                                <w:rPr>
                                  <w:szCs w:val="28"/>
                                </w:rPr>
                                <w:t>Секторы смешанной экономики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85662" y="1028441"/>
                            <a:ext cx="137150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10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456986" y="1028441"/>
                            <a:ext cx="1370695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972133" y="1028441"/>
                            <a:ext cx="1369886" cy="1028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5752" y="571629"/>
                            <a:ext cx="685752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800267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1414" y="571629"/>
                            <a:ext cx="343281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428762" y="571629"/>
                            <a:ext cx="229124" cy="4568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7908A4" id="Полотно 44" o:spid="_x0000_s1026" editas="canvas" style="width:459pt;height:171pt;mso-position-horizontal-relative:char;mso-position-vertical-relative:line" coordsize="58293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2171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3715;top:2288;width:34295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Mu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">
                  <v:textbox>
                    <w:txbxContent>
                      <w:p w14:paraId="1B55AB7D" w14:textId="77777777" w:rsidR="00154928" w:rsidRPr="009D159C" w:rsidRDefault="00154928" w:rsidP="0015492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D159C">
                          <w:rPr>
                            <w:szCs w:val="28"/>
                          </w:rPr>
                          <w:t>Секторы смешанной экономики</w:t>
                        </w:r>
                      </w:p>
                    </w:txbxContent>
                  </v:textbox>
                </v:shape>
                <v:rect id="Rectangle 5" o:spid="_x0000_s1029" style="position:absolute;left:14856;top:10284;width:13715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/>
                <v:rect id="Rectangle 6" o:spid="_x0000_s1030" style="position:absolute;left:8;top:10284;width:13698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"/>
                <v:rect id="Rectangle 7" o:spid="_x0000_s1031" style="position:absolute;left:44569;top:10284;width:13707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34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"/>
                <v:rect id="Rectangle 8" o:spid="_x0000_s1032" style="position:absolute;left:29721;top:10284;width:13699;height:1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/>
                <v:line id="Line 9" o:spid="_x0000_s1033" style="position:absolute;flip:x;visibility:visible;mso-wrap-style:square" from="6857,5716" to="1371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1+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"/>
                <v:line id="Line 10" o:spid="_x0000_s1034" style="position:absolute;visibility:visible;mso-wrap-style:square" from="48002,5716" to="51435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EOxgAAANs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x96BDsYAAADbAAAA&#10;DwAAAAAAAAAAAAAAAAAHAgAAZHJzL2Rvd25yZXYueG1sUEsFBgAAAAADAAMAtwAAAPoCAAAAAA==&#10;"/>
                <v:line id="Line 11" o:spid="_x0000_s1035" style="position:absolute;flip:x;visibility:visible;mso-wrap-style:square" from="21714,5716" to="25146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v:line id="Line 12" o:spid="_x0000_s1036" style="position:absolute;visibility:visible;mso-wrap-style:square" from="34287,5716" to="36578,10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03FF6776" w14:textId="2846B55E" w:rsidR="00154928" w:rsidRPr="00286E5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  <w:shd w:val="clear" w:color="auto" w:fill="FFFFFF"/>
        </w:rPr>
      </w:pPr>
      <w:r w:rsidRPr="00286E59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Частный сектор</w:t>
      </w:r>
    </w:p>
    <w:p w14:paraId="3BA896D7" w14:textId="231594BE" w:rsidR="00286E59" w:rsidRPr="00286E5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286E59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Общественный сектор</w:t>
      </w:r>
    </w:p>
    <w:p w14:paraId="7830CF5D" w14:textId="03AE4647" w:rsidR="00154928" w:rsidRPr="00286E5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</w:pPr>
      <w:r w:rsidRPr="00286E59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Сектор домохозяйств</w:t>
      </w:r>
    </w:p>
    <w:p w14:paraId="2440D0F1" w14:textId="5F44F8E7" w:rsidR="00286E59" w:rsidRPr="00286E5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</w:pPr>
      <w:r w:rsidRPr="00286E59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Смешанный сектор</w:t>
      </w:r>
    </w:p>
    <w:p w14:paraId="03901727" w14:textId="77777777" w:rsidR="00154928" w:rsidRDefault="00154928" w:rsidP="00154928">
      <w:pPr>
        <w:pStyle w:val="TTEXT"/>
        <w:widowControl w:val="0"/>
        <w:ind w:left="-540" w:right="-365" w:firstLine="0"/>
      </w:pPr>
    </w:p>
    <w:p w14:paraId="49D4EA17" w14:textId="77777777" w:rsidR="00154928" w:rsidRPr="00CF02CD" w:rsidRDefault="00154928" w:rsidP="00154928">
      <w:pPr>
        <w:pStyle w:val="TTEXT"/>
        <w:widowControl w:val="0"/>
        <w:ind w:left="-540" w:right="-365" w:firstLine="0"/>
      </w:pPr>
      <w:r>
        <w:t xml:space="preserve">2. </w:t>
      </w:r>
      <w:r w:rsidRPr="00CF02CD">
        <w:t>Впишите в клеточки структурные элементы теневой экономики и охарактеризуйте их. Приведите конкретные примеры.</w:t>
      </w:r>
    </w:p>
    <w:p w14:paraId="082553AB" w14:textId="77777777" w:rsidR="00154928" w:rsidRPr="00CF02CD" w:rsidRDefault="00154928" w:rsidP="00154928">
      <w:pPr>
        <w:pStyle w:val="TTEXT"/>
        <w:widowControl w:val="0"/>
        <w:ind w:left="-540" w:right="-365"/>
      </w:pPr>
      <w:r w:rsidRPr="00CF02CD">
        <w:rPr>
          <w:noProof/>
        </w:rPr>
        <mc:AlternateContent>
          <mc:Choice Requires="wpc">
            <w:drawing>
              <wp:inline distT="0" distB="0" distL="0" distR="0" wp14:anchorId="570F4456" wp14:editId="7FBD7C51">
                <wp:extent cx="5829300" cy="2171700"/>
                <wp:effectExtent l="0" t="0" r="3175" b="635"/>
                <wp:docPr id="34" name="Полотно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114300"/>
                            <a:ext cx="30861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D4AA9C" w14:textId="77777777" w:rsidR="00154928" w:rsidRPr="009D159C" w:rsidRDefault="00154928" w:rsidP="0015492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D159C">
                                <w:rPr>
                                  <w:szCs w:val="28"/>
                                </w:rPr>
                                <w:t>Теневая экономика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4300" y="799465"/>
                            <a:ext cx="1029970" cy="1258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57300" y="799465"/>
                            <a:ext cx="102933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400300" y="799465"/>
                            <a:ext cx="1029335" cy="1260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542665" y="799465"/>
                            <a:ext cx="1029335" cy="1261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86300" y="799465"/>
                            <a:ext cx="1028700" cy="1261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 flipV="1">
                            <a:off x="571500" y="456565"/>
                            <a:ext cx="9144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72000" y="456565"/>
                            <a:ext cx="5715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4500" y="456565"/>
                            <a:ext cx="5721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41320" y="456565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57600" y="456565"/>
                            <a:ext cx="4572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0F4456" id="Полотно 34" o:spid="_x0000_s1037" editas="canvas" style="width:459pt;height:171pt;mso-position-horizontal-relative:char;mso-position-vertical-relative:line" coordsize="58293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">
                <v:shape id="_x0000_s1038" type="#_x0000_t75" style="position:absolute;width:58293;height:21717;visibility:visible;mso-wrap-style:square">
                  <v:fill o:detectmouseclick="t"/>
                  <v:path o:connecttype="none"/>
                </v:shape>
                <v:shape id="Text Box 15" o:spid="_x0000_s1039" type="#_x0000_t202" style="position:absolute;left:14859;top:1143;width:30861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6AD4AA9C" w14:textId="77777777" w:rsidR="00154928" w:rsidRPr="009D159C" w:rsidRDefault="00154928" w:rsidP="0015492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D159C">
                          <w:rPr>
                            <w:szCs w:val="28"/>
                          </w:rPr>
                          <w:t>Теневая экономика</w:t>
                        </w:r>
                      </w:p>
                    </w:txbxContent>
                  </v:textbox>
                </v:shape>
                <v:rect id="Rectangle 16" o:spid="_x0000_s1040" style="position:absolute;left:1143;top:7994;width:10299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Eg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IJnC35fwA+TyBgAA//8DAFBLAQItABQABgAIAAAAIQDb4fbL7gAAAIUBAAATAAAAAAAAAAAA&#10;AAAAAAAAAABbQ29udGVudF9UeXBlc10ueG1sUEsBAi0AFAAGAAgAAAAhAFr0LFu/AAAAFQEAAAsA&#10;AAAAAAAAAAAAAAAAHwEAAF9yZWxzLy5yZWxzUEsBAi0AFAAGAAgAAAAhACv4gSDEAAAA2wAAAA8A&#10;AAAAAAAAAAAAAAAABwIAAGRycy9kb3ducmV2LnhtbFBLBQYAAAAAAwADALcAAAD4AgAAAAA=&#10;"/>
                <v:rect id="Rectangle 17" o:spid="_x0000_s1041" style="position:absolute;left:12573;top:7994;width:10293;height:1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"/>
                <v:rect id="Rectangle 18" o:spid="_x0000_s1042" style="position:absolute;left:24003;top:7994;width:10293;height:1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rrMwgAAANs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"/>
                <v:rect id="Rectangle 19" o:spid="_x0000_s1043" style="position:absolute;left:35426;top:7994;width:10294;height:12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20" o:spid="_x0000_s1044" style="position:absolute;left:46863;top:7994;width:10287;height:1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line id="Line 21" o:spid="_x0000_s1045" style="position:absolute;flip:y;visibility:visible;mso-wrap-style:square" from="5715,4565" to="14859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  <v:line id="Line 22" o:spid="_x0000_s1046" style="position:absolute;flip:x y;visibility:visible;mso-wrap-style:square" from="45720,4565" to="51435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"/>
                <v:line id="Line 23" o:spid="_x0000_s1047" style="position:absolute;flip:y;visibility:visible;mso-wrap-style:square" from="17145,4565" to="22866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"/>
                <v:line id="Line 24" o:spid="_x0000_s1048" style="position:absolute;flip:y;visibility:visible;mso-wrap-style:square" from="29413,4565" to="29419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<v:line id="Line 25" o:spid="_x0000_s1049" style="position:absolute;flip:x y;visibility:visible;mso-wrap-style:square" from="36576,4565" to="41148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"/>
                <w10:anchorlock/>
              </v:group>
            </w:pict>
          </mc:Fallback>
        </mc:AlternateContent>
      </w:r>
    </w:p>
    <w:p w14:paraId="1B077C66" w14:textId="3FB5CDDB" w:rsidR="00154928" w:rsidRPr="006C1CB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C1CB9">
        <w:rPr>
          <w:rFonts w:ascii="Brush Font №1" w:hAnsi="Brush Font №1"/>
          <w:color w:val="1F3864" w:themeColor="accent5" w:themeShade="80"/>
          <w:sz w:val="52"/>
          <w:szCs w:val="52"/>
        </w:rPr>
        <w:t>Неформальная экономика</w:t>
      </w:r>
    </w:p>
    <w:p w14:paraId="093C0E27" w14:textId="0086C2B9" w:rsidR="00154928" w:rsidRPr="006C1CB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C1CB9">
        <w:rPr>
          <w:rFonts w:ascii="Brush Font №1" w:hAnsi="Brush Font №1"/>
          <w:color w:val="1F3864" w:themeColor="accent5" w:themeShade="80"/>
          <w:sz w:val="52"/>
          <w:szCs w:val="52"/>
        </w:rPr>
        <w:t>Вторая теневая</w:t>
      </w:r>
    </w:p>
    <w:p w14:paraId="5FF7B161" w14:textId="40A179D4" w:rsidR="00154928" w:rsidRPr="006C1CB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C1CB9">
        <w:rPr>
          <w:rFonts w:ascii="Brush Font №1" w:hAnsi="Brush Font №1"/>
          <w:color w:val="1F3864" w:themeColor="accent5" w:themeShade="80"/>
          <w:sz w:val="52"/>
          <w:szCs w:val="52"/>
        </w:rPr>
        <w:t>Фиктивная экономика</w:t>
      </w:r>
    </w:p>
    <w:p w14:paraId="3C5CAD75" w14:textId="1C589A88" w:rsidR="00154928" w:rsidRPr="006C1CB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C1CB9">
        <w:rPr>
          <w:rFonts w:ascii="Brush Font №1" w:hAnsi="Brush Font №1"/>
          <w:color w:val="1F3864" w:themeColor="accent5" w:themeShade="80"/>
          <w:sz w:val="52"/>
          <w:szCs w:val="52"/>
        </w:rPr>
        <w:t>Параллельная экономика</w:t>
      </w:r>
    </w:p>
    <w:p w14:paraId="4A772577" w14:textId="201FABEB" w:rsidR="00154928" w:rsidRPr="006C1CB9" w:rsidRDefault="00286E59" w:rsidP="00286E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68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C1CB9">
        <w:rPr>
          <w:rFonts w:ascii="Brush Font №1" w:hAnsi="Brush Font №1"/>
          <w:color w:val="1F3864" w:themeColor="accent5" w:themeShade="80"/>
          <w:sz w:val="52"/>
          <w:szCs w:val="52"/>
        </w:rPr>
        <w:t>Криминальная экономика</w:t>
      </w:r>
    </w:p>
    <w:bookmarkEnd w:id="0"/>
    <w:bookmarkEnd w:id="1"/>
    <w:bookmarkEnd w:id="2"/>
    <w:bookmarkEnd w:id="3"/>
    <w:bookmarkEnd w:id="4"/>
    <w:p w14:paraId="05D9F458" w14:textId="77777777" w:rsidR="00407BFE" w:rsidRDefault="00407BFE" w:rsidP="001C3D8F">
      <w:pPr>
        <w:pStyle w:val="THEADER"/>
        <w:widowControl w:val="0"/>
        <w:ind w:right="-365"/>
        <w:jc w:val="left"/>
      </w:pPr>
    </w:p>
    <w:sectPr w:rsidR="00407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4B161763-B7B6-4A53-96DF-9338F30CD6C7}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  <w:embedBold r:id="rId2" w:fontKey="{FDBC72C3-19DE-4F92-A60A-4A322933A3D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AF138E9D-F529-4B8E-B8DC-219588BA8A32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4" w:fontKey="{27BE3A9A-B333-4638-9FD7-01F8D4019F92}"/>
  </w:font>
  <w:font w:name="Brush Font №1">
    <w:panose1 w:val="02000500000000000000"/>
    <w:charset w:val="00"/>
    <w:family w:val="auto"/>
    <w:pitch w:val="variable"/>
    <w:sig w:usb0="00000203" w:usb1="00000000" w:usb2="00000000" w:usb3="00000000" w:csb0="00000001" w:csb1="00000000"/>
    <w:embedRegular r:id="rId5" w:fontKey="{F3941B49-3F67-4028-AE37-CCA7D2C7E760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A8003D35-D68D-4B41-9BC3-094C1F99765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B5EEACAF-3410-4D8F-9C93-EDBD7B8D89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D6F24"/>
    <w:multiLevelType w:val="hybridMultilevel"/>
    <w:tmpl w:val="014E4568"/>
    <w:lvl w:ilvl="0" w:tplc="4386BE52">
      <w:start w:val="1"/>
      <w:numFmt w:val="decimal"/>
      <w:lvlText w:val="%1."/>
      <w:lvlJc w:val="left"/>
      <w:pPr>
        <w:tabs>
          <w:tab w:val="num" w:pos="454"/>
        </w:tabs>
        <w:ind w:left="4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74"/>
        </w:tabs>
        <w:ind w:left="11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94"/>
        </w:tabs>
        <w:ind w:left="18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14"/>
        </w:tabs>
        <w:ind w:left="26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34"/>
        </w:tabs>
        <w:ind w:left="33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54"/>
        </w:tabs>
        <w:ind w:left="40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74"/>
        </w:tabs>
        <w:ind w:left="47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94"/>
        </w:tabs>
        <w:ind w:left="54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14"/>
        </w:tabs>
        <w:ind w:left="6214" w:hanging="180"/>
      </w:pPr>
      <w:rPr>
        <w:rFonts w:cs="Times New Roman"/>
      </w:rPr>
    </w:lvl>
  </w:abstractNum>
  <w:abstractNum w:abstractNumId="1" w15:restartNumberingAfterBreak="0">
    <w:nsid w:val="134C0E25"/>
    <w:multiLevelType w:val="hybridMultilevel"/>
    <w:tmpl w:val="13C825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47B66EC"/>
    <w:multiLevelType w:val="hybridMultilevel"/>
    <w:tmpl w:val="78DE7FD6"/>
    <w:lvl w:ilvl="0" w:tplc="F7D8DE08">
      <w:start w:val="2"/>
      <w:numFmt w:val="decimal"/>
      <w:lvlText w:val="%1."/>
      <w:lvlJc w:val="left"/>
      <w:pPr>
        <w:tabs>
          <w:tab w:val="num" w:pos="-540"/>
        </w:tabs>
        <w:ind w:left="-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"/>
        </w:tabs>
        <w:ind w:left="1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900"/>
        </w:tabs>
        <w:ind w:left="9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220"/>
        </w:tabs>
        <w:ind w:left="5220" w:hanging="180"/>
      </w:pPr>
      <w:rPr>
        <w:rFonts w:cs="Times New Roman"/>
      </w:rPr>
    </w:lvl>
  </w:abstractNum>
  <w:abstractNum w:abstractNumId="3" w15:restartNumberingAfterBreak="0">
    <w:nsid w:val="15A475B8"/>
    <w:multiLevelType w:val="hybridMultilevel"/>
    <w:tmpl w:val="A51A6C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9896168"/>
    <w:multiLevelType w:val="hybridMultilevel"/>
    <w:tmpl w:val="1B503166"/>
    <w:lvl w:ilvl="0" w:tplc="1938DB06">
      <w:start w:val="2"/>
      <w:numFmt w:val="decimal"/>
      <w:lvlText w:val="%1."/>
      <w:lvlJc w:val="left"/>
      <w:pPr>
        <w:tabs>
          <w:tab w:val="num" w:pos="1013"/>
        </w:tabs>
        <w:ind w:left="101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33"/>
        </w:tabs>
        <w:ind w:left="173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53"/>
        </w:tabs>
        <w:ind w:left="245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73"/>
        </w:tabs>
        <w:ind w:left="317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93"/>
        </w:tabs>
        <w:ind w:left="389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13"/>
        </w:tabs>
        <w:ind w:left="461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33"/>
        </w:tabs>
        <w:ind w:left="533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53"/>
        </w:tabs>
        <w:ind w:left="605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73"/>
        </w:tabs>
        <w:ind w:left="6773" w:hanging="180"/>
      </w:pPr>
      <w:rPr>
        <w:rFonts w:cs="Times New Roman"/>
      </w:rPr>
    </w:lvl>
  </w:abstractNum>
  <w:abstractNum w:abstractNumId="5" w15:restartNumberingAfterBreak="0">
    <w:nsid w:val="1F150D43"/>
    <w:multiLevelType w:val="hybridMultilevel"/>
    <w:tmpl w:val="73E4938E"/>
    <w:lvl w:ilvl="0" w:tplc="6AC8DAA2">
      <w:start w:val="8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6" w15:restartNumberingAfterBreak="0">
    <w:nsid w:val="1F357583"/>
    <w:multiLevelType w:val="multilevel"/>
    <w:tmpl w:val="78D03CA0"/>
    <w:numStyleLink w:val="a"/>
  </w:abstractNum>
  <w:abstractNum w:abstractNumId="7" w15:restartNumberingAfterBreak="0">
    <w:nsid w:val="2979323A"/>
    <w:multiLevelType w:val="hybridMultilevel"/>
    <w:tmpl w:val="273EFDDA"/>
    <w:lvl w:ilvl="0" w:tplc="6AC8DAA2">
      <w:start w:val="2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8" w15:restartNumberingAfterBreak="0">
    <w:nsid w:val="2C125A46"/>
    <w:multiLevelType w:val="hybridMultilevel"/>
    <w:tmpl w:val="012A05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EBA4C8D"/>
    <w:multiLevelType w:val="hybridMultilevel"/>
    <w:tmpl w:val="20B419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94F3CAE"/>
    <w:multiLevelType w:val="multilevel"/>
    <w:tmpl w:val="78D03CA0"/>
    <w:numStyleLink w:val="a"/>
  </w:abstractNum>
  <w:abstractNum w:abstractNumId="11" w15:restartNumberingAfterBreak="0">
    <w:nsid w:val="39861707"/>
    <w:multiLevelType w:val="hybridMultilevel"/>
    <w:tmpl w:val="74AC55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A58120C"/>
    <w:multiLevelType w:val="hybridMultilevel"/>
    <w:tmpl w:val="2EF82A68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E3B230C"/>
    <w:multiLevelType w:val="hybridMultilevel"/>
    <w:tmpl w:val="3D2E5904"/>
    <w:lvl w:ilvl="0" w:tplc="82B043B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4" w15:restartNumberingAfterBreak="0">
    <w:nsid w:val="3F3E0138"/>
    <w:multiLevelType w:val="multilevel"/>
    <w:tmpl w:val="78D03CA0"/>
    <w:styleLink w:val="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6531F84"/>
    <w:multiLevelType w:val="hybridMultilevel"/>
    <w:tmpl w:val="19C4C132"/>
    <w:lvl w:ilvl="0" w:tplc="5BA8A7AC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6" w15:restartNumberingAfterBreak="0">
    <w:nsid w:val="4A915274"/>
    <w:multiLevelType w:val="hybridMultilevel"/>
    <w:tmpl w:val="9560EEA4"/>
    <w:lvl w:ilvl="0" w:tplc="0450CC06">
      <w:start w:val="1"/>
      <w:numFmt w:val="decimal"/>
      <w:pStyle w:val="TNAME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D7F4B0C"/>
    <w:multiLevelType w:val="hybridMultilevel"/>
    <w:tmpl w:val="6994E0CE"/>
    <w:lvl w:ilvl="0" w:tplc="530A19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" w15:restartNumberingAfterBreak="0">
    <w:nsid w:val="4DCF55D1"/>
    <w:multiLevelType w:val="hybridMultilevel"/>
    <w:tmpl w:val="50368F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57A514DA"/>
    <w:multiLevelType w:val="multilevel"/>
    <w:tmpl w:val="78D03CA0"/>
    <w:numStyleLink w:val="a"/>
  </w:abstractNum>
  <w:abstractNum w:abstractNumId="20" w15:restartNumberingAfterBreak="0">
    <w:nsid w:val="5BE822E8"/>
    <w:multiLevelType w:val="hybridMultilevel"/>
    <w:tmpl w:val="1B969858"/>
    <w:lvl w:ilvl="0" w:tplc="6BB8EC9E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21" w15:restartNumberingAfterBreak="0">
    <w:nsid w:val="5D486829"/>
    <w:multiLevelType w:val="hybridMultilevel"/>
    <w:tmpl w:val="394EF786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6B88E1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DC81E1C"/>
    <w:multiLevelType w:val="hybridMultilevel"/>
    <w:tmpl w:val="7FB4B3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0F858DD"/>
    <w:multiLevelType w:val="hybridMultilevel"/>
    <w:tmpl w:val="B2E0F2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41E0C4F"/>
    <w:multiLevelType w:val="hybridMultilevel"/>
    <w:tmpl w:val="BAECA0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B8F2409"/>
    <w:multiLevelType w:val="hybridMultilevel"/>
    <w:tmpl w:val="3D0EC9F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6CD03358"/>
    <w:multiLevelType w:val="hybridMultilevel"/>
    <w:tmpl w:val="778239F8"/>
    <w:lvl w:ilvl="0" w:tplc="6AC8DAA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27" w15:restartNumberingAfterBreak="0">
    <w:nsid w:val="7C006F71"/>
    <w:multiLevelType w:val="hybridMultilevel"/>
    <w:tmpl w:val="4B7C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18"/>
  </w:num>
  <w:num w:numId="3">
    <w:abstractNumId w:val="3"/>
  </w:num>
  <w:num w:numId="4">
    <w:abstractNumId w:val="24"/>
  </w:num>
  <w:num w:numId="5">
    <w:abstractNumId w:val="9"/>
  </w:num>
  <w:num w:numId="6">
    <w:abstractNumId w:val="22"/>
  </w:num>
  <w:num w:numId="7">
    <w:abstractNumId w:val="11"/>
  </w:num>
  <w:num w:numId="8">
    <w:abstractNumId w:val="1"/>
  </w:num>
  <w:num w:numId="9">
    <w:abstractNumId w:val="23"/>
  </w:num>
  <w:num w:numId="10">
    <w:abstractNumId w:val="8"/>
  </w:num>
  <w:num w:numId="11">
    <w:abstractNumId w:val="27"/>
  </w:num>
  <w:num w:numId="12">
    <w:abstractNumId w:val="21"/>
  </w:num>
  <w:num w:numId="13">
    <w:abstractNumId w:val="12"/>
  </w:num>
  <w:num w:numId="14">
    <w:abstractNumId w:val="14"/>
  </w:num>
  <w:num w:numId="15">
    <w:abstractNumId w:val="6"/>
  </w:num>
  <w:num w:numId="16">
    <w:abstractNumId w:val="10"/>
  </w:num>
  <w:num w:numId="17">
    <w:abstractNumId w:val="19"/>
  </w:num>
  <w:num w:numId="18">
    <w:abstractNumId w:val="7"/>
  </w:num>
  <w:num w:numId="19">
    <w:abstractNumId w:val="26"/>
  </w:num>
  <w:num w:numId="20">
    <w:abstractNumId w:val="5"/>
  </w:num>
  <w:num w:numId="21">
    <w:abstractNumId w:val="4"/>
  </w:num>
  <w:num w:numId="22">
    <w:abstractNumId w:val="15"/>
  </w:num>
  <w:num w:numId="23">
    <w:abstractNumId w:val="2"/>
  </w:num>
  <w:num w:numId="24">
    <w:abstractNumId w:val="17"/>
  </w:num>
  <w:num w:numId="25">
    <w:abstractNumId w:val="20"/>
  </w:num>
  <w:num w:numId="26">
    <w:abstractNumId w:val="0"/>
  </w:num>
  <w:num w:numId="27">
    <w:abstractNumId w:val="13"/>
  </w:num>
  <w:num w:numId="28">
    <w:abstractNumId w:val="2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928"/>
    <w:rsid w:val="00154928"/>
    <w:rsid w:val="001C3D8F"/>
    <w:rsid w:val="00286E59"/>
    <w:rsid w:val="003A2D76"/>
    <w:rsid w:val="00407BFE"/>
    <w:rsid w:val="005008F2"/>
    <w:rsid w:val="005D1D74"/>
    <w:rsid w:val="00603782"/>
    <w:rsid w:val="006C1CB9"/>
    <w:rsid w:val="00737FC4"/>
    <w:rsid w:val="00951819"/>
    <w:rsid w:val="00A54AF5"/>
    <w:rsid w:val="00B27D58"/>
    <w:rsid w:val="00B46EC0"/>
    <w:rsid w:val="00C239B3"/>
    <w:rsid w:val="00C264B5"/>
    <w:rsid w:val="00C670EE"/>
    <w:rsid w:val="00CE1020"/>
    <w:rsid w:val="00D973DE"/>
    <w:rsid w:val="00E45811"/>
    <w:rsid w:val="00E93AB4"/>
    <w:rsid w:val="00E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69C10"/>
  <w15:chartTrackingRefBased/>
  <w15:docId w15:val="{34F67C6B-AE4E-4B77-A0C8-6DDBD3FF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49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154928"/>
    <w:pPr>
      <w:keepNext/>
      <w:spacing w:before="240" w:after="60"/>
      <w:jc w:val="center"/>
      <w:outlineLvl w:val="0"/>
    </w:pPr>
    <w:rPr>
      <w:rFonts w:ascii="Monotype Corsiva" w:hAnsi="Monotype Corsiva" w:cs="Arial"/>
      <w:b/>
      <w:bCs/>
      <w:kern w:val="32"/>
      <w:sz w:val="28"/>
      <w:szCs w:val="32"/>
    </w:rPr>
  </w:style>
  <w:style w:type="paragraph" w:styleId="2">
    <w:name w:val="heading 2"/>
    <w:basedOn w:val="3"/>
    <w:next w:val="a0"/>
    <w:link w:val="20"/>
    <w:qFormat/>
    <w:rsid w:val="00154928"/>
    <w:pPr>
      <w:keepNext w:val="0"/>
      <w:tabs>
        <w:tab w:val="right" w:leader="dot" w:pos="9345"/>
      </w:tabs>
      <w:spacing w:before="0" w:after="0"/>
      <w:ind w:left="240"/>
      <w:outlineLvl w:val="1"/>
    </w:pPr>
    <w:rPr>
      <w:rFonts w:ascii="Times New Roman" w:hAnsi="Times New Roman" w:cs="Times New Roman"/>
      <w:b w:val="0"/>
      <w:bCs w:val="0"/>
      <w:smallCaps/>
      <w:noProof/>
      <w:sz w:val="20"/>
      <w:szCs w:val="20"/>
    </w:rPr>
  </w:style>
  <w:style w:type="paragraph" w:styleId="3">
    <w:name w:val="heading 3"/>
    <w:basedOn w:val="a0"/>
    <w:next w:val="a0"/>
    <w:link w:val="30"/>
    <w:qFormat/>
    <w:rsid w:val="001549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54928"/>
    <w:rPr>
      <w:rFonts w:ascii="Monotype Corsiva" w:eastAsia="Times New Roman" w:hAnsi="Monotype Corsiva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154928"/>
    <w:rPr>
      <w:rFonts w:ascii="Times New Roman" w:eastAsia="Times New Roman" w:hAnsi="Times New Roman" w:cs="Times New Roman"/>
      <w:smallCaps/>
      <w:noProof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15492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TML">
    <w:name w:val="HTML Preformatted"/>
    <w:basedOn w:val="a0"/>
    <w:link w:val="HTML0"/>
    <w:rsid w:val="00154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1549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0"/>
    <w:link w:val="a5"/>
    <w:rsid w:val="0015492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1"/>
    <w:rsid w:val="00154928"/>
  </w:style>
  <w:style w:type="paragraph" w:styleId="a7">
    <w:name w:val="Normal (Web)"/>
    <w:basedOn w:val="a0"/>
    <w:rsid w:val="00154928"/>
    <w:pPr>
      <w:spacing w:before="100" w:beforeAutospacing="1" w:after="100" w:afterAutospacing="1"/>
    </w:pPr>
  </w:style>
  <w:style w:type="paragraph" w:styleId="a8">
    <w:name w:val="Document Map"/>
    <w:basedOn w:val="a0"/>
    <w:link w:val="a9"/>
    <w:semiHidden/>
    <w:rsid w:val="00154928"/>
    <w:pPr>
      <w:shd w:val="clear" w:color="auto" w:fill="000080"/>
    </w:pPr>
    <w:rPr>
      <w:rFonts w:ascii="Tahoma" w:hAnsi="Tahoma" w:cs="Tahoma"/>
    </w:rPr>
  </w:style>
  <w:style w:type="character" w:customStyle="1" w:styleId="a9">
    <w:name w:val="Схема документа Знак"/>
    <w:basedOn w:val="a1"/>
    <w:link w:val="a8"/>
    <w:semiHidden/>
    <w:rsid w:val="00154928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a">
    <w:name w:val="footnote text"/>
    <w:basedOn w:val="a0"/>
    <w:link w:val="ab"/>
    <w:semiHidden/>
    <w:rsid w:val="00154928"/>
    <w:rPr>
      <w:sz w:val="20"/>
      <w:szCs w:val="20"/>
    </w:rPr>
  </w:style>
  <w:style w:type="character" w:customStyle="1" w:styleId="ab">
    <w:name w:val="Текст сноски Знак"/>
    <w:basedOn w:val="a1"/>
    <w:link w:val="aa"/>
    <w:semiHidden/>
    <w:rsid w:val="001549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footnote reference"/>
    <w:semiHidden/>
    <w:rsid w:val="00154928"/>
    <w:rPr>
      <w:vertAlign w:val="superscript"/>
    </w:rPr>
  </w:style>
  <w:style w:type="paragraph" w:styleId="ad">
    <w:name w:val="Body Text Indent"/>
    <w:basedOn w:val="a0"/>
    <w:link w:val="ae"/>
    <w:rsid w:val="00154928"/>
    <w:pPr>
      <w:ind w:firstLine="540"/>
      <w:jc w:val="both"/>
    </w:pPr>
    <w:rPr>
      <w:sz w:val="28"/>
    </w:rPr>
  </w:style>
  <w:style w:type="character" w:customStyle="1" w:styleId="ae">
    <w:name w:val="Основной текст с отступом Знак"/>
    <w:basedOn w:val="a1"/>
    <w:link w:val="ad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Indent 2"/>
    <w:basedOn w:val="a0"/>
    <w:link w:val="22"/>
    <w:rsid w:val="00154928"/>
    <w:pPr>
      <w:spacing w:line="360" w:lineRule="auto"/>
      <w:ind w:firstLine="539"/>
      <w:jc w:val="both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auiue">
    <w:name w:val="Iau?iue"/>
    <w:rsid w:val="0015492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2"/>
    <w:rsid w:val="001549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EXT">
    <w:name w:val="TTEXT"/>
    <w:basedOn w:val="a0"/>
    <w:link w:val="TTEXT0"/>
    <w:rsid w:val="00154928"/>
    <w:pPr>
      <w:ind w:firstLine="709"/>
      <w:jc w:val="both"/>
    </w:pPr>
    <w:rPr>
      <w:sz w:val="28"/>
    </w:rPr>
  </w:style>
  <w:style w:type="character" w:customStyle="1" w:styleId="TTEXT0">
    <w:name w:val="TTEXT Знак"/>
    <w:link w:val="TTEXT"/>
    <w:locked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PARTS">
    <w:name w:val="TPARTS"/>
    <w:basedOn w:val="a0"/>
    <w:next w:val="THEADER"/>
    <w:rsid w:val="00154928"/>
    <w:pPr>
      <w:jc w:val="center"/>
      <w:outlineLvl w:val="0"/>
    </w:pPr>
    <w:rPr>
      <w:b/>
      <w:sz w:val="32"/>
      <w:u w:val="single"/>
    </w:rPr>
  </w:style>
  <w:style w:type="paragraph" w:customStyle="1" w:styleId="THEADER">
    <w:name w:val="THEADER"/>
    <w:basedOn w:val="a0"/>
    <w:next w:val="TNAME"/>
    <w:rsid w:val="00154928"/>
    <w:pPr>
      <w:jc w:val="center"/>
      <w:outlineLvl w:val="1"/>
    </w:pPr>
    <w:rPr>
      <w:b/>
      <w:sz w:val="28"/>
    </w:rPr>
  </w:style>
  <w:style w:type="paragraph" w:styleId="11">
    <w:name w:val="toc 1"/>
    <w:basedOn w:val="a0"/>
    <w:next w:val="a0"/>
    <w:autoRedefine/>
    <w:semiHidden/>
    <w:rsid w:val="00154928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semiHidden/>
    <w:rsid w:val="00154928"/>
    <w:pPr>
      <w:ind w:left="240"/>
    </w:pPr>
    <w:rPr>
      <w:smallCaps/>
      <w:sz w:val="20"/>
      <w:szCs w:val="20"/>
    </w:rPr>
  </w:style>
  <w:style w:type="character" w:styleId="af0">
    <w:name w:val="Hyperlink"/>
    <w:rsid w:val="00154928"/>
    <w:rPr>
      <w:rFonts w:ascii="Times New Roman" w:hAnsi="Times New Roman"/>
      <w:noProof/>
      <w:color w:val="0000FF"/>
      <w:sz w:val="28"/>
      <w:szCs w:val="24"/>
      <w:u w:val="single"/>
      <w:lang w:val="ru-RU" w:eastAsia="ru-RU" w:bidi="ar-SA"/>
    </w:rPr>
  </w:style>
  <w:style w:type="paragraph" w:customStyle="1" w:styleId="TNAME">
    <w:name w:val="TNAME"/>
    <w:basedOn w:val="TTEXT"/>
    <w:next w:val="TTEXT"/>
    <w:link w:val="TNAME0"/>
    <w:rsid w:val="00154928"/>
    <w:pPr>
      <w:widowControl w:val="0"/>
      <w:numPr>
        <w:numId w:val="1"/>
      </w:numPr>
      <w:jc w:val="center"/>
      <w:outlineLvl w:val="2"/>
    </w:pPr>
    <w:rPr>
      <w:b/>
    </w:rPr>
  </w:style>
  <w:style w:type="character" w:customStyle="1" w:styleId="TNAME0">
    <w:name w:val="TNAME Знак"/>
    <w:link w:val="TNAME"/>
    <w:locked/>
    <w:rsid w:val="0015492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0"/>
    <w:next w:val="a0"/>
    <w:autoRedefine/>
    <w:semiHidden/>
    <w:rsid w:val="00154928"/>
    <w:pPr>
      <w:ind w:left="480"/>
    </w:pPr>
    <w:rPr>
      <w:i/>
      <w:iCs/>
      <w:sz w:val="20"/>
      <w:szCs w:val="20"/>
    </w:rPr>
  </w:style>
  <w:style w:type="paragraph" w:styleId="4">
    <w:name w:val="toc 4"/>
    <w:basedOn w:val="a0"/>
    <w:next w:val="a0"/>
    <w:autoRedefine/>
    <w:semiHidden/>
    <w:rsid w:val="00154928"/>
    <w:pPr>
      <w:ind w:left="720"/>
    </w:pPr>
    <w:rPr>
      <w:sz w:val="18"/>
      <w:szCs w:val="18"/>
    </w:rPr>
  </w:style>
  <w:style w:type="paragraph" w:styleId="5">
    <w:name w:val="toc 5"/>
    <w:basedOn w:val="a0"/>
    <w:next w:val="a0"/>
    <w:autoRedefine/>
    <w:semiHidden/>
    <w:rsid w:val="00154928"/>
    <w:pPr>
      <w:ind w:left="960"/>
    </w:pPr>
    <w:rPr>
      <w:sz w:val="18"/>
      <w:szCs w:val="18"/>
    </w:rPr>
  </w:style>
  <w:style w:type="paragraph" w:styleId="6">
    <w:name w:val="toc 6"/>
    <w:basedOn w:val="a0"/>
    <w:next w:val="a0"/>
    <w:autoRedefine/>
    <w:semiHidden/>
    <w:rsid w:val="00154928"/>
    <w:pPr>
      <w:ind w:left="1200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154928"/>
    <w:pPr>
      <w:ind w:left="1440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154928"/>
    <w:pPr>
      <w:ind w:left="1680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154928"/>
    <w:pPr>
      <w:ind w:left="1920"/>
    </w:pPr>
    <w:rPr>
      <w:sz w:val="18"/>
      <w:szCs w:val="18"/>
    </w:rPr>
  </w:style>
  <w:style w:type="paragraph" w:styleId="af1">
    <w:name w:val="header"/>
    <w:basedOn w:val="a0"/>
    <w:link w:val="af2"/>
    <w:rsid w:val="0015492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0"/>
    <w:link w:val="af4"/>
    <w:rsid w:val="00154928"/>
    <w:pPr>
      <w:spacing w:after="120"/>
    </w:pPr>
  </w:style>
  <w:style w:type="character" w:customStyle="1" w:styleId="af4">
    <w:name w:val="Основной текст Знак"/>
    <w:basedOn w:val="a1"/>
    <w:link w:val="af3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List 2"/>
    <w:basedOn w:val="a0"/>
    <w:rsid w:val="00154928"/>
    <w:pPr>
      <w:ind w:left="566" w:hanging="283"/>
    </w:pPr>
  </w:style>
  <w:style w:type="character" w:styleId="af5">
    <w:name w:val="Strong"/>
    <w:qFormat/>
    <w:rsid w:val="00154928"/>
    <w:rPr>
      <w:rFonts w:cs="Times New Roman"/>
      <w:b/>
      <w:bCs/>
    </w:rPr>
  </w:style>
  <w:style w:type="character" w:styleId="af6">
    <w:name w:val="Emphasis"/>
    <w:qFormat/>
    <w:rsid w:val="00154928"/>
    <w:rPr>
      <w:rFonts w:cs="Times New Roman"/>
      <w:i/>
      <w:iCs/>
    </w:rPr>
  </w:style>
  <w:style w:type="paragraph" w:styleId="af7">
    <w:name w:val="Plain Text"/>
    <w:basedOn w:val="a0"/>
    <w:link w:val="af8"/>
    <w:rsid w:val="00154928"/>
    <w:rPr>
      <w:rFonts w:ascii="Courier New" w:hAnsi="Courier New" w:cs="Courier New"/>
      <w:color w:val="000000"/>
      <w:sz w:val="20"/>
      <w:szCs w:val="20"/>
    </w:rPr>
  </w:style>
  <w:style w:type="character" w:customStyle="1" w:styleId="af8">
    <w:name w:val="Текст Знак"/>
    <w:basedOn w:val="a1"/>
    <w:link w:val="af7"/>
    <w:rsid w:val="00154928"/>
    <w:rPr>
      <w:rFonts w:ascii="Courier New" w:eastAsia="Times New Roman" w:hAnsi="Courier New" w:cs="Courier New"/>
      <w:color w:val="000000"/>
      <w:sz w:val="20"/>
      <w:szCs w:val="20"/>
      <w:lang w:eastAsia="ru-RU"/>
    </w:rPr>
  </w:style>
  <w:style w:type="numbering" w:customStyle="1" w:styleId="a">
    <w:name w:val="Стиль нумерованный"/>
    <w:rsid w:val="00154928"/>
    <w:pPr>
      <w:numPr>
        <w:numId w:val="14"/>
      </w:numPr>
    </w:pPr>
  </w:style>
  <w:style w:type="paragraph" w:styleId="af9">
    <w:name w:val="Balloon Text"/>
    <w:basedOn w:val="a0"/>
    <w:link w:val="afa"/>
    <w:rsid w:val="00154928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rsid w:val="0015492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5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5D8470E6B5E0443A3CD64DE6EAE4BDF" ma:contentTypeVersion="2" ma:contentTypeDescription="Создание документа." ma:contentTypeScope="" ma:versionID="4e6ee3fd778d9c01de0003444aa0dfbc">
  <xsd:schema xmlns:xsd="http://www.w3.org/2001/XMLSchema" xmlns:xs="http://www.w3.org/2001/XMLSchema" xmlns:p="http://schemas.microsoft.com/office/2006/metadata/properties" xmlns:ns2="28c84340-a35e-4f9d-951e-f95277bd50cb" targetNamespace="http://schemas.microsoft.com/office/2006/metadata/properties" ma:root="true" ma:fieldsID="8118159d5e202785c95ff10c049d15af" ns2:_="">
    <xsd:import namespace="28c84340-a35e-4f9d-951e-f95277bd50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84340-a35e-4f9d-951e-f95277bd5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A132D9-CF9A-4A9E-8848-387F5CF356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84340-a35e-4f9d-951e-f95277bd5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26D0DC-8DF5-41D0-914F-151863E24E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07E013-089B-4C99-9364-2BA3AF7E72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Набоких Алексей</dc:creator>
  <cp:keywords/>
  <dc:description/>
  <cp:lastModifiedBy>Даниил Савин</cp:lastModifiedBy>
  <cp:revision>10</cp:revision>
  <cp:lastPrinted>2018-02-05T08:06:00Z</cp:lastPrinted>
  <dcterms:created xsi:type="dcterms:W3CDTF">2021-02-24T19:01:00Z</dcterms:created>
  <dcterms:modified xsi:type="dcterms:W3CDTF">2021-02-25T01:12:00Z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0x01010085D8470E6B5E0443A3CD64DE6EAE4BDF</vt:lpwstr>
  </property>
</Properties>
</file>