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F42780" w14:textId="77777777" w:rsidR="00154928" w:rsidRDefault="00154928" w:rsidP="00154928">
      <w:pPr>
        <w:ind w:left="-540" w:firstLine="540"/>
        <w:jc w:val="center"/>
        <w:rPr>
          <w:b/>
          <w:sz w:val="28"/>
          <w:szCs w:val="28"/>
        </w:rPr>
      </w:pPr>
      <w:r w:rsidRPr="00515CE8">
        <w:rPr>
          <w:b/>
          <w:sz w:val="28"/>
          <w:szCs w:val="28"/>
        </w:rPr>
        <w:t>ЗАДАНИЯ ДЛЯ САМОСТОЯТЕЛЬНОЙ РАБОТЫ.</w:t>
      </w:r>
    </w:p>
    <w:p w14:paraId="329C544F" w14:textId="77777777" w:rsidR="00154928" w:rsidRPr="00515CE8" w:rsidRDefault="00154928" w:rsidP="00154928">
      <w:pPr>
        <w:ind w:left="-540" w:firstLine="540"/>
        <w:jc w:val="center"/>
        <w:rPr>
          <w:b/>
          <w:sz w:val="28"/>
          <w:szCs w:val="28"/>
        </w:rPr>
      </w:pPr>
    </w:p>
    <w:p w14:paraId="0B03E530" w14:textId="77777777" w:rsidR="00154928" w:rsidRPr="00CF02CD" w:rsidRDefault="00154928" w:rsidP="00154928">
      <w:pPr>
        <w:pStyle w:val="THEADER"/>
        <w:widowControl w:val="0"/>
        <w:ind w:left="-540" w:right="-365"/>
      </w:pPr>
      <w:bookmarkStart w:id="0" w:name="_Toc133734927"/>
      <w:bookmarkStart w:id="1" w:name="_Toc133756607"/>
      <w:bookmarkStart w:id="2" w:name="_Toc133758323"/>
      <w:bookmarkStart w:id="3" w:name="_Toc134251368"/>
      <w:bookmarkStart w:id="4" w:name="_Toc134252067"/>
      <w:r w:rsidRPr="00CF02CD">
        <w:t xml:space="preserve">ТЕМА </w:t>
      </w:r>
      <w:r>
        <w:t>3</w:t>
      </w:r>
      <w:r w:rsidRPr="00CF02CD">
        <w:t xml:space="preserve">. </w:t>
      </w:r>
    </w:p>
    <w:p w14:paraId="2F7C292C" w14:textId="77777777" w:rsidR="00154928" w:rsidRPr="00CF02CD" w:rsidRDefault="00154928" w:rsidP="00154928">
      <w:pPr>
        <w:pStyle w:val="TTEXT"/>
        <w:widowControl w:val="0"/>
        <w:ind w:left="-540" w:right="-365"/>
      </w:pPr>
    </w:p>
    <w:p w14:paraId="49444271" w14:textId="77777777" w:rsidR="00154928" w:rsidRPr="00CF02CD" w:rsidRDefault="00154928" w:rsidP="00154928">
      <w:pPr>
        <w:pStyle w:val="TNAME"/>
        <w:numPr>
          <w:ilvl w:val="0"/>
          <w:numId w:val="6"/>
        </w:numPr>
        <w:ind w:right="-365"/>
      </w:pPr>
      <w:r w:rsidRPr="00CF02CD">
        <w:t>Дайте определения поняти</w:t>
      </w:r>
      <w:r>
        <w:t>й</w:t>
      </w:r>
    </w:p>
    <w:p w14:paraId="5AB5D180" w14:textId="77777777" w:rsidR="00154928" w:rsidRPr="00CF02CD" w:rsidRDefault="00154928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39" w:right="-363" w:firstLine="0"/>
      </w:pPr>
      <w:r w:rsidRPr="00CF02CD">
        <w:t>Рынок совершенной конкуренции</w:t>
      </w:r>
    </w:p>
    <w:p w14:paraId="41842809" w14:textId="77777777" w:rsidR="00E400BA" w:rsidRDefault="003746B1" w:rsidP="00921EDE">
      <w:pPr>
        <w:pStyle w:val="TTEXT"/>
        <w:widowControl w:val="0"/>
        <w:pBdr>
          <w:bottom w:val="single" w:sz="4" w:space="1" w:color="auto"/>
        </w:pBdr>
        <w:tabs>
          <w:tab w:val="num" w:pos="-540"/>
        </w:tabs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  <w:u w:color="000000" w:themeColor="text1"/>
        </w:rPr>
      </w:pPr>
      <w:r w:rsidRPr="00E400BA">
        <w:rPr>
          <w:rFonts w:ascii="Brush Font №1" w:hAnsi="Brush Font №1"/>
          <w:color w:val="1F3864" w:themeColor="accent5" w:themeShade="80"/>
          <w:sz w:val="52"/>
          <w:szCs w:val="52"/>
          <w:u w:color="000000" w:themeColor="text1"/>
        </w:rPr>
        <w:t>состояние рынка, на котором имеется большое число покупателей и</w:t>
      </w:r>
    </w:p>
    <w:p w14:paraId="3F1B2B3B" w14:textId="37B9D5B2" w:rsidR="00E400BA" w:rsidRPr="00AE1F10" w:rsidRDefault="00E400BA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67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продавцов, каждый из которых занимает относительно малую долю</w:t>
      </w:r>
      <w:r w:rsidR="00AE1F10" w:rsidRPr="00AE1F10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 </w:t>
      </w:r>
    </w:p>
    <w:p w14:paraId="3D2458D8" w14:textId="6605C922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67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на рынке и не может диктовать условия продажи и покупки товаров.</w:t>
      </w:r>
    </w:p>
    <w:p w14:paraId="539DC8FD" w14:textId="2E2476E7" w:rsidR="00154928" w:rsidRDefault="005647F4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clear" w:pos="-360"/>
          <w:tab w:val="num" w:pos="-142"/>
        </w:tabs>
        <w:ind w:left="-357" w:right="-363" w:hanging="210"/>
      </w:pPr>
      <w:r>
        <w:t xml:space="preserve">     </w:t>
      </w:r>
      <w:r w:rsidR="00154928" w:rsidRPr="00CF02CD">
        <w:t>Свободный вход на рынок</w:t>
      </w:r>
    </w:p>
    <w:p w14:paraId="16134D01" w14:textId="0F86BEDF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67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это нерегулируемая система экономического обмена, в которой</w:t>
      </w:r>
    </w:p>
    <w:p w14:paraId="5DDDA17C" w14:textId="60384543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67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налоги, контроль качества, квоты, тарифы и другие формы</w:t>
      </w:r>
    </w:p>
    <w:p w14:paraId="13F61C4F" w14:textId="0C0B9127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67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централизованного экономического вмешательства правительства</w:t>
      </w:r>
    </w:p>
    <w:p w14:paraId="32CC4562" w14:textId="7D17814A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67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либо отсутствуют, либо минимальны.</w:t>
      </w:r>
    </w:p>
    <w:p w14:paraId="18EDABD1" w14:textId="638204C2" w:rsidR="003746B1" w:rsidRDefault="00154928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39" w:right="-363" w:firstLine="0"/>
      </w:pPr>
      <w:r w:rsidRPr="00CF02CD">
        <w:t>Юридические барьеры</w:t>
      </w:r>
    </w:p>
    <w:p w14:paraId="0DFD63D7" w14:textId="249BE255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самыми древними формами юридического барьера были</w:t>
      </w:r>
      <w:r>
        <w:rPr>
          <w:rFonts w:asciiTheme="minorHAnsi" w:hAnsiTheme="minorHAnsi"/>
          <w:color w:val="1F3864" w:themeColor="accent5" w:themeShade="80"/>
          <w:sz w:val="52"/>
          <w:szCs w:val="52"/>
        </w:rPr>
        <w:t xml:space="preserve"> </w:t>
      </w: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монопольные</w:t>
      </w:r>
    </w:p>
    <w:p w14:paraId="123D6A56" w14:textId="34A61007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права. Важнейшим видом юридических барьеров</w:t>
      </w:r>
      <w:r>
        <w:rPr>
          <w:rFonts w:asciiTheme="minorHAnsi" w:hAnsiTheme="minorHAnsi"/>
          <w:color w:val="1F3864" w:themeColor="accent5" w:themeShade="80"/>
          <w:sz w:val="52"/>
          <w:szCs w:val="52"/>
        </w:rPr>
        <w:t xml:space="preserve"> </w:t>
      </w: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являются</w:t>
      </w:r>
      <w:r>
        <w:rPr>
          <w:rFonts w:asciiTheme="minorHAnsi" w:hAnsiTheme="minorHAnsi"/>
          <w:color w:val="1F3864" w:themeColor="accent5" w:themeShade="80"/>
          <w:sz w:val="52"/>
          <w:szCs w:val="52"/>
        </w:rPr>
        <w:t xml:space="preserve"> </w:t>
      </w: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патенты</w:t>
      </w:r>
    </w:p>
    <w:p w14:paraId="0018122C" w14:textId="69E769DF" w:rsid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на изобретения и научно-технические разработки.</w:t>
      </w:r>
    </w:p>
    <w:p w14:paraId="11104D73" w14:textId="6DD56E6B" w:rsidR="00154928" w:rsidRDefault="00154928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39" w:right="-363" w:firstLine="0"/>
      </w:pPr>
      <w:r w:rsidRPr="00CF02CD">
        <w:t>Экономические барьеры</w:t>
      </w:r>
    </w:p>
    <w:p w14:paraId="2FF9F9FB" w14:textId="544A3541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возводятся самими фирмами-монополистами или являются </w:t>
      </w:r>
    </w:p>
    <w:p w14:paraId="75EA9918" w14:textId="50FBF679" w:rsidR="00AE1F10" w:rsidRPr="00AE1F10" w:rsidRDefault="00AE1F10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AE1F10">
        <w:rPr>
          <w:rFonts w:ascii="Brush Font №1" w:hAnsi="Brush Font №1"/>
          <w:color w:val="1F3864" w:themeColor="accent5" w:themeShade="80"/>
          <w:sz w:val="52"/>
          <w:szCs w:val="52"/>
        </w:rPr>
        <w:t>следствием общеэкономической ситуацией в стране.</w:t>
      </w:r>
    </w:p>
    <w:p w14:paraId="61A1E876" w14:textId="77777777" w:rsidR="00154928" w:rsidRPr="00CF02CD" w:rsidRDefault="00154928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num" w:pos="-540"/>
        </w:tabs>
        <w:ind w:left="-539" w:right="-363" w:firstLine="0"/>
      </w:pPr>
      <w:r w:rsidRPr="00CF02CD">
        <w:t>Состояние равновесия фирмы:</w:t>
      </w:r>
    </w:p>
    <w:p w14:paraId="24500153" w14:textId="25F8665C" w:rsidR="00921EDE" w:rsidRPr="00921EDE" w:rsidRDefault="00154928" w:rsidP="00921EDE">
      <w:pPr>
        <w:pStyle w:val="TTEXT"/>
        <w:widowControl w:val="0"/>
        <w:numPr>
          <w:ilvl w:val="0"/>
          <w:numId w:val="13"/>
        </w:numPr>
        <w:pBdr>
          <w:bottom w:val="single" w:sz="4" w:space="1" w:color="auto"/>
          <w:between w:val="single" w:sz="4" w:space="1" w:color="auto"/>
        </w:pBdr>
        <w:tabs>
          <w:tab w:val="clear" w:pos="1440"/>
          <w:tab w:val="num" w:pos="-540"/>
          <w:tab w:val="num" w:pos="0"/>
        </w:tabs>
        <w:spacing w:line="180" w:lineRule="auto"/>
        <w:ind w:left="-539" w:right="-363" w:firstLine="0"/>
        <w:rPr>
          <w:color w:val="1F3864" w:themeColor="accent5" w:themeShade="80"/>
        </w:rPr>
      </w:pPr>
      <w:r>
        <w:t>в</w:t>
      </w:r>
      <w:r w:rsidRPr="00CF02CD">
        <w:t xml:space="preserve"> краткосрочном периоде</w:t>
      </w:r>
      <w:r w:rsidR="003746B1">
        <w:t xml:space="preserve"> </w:t>
      </w:r>
      <w:r w:rsidR="00921EDE" w:rsidRPr="00921EDE">
        <w:rPr>
          <w:rFonts w:ascii="Brush Font №1" w:hAnsi="Brush Font №1"/>
          <w:color w:val="1F3864" w:themeColor="accent5" w:themeShade="80"/>
          <w:sz w:val="52"/>
          <w:szCs w:val="52"/>
        </w:rPr>
        <w:t>постоянные издержки остаются</w:t>
      </w:r>
      <w:r w:rsidR="00921EDE" w:rsidRPr="00921EDE">
        <w:rPr>
          <w:rFonts w:asciiTheme="minorHAnsi" w:hAnsiTheme="minorHAnsi"/>
          <w:color w:val="1F3864" w:themeColor="accent5" w:themeShade="80"/>
          <w:sz w:val="52"/>
          <w:szCs w:val="52"/>
        </w:rPr>
        <w:t xml:space="preserve"> </w:t>
      </w:r>
    </w:p>
    <w:p w14:paraId="0E9F3E7E" w14:textId="50741770" w:rsidR="00921EDE" w:rsidRPr="00921EDE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144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21EDE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неизменными, и фирма может изменять объем выпускаемой </w:t>
      </w:r>
    </w:p>
    <w:p w14:paraId="729DE1E1" w14:textId="1AF46836" w:rsidR="00921EDE" w:rsidRPr="00921EDE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1440"/>
        </w:tabs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921EDE">
        <w:rPr>
          <w:rFonts w:ascii="Brush Font №1" w:hAnsi="Brush Font №1"/>
          <w:color w:val="1F3864" w:themeColor="accent5" w:themeShade="80"/>
          <w:sz w:val="52"/>
          <w:szCs w:val="52"/>
        </w:rPr>
        <w:t>продукции</w:t>
      </w:r>
      <w:r w:rsidRPr="00921EDE">
        <w:rPr>
          <w:rFonts w:asciiTheme="minorHAnsi" w:hAnsiTheme="minorHAnsi"/>
          <w:color w:val="1F3864" w:themeColor="accent5" w:themeShade="80"/>
          <w:sz w:val="52"/>
          <w:szCs w:val="52"/>
        </w:rPr>
        <w:t xml:space="preserve"> </w:t>
      </w:r>
      <w:r w:rsidRPr="00921EDE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только с помощью изменения величины переменных </w:t>
      </w:r>
    </w:p>
    <w:p w14:paraId="2D4EB231" w14:textId="3F16BBB9" w:rsidR="00921EDE" w:rsidRPr="00921EDE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1440"/>
        </w:tabs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</w:rPr>
      </w:pPr>
      <w:r w:rsidRPr="00921EDE">
        <w:rPr>
          <w:rFonts w:ascii="Brush Font №1" w:hAnsi="Brush Font №1"/>
          <w:color w:val="1F3864" w:themeColor="accent5" w:themeShade="80"/>
          <w:sz w:val="52"/>
          <w:szCs w:val="52"/>
        </w:rPr>
        <w:t>издержек.</w:t>
      </w:r>
    </w:p>
    <w:p w14:paraId="5100B27E" w14:textId="70FEBFB0" w:rsidR="00921EDE" w:rsidRPr="00921EDE" w:rsidRDefault="00921EDE" w:rsidP="00921EDE">
      <w:pPr>
        <w:pStyle w:val="TTEXT"/>
        <w:widowControl w:val="0"/>
        <w:numPr>
          <w:ilvl w:val="0"/>
          <w:numId w:val="13"/>
        </w:numPr>
        <w:pBdr>
          <w:bottom w:val="single" w:sz="4" w:space="1" w:color="auto"/>
          <w:between w:val="single" w:sz="4" w:space="1" w:color="auto"/>
        </w:pBdr>
        <w:tabs>
          <w:tab w:val="clear" w:pos="1440"/>
          <w:tab w:val="num" w:pos="-540"/>
          <w:tab w:val="num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>
        <w:t xml:space="preserve">в долгосрочном периоде </w:t>
      </w:r>
      <w:r w:rsidRPr="00921EDE">
        <w:rPr>
          <w:rFonts w:ascii="Brush Font №1" w:hAnsi="Brush Font №1"/>
          <w:color w:val="1F3864" w:themeColor="accent5" w:themeShade="80"/>
          <w:sz w:val="52"/>
          <w:szCs w:val="52"/>
        </w:rPr>
        <w:t>все издержки становятся переменными,</w:t>
      </w:r>
    </w:p>
    <w:p w14:paraId="6A1154CE" w14:textId="75E70433" w:rsidR="00921EDE" w:rsidRPr="00921EDE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0"/>
        </w:tabs>
        <w:spacing w:line="180" w:lineRule="auto"/>
        <w:ind w:left="-539" w:right="-363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21EDE">
        <w:rPr>
          <w:rFonts w:ascii="Brush Font №1" w:hAnsi="Brush Font №1"/>
          <w:color w:val="1F3864" w:themeColor="accent5" w:themeShade="80"/>
          <w:sz w:val="52"/>
          <w:szCs w:val="52"/>
        </w:rPr>
        <w:t xml:space="preserve">то есть это достаточно длительный временной интервал для того, </w:t>
      </w:r>
    </w:p>
    <w:p w14:paraId="7962F706" w14:textId="05DDBE10" w:rsidR="00921EDE" w:rsidRPr="00921EDE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0"/>
        </w:tabs>
        <w:spacing w:line="180" w:lineRule="auto"/>
        <w:ind w:left="-539" w:right="-363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921EDE">
        <w:rPr>
          <w:rFonts w:ascii="Brush Font №1" w:hAnsi="Brush Font №1"/>
          <w:color w:val="1F3864" w:themeColor="accent5" w:themeShade="80"/>
          <w:sz w:val="52"/>
          <w:szCs w:val="52"/>
        </w:rPr>
        <w:t>чтобы фирма могла изменить свои производственные мощности.</w:t>
      </w:r>
    </w:p>
    <w:p w14:paraId="096FE7CE" w14:textId="433DF9FE" w:rsidR="00154928" w:rsidRPr="00CF02CD" w:rsidRDefault="00154928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clear" w:pos="-360"/>
          <w:tab w:val="num" w:pos="-567"/>
        </w:tabs>
        <w:ind w:right="-363" w:hanging="207"/>
      </w:pPr>
      <w:r w:rsidRPr="00CF02CD">
        <w:t>Монопсония</w:t>
      </w:r>
    </w:p>
    <w:p w14:paraId="251C8435" w14:textId="0278DE92" w:rsidR="00154928" w:rsidRPr="00921EDE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21EDE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 xml:space="preserve">ситуация на рынке, когда имеется только один покупатель и </w:t>
      </w:r>
    </w:p>
    <w:p w14:paraId="5208ABD6" w14:textId="71FF2AC7" w:rsidR="00154928" w:rsidRPr="00921EDE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21EDE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>множество продавцов.</w:t>
      </w:r>
    </w:p>
    <w:p w14:paraId="31B50EA1" w14:textId="742BBB2F" w:rsidR="00154928" w:rsidRPr="00CF02CD" w:rsidRDefault="00154928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left" w:pos="0"/>
        </w:tabs>
        <w:ind w:left="-357" w:right="-363" w:hanging="210"/>
      </w:pPr>
      <w:r w:rsidRPr="00CF02CD">
        <w:t>Показатели монопольной власти:</w:t>
      </w:r>
    </w:p>
    <w:p w14:paraId="09FF00D2" w14:textId="77777777" w:rsidR="00154928" w:rsidRPr="00CF02CD" w:rsidRDefault="00154928" w:rsidP="00921EDE">
      <w:pPr>
        <w:pStyle w:val="TTEXT"/>
        <w:widowControl w:val="0"/>
        <w:numPr>
          <w:ilvl w:val="0"/>
          <w:numId w:val="12"/>
        </w:numPr>
        <w:pBdr>
          <w:bottom w:val="single" w:sz="4" w:space="1" w:color="auto"/>
          <w:between w:val="single" w:sz="4" w:space="1" w:color="auto"/>
        </w:pBdr>
        <w:tabs>
          <w:tab w:val="clear" w:pos="1440"/>
          <w:tab w:val="num" w:pos="-540"/>
          <w:tab w:val="num" w:pos="-180"/>
          <w:tab w:val="left" w:pos="0"/>
        </w:tabs>
        <w:ind w:left="-539" w:right="-363" w:firstLine="0"/>
      </w:pPr>
      <w:r>
        <w:lastRenderedPageBreak/>
        <w:t xml:space="preserve">   </w:t>
      </w:r>
      <w:r w:rsidRPr="00CF02CD">
        <w:t>Индекс Лернера</w:t>
      </w:r>
    </w:p>
    <w:p w14:paraId="16CF32F6" w14:textId="32111551" w:rsidR="00154928" w:rsidRPr="00970805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num" w:pos="-180"/>
          <w:tab w:val="left" w:pos="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L = (P</w:t>
      </w:r>
      <w:r w:rsidR="00970805"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-</w:t>
      </w: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MC)</w:t>
      </w:r>
      <w:r w:rsidR="00970805" w:rsidRPr="00970805">
        <w:rPr>
          <w:color w:val="1F3864" w:themeColor="accent5" w:themeShade="80"/>
          <w:sz w:val="40"/>
          <w:szCs w:val="40"/>
          <w:shd w:val="clear" w:color="auto" w:fill="FEFEFE"/>
        </w:rPr>
        <w:t xml:space="preserve"> /</w:t>
      </w: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P, где Р</w:t>
      </w:r>
      <w:r w:rsidR="00970805"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-</w:t>
      </w: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цена; МС</w:t>
      </w:r>
      <w:r w:rsidR="00970805"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-</w:t>
      </w: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предельные издержки.</w:t>
      </w:r>
    </w:p>
    <w:p w14:paraId="25E2C376" w14:textId="19320B2E" w:rsidR="00154928" w:rsidRPr="00970805" w:rsidRDefault="00921EDE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num" w:pos="-180"/>
          <w:tab w:val="left" w:pos="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</w:pP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 xml:space="preserve">Данный коэффициент может также быть выражен через </w:t>
      </w:r>
    </w:p>
    <w:p w14:paraId="2E7A2624" w14:textId="460CD4CF" w:rsidR="00970805" w:rsidRPr="00970805" w:rsidRDefault="00970805" w:rsidP="0097080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num" w:pos="-180"/>
          <w:tab w:val="left" w:pos="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</w:pP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 xml:space="preserve">коэффициент эластичности, используя универсальное уравнение </w:t>
      </w:r>
    </w:p>
    <w:p w14:paraId="32A1761B" w14:textId="491F8EF4" w:rsidR="00970805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num" w:pos="-180"/>
          <w:tab w:val="left" w:pos="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</w:pP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ценообразования: (P-MC)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P= -1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proofErr w:type="spellStart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Ed</w:t>
      </w:r>
      <w:proofErr w:type="spellEnd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. Мы получаем уравнение: L = -1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proofErr w:type="spellStart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Ed</w:t>
      </w:r>
      <w:proofErr w:type="spellEnd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 xml:space="preserve">, </w:t>
      </w:r>
    </w:p>
    <w:p w14:paraId="2636EB80" w14:textId="71E2D698" w:rsidR="00970805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num" w:pos="-180"/>
          <w:tab w:val="left" w:pos="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 xml:space="preserve">где </w:t>
      </w:r>
      <w:proofErr w:type="spellStart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Еd</w:t>
      </w:r>
      <w:proofErr w:type="spellEnd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- эластичность спроса на продукцию фирмы по ценам.</w:t>
      </w:r>
    </w:p>
    <w:p w14:paraId="07715346" w14:textId="77777777" w:rsidR="00154928" w:rsidRPr="00CF02CD" w:rsidRDefault="00154928" w:rsidP="00921EDE">
      <w:pPr>
        <w:pStyle w:val="TTEXT"/>
        <w:widowControl w:val="0"/>
        <w:numPr>
          <w:ilvl w:val="0"/>
          <w:numId w:val="12"/>
        </w:numPr>
        <w:pBdr>
          <w:bottom w:val="single" w:sz="4" w:space="1" w:color="auto"/>
          <w:between w:val="single" w:sz="4" w:space="1" w:color="auto"/>
        </w:pBdr>
        <w:tabs>
          <w:tab w:val="clear" w:pos="1440"/>
          <w:tab w:val="num" w:pos="-540"/>
          <w:tab w:val="num" w:pos="-180"/>
          <w:tab w:val="left" w:pos="0"/>
        </w:tabs>
        <w:ind w:left="-539" w:right="-363" w:firstLine="0"/>
      </w:pPr>
      <w:r>
        <w:t xml:space="preserve">   </w:t>
      </w:r>
      <w:r w:rsidRPr="00CF02CD">
        <w:t xml:space="preserve">Индекс </w:t>
      </w:r>
      <w:proofErr w:type="spellStart"/>
      <w:r w:rsidRPr="00CF02CD">
        <w:t>Герфендаля-Хиршмана</w:t>
      </w:r>
      <w:proofErr w:type="spellEnd"/>
    </w:p>
    <w:p w14:paraId="219449E5" w14:textId="77777777" w:rsidR="00154928" w:rsidRPr="00CF02CD" w:rsidRDefault="00154928" w:rsidP="0097080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spacing w:line="360" w:lineRule="auto"/>
        <w:ind w:left="-539" w:right="-363" w:firstLine="0"/>
      </w:pPr>
    </w:p>
    <w:p w14:paraId="50E3A923" w14:textId="646376F0" w:rsidR="00154928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</w:pP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 xml:space="preserve">где </w:t>
      </w:r>
      <w:proofErr w:type="spellStart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s</w:t>
      </w: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  <w:vertAlign w:val="subscript"/>
        </w:rPr>
        <w:t>i</w:t>
      </w:r>
      <w:proofErr w:type="spellEnd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 </w:t>
      </w:r>
      <w:proofErr w:type="gramStart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-</w:t>
      </w:r>
      <w:r w:rsidRPr="00970805">
        <w:rPr>
          <w:rFonts w:asciiTheme="minorHAnsi" w:hAnsiTheme="minorHAnsi"/>
          <w:color w:val="1F3864" w:themeColor="accent5" w:themeShade="80"/>
          <w:sz w:val="52"/>
          <w:szCs w:val="52"/>
          <w:shd w:val="clear" w:color="auto" w:fill="FEFEFE"/>
        </w:rPr>
        <w:t xml:space="preserve"> </w:t>
      </w: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это</w:t>
      </w:r>
      <w:proofErr w:type="gramEnd"/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 xml:space="preserve"> процентная доля на рынке каждой фирмы, или удельный </w:t>
      </w:r>
    </w:p>
    <w:p w14:paraId="49479633" w14:textId="5E35344B" w:rsidR="00970805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spacing w:line="180" w:lineRule="auto"/>
        <w:ind w:left="-540" w:right="-365" w:firstLine="0"/>
        <w:rPr>
          <w:rFonts w:asciiTheme="minorHAnsi" w:hAnsiTheme="minorHAnsi"/>
          <w:color w:val="1F3864" w:themeColor="accent5" w:themeShade="80"/>
          <w:sz w:val="52"/>
          <w:szCs w:val="52"/>
          <w:shd w:val="clear" w:color="auto" w:fill="FEFEFE"/>
        </w:rPr>
      </w:pP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 xml:space="preserve">вес фирмы в рыночном предложении отрасли, N- количество фирм в </w:t>
      </w:r>
    </w:p>
    <w:p w14:paraId="73EF85FF" w14:textId="46F48E95" w:rsidR="00970805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spacing w:line="180" w:lineRule="auto"/>
        <w:ind w:left="-540" w:right="-365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970805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EFEFE"/>
        </w:rPr>
        <w:t>отрасли.</w:t>
      </w:r>
    </w:p>
    <w:p w14:paraId="48DC807A" w14:textId="77777777" w:rsidR="00154928" w:rsidRPr="00CF02CD" w:rsidRDefault="00154928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39" w:right="-363" w:firstLine="0"/>
      </w:pPr>
      <w:r>
        <w:t xml:space="preserve"> </w:t>
      </w:r>
      <w:r w:rsidRPr="00CF02CD">
        <w:t>Монополистическая конкуренция</w:t>
      </w:r>
    </w:p>
    <w:p w14:paraId="4E399D37" w14:textId="5F27AF3F" w:rsidR="00154928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 xml:space="preserve">тип рыночной структуры несовершенной конкуренции, где обладающие </w:t>
      </w:r>
    </w:p>
    <w:p w14:paraId="1351191B" w14:textId="718FDE53" w:rsidR="00154928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spacing w:line="180" w:lineRule="auto"/>
        <w:ind w:left="-540" w:right="-365" w:firstLine="0"/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</w:pP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 xml:space="preserve">рыночной властью продавцы дифференцированного продукта конкурируют </w:t>
      </w:r>
    </w:p>
    <w:p w14:paraId="761CBCC7" w14:textId="491EABA5" w:rsidR="00970805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  <w:tab w:val="left" w:pos="0"/>
        </w:tabs>
        <w:spacing w:line="180" w:lineRule="auto"/>
        <w:ind w:left="-540" w:right="-365" w:firstLine="0"/>
        <w:rPr>
          <w:color w:val="1F3864" w:themeColor="accent5" w:themeShade="80"/>
        </w:rPr>
      </w:pP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>за объ</w:t>
      </w:r>
      <w:r w:rsidRPr="00970805">
        <w:rPr>
          <w:rFonts w:ascii="Brush Font №1" w:hAnsi="Brush Font №1" w:cs="Calibri"/>
          <w:color w:val="1F3864" w:themeColor="accent5" w:themeShade="80"/>
          <w:sz w:val="52"/>
          <w:szCs w:val="52"/>
          <w:shd w:val="clear" w:color="auto" w:fill="FFFFFF"/>
        </w:rPr>
        <w:t>е</w:t>
      </w:r>
      <w:r w:rsidRPr="00970805">
        <w:rPr>
          <w:rFonts w:ascii="Brush Font №1" w:hAnsi="Brush Font №1" w:cs="Brush Font №1"/>
          <w:color w:val="1F3864" w:themeColor="accent5" w:themeShade="80"/>
          <w:sz w:val="52"/>
          <w:szCs w:val="52"/>
          <w:shd w:val="clear" w:color="auto" w:fill="FFFFFF"/>
        </w:rPr>
        <w:t>м</w:t>
      </w: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 xml:space="preserve"> продаж</w:t>
      </w:r>
      <w:r w:rsidRPr="00970805">
        <w:rPr>
          <w:rFonts w:ascii="Arial" w:hAnsi="Arial" w:cs="Arial"/>
          <w:color w:val="1F3864" w:themeColor="accent5" w:themeShade="80"/>
          <w:sz w:val="27"/>
          <w:szCs w:val="27"/>
          <w:shd w:val="clear" w:color="auto" w:fill="FFFFFF"/>
        </w:rPr>
        <w:t>.</w:t>
      </w:r>
    </w:p>
    <w:p w14:paraId="293CD748" w14:textId="77777777" w:rsidR="00154928" w:rsidRPr="00CF02CD" w:rsidRDefault="00154928" w:rsidP="00921EDE">
      <w:pPr>
        <w:pStyle w:val="TTEXT"/>
        <w:widowControl w:val="0"/>
        <w:numPr>
          <w:ilvl w:val="0"/>
          <w:numId w:val="27"/>
        </w:numPr>
        <w:pBdr>
          <w:bottom w:val="single" w:sz="4" w:space="1" w:color="auto"/>
          <w:between w:val="single" w:sz="4" w:space="1" w:color="auto"/>
        </w:pBdr>
        <w:tabs>
          <w:tab w:val="left" w:pos="0"/>
          <w:tab w:val="num" w:pos="360"/>
        </w:tabs>
        <w:ind w:left="-539" w:right="-363" w:firstLine="0"/>
      </w:pPr>
      <w:r w:rsidRPr="00CF02CD">
        <w:t>Олигополия</w:t>
      </w:r>
    </w:p>
    <w:p w14:paraId="1E1BC105" w14:textId="4953DE17" w:rsidR="00154928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 xml:space="preserve">это рыночная структура, в условиях которой доминирует </w:t>
      </w:r>
    </w:p>
    <w:p w14:paraId="4C9470A4" w14:textId="3C165FD5" w:rsidR="00970805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>определ</w:t>
      </w:r>
      <w:r w:rsidRPr="00970805">
        <w:rPr>
          <w:rFonts w:ascii="Brush Font №1" w:hAnsi="Brush Font №1" w:cs="Calibri"/>
          <w:color w:val="1F3864" w:themeColor="accent5" w:themeShade="80"/>
          <w:sz w:val="52"/>
          <w:szCs w:val="52"/>
          <w:shd w:val="clear" w:color="auto" w:fill="FFFFFF"/>
        </w:rPr>
        <w:t>е</w:t>
      </w:r>
      <w:r w:rsidRPr="00970805">
        <w:rPr>
          <w:rFonts w:ascii="Brush Font №1" w:hAnsi="Brush Font №1" w:cs="Brush Font №1"/>
          <w:color w:val="1F3864" w:themeColor="accent5" w:themeShade="80"/>
          <w:sz w:val="52"/>
          <w:szCs w:val="52"/>
          <w:shd w:val="clear" w:color="auto" w:fill="FFFFFF"/>
        </w:rPr>
        <w:t>нная</w:t>
      </w: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 xml:space="preserve"> </w:t>
      </w:r>
      <w:r w:rsidRPr="00970805">
        <w:rPr>
          <w:rFonts w:ascii="Brush Font №1" w:hAnsi="Brush Font №1" w:cs="Brush Font №1"/>
          <w:color w:val="1F3864" w:themeColor="accent5" w:themeShade="80"/>
          <w:sz w:val="52"/>
          <w:szCs w:val="52"/>
          <w:shd w:val="clear" w:color="auto" w:fill="FFFFFF"/>
        </w:rPr>
        <w:t>группа</w:t>
      </w: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 xml:space="preserve"> продавцов при реализации какого-либо товара, </w:t>
      </w:r>
    </w:p>
    <w:p w14:paraId="4CA3C91A" w14:textId="41674572" w:rsidR="00970805" w:rsidRPr="00970805" w:rsidRDefault="00970805" w:rsidP="00921EDE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tabs>
          <w:tab w:val="num" w:pos="-540"/>
        </w:tabs>
        <w:spacing w:line="180" w:lineRule="auto"/>
        <w:ind w:left="-540" w:right="-36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970805">
        <w:rPr>
          <w:rFonts w:ascii="Brush Font №1" w:hAnsi="Brush Font №1" w:cs="Arial"/>
          <w:color w:val="1F3864" w:themeColor="accent5" w:themeShade="80"/>
          <w:sz w:val="52"/>
          <w:szCs w:val="52"/>
          <w:shd w:val="clear" w:color="auto" w:fill="FFFFFF"/>
        </w:rPr>
        <w:t>а пополнение рынка новыми продавцами является затруднительным.</w:t>
      </w:r>
    </w:p>
    <w:p w14:paraId="29C8AAD2" w14:textId="77777777" w:rsidR="00154928" w:rsidRDefault="00154928" w:rsidP="00154928">
      <w:pPr>
        <w:pStyle w:val="TNAME"/>
        <w:numPr>
          <w:ilvl w:val="0"/>
          <w:numId w:val="0"/>
        </w:numPr>
        <w:ind w:left="720" w:right="-365" w:hanging="360"/>
      </w:pPr>
    </w:p>
    <w:p w14:paraId="124DF124" w14:textId="77777777" w:rsidR="00154928" w:rsidRPr="00CF02CD" w:rsidRDefault="00154928" w:rsidP="00154928">
      <w:pPr>
        <w:pStyle w:val="TNAME"/>
        <w:numPr>
          <w:ilvl w:val="0"/>
          <w:numId w:val="0"/>
        </w:numPr>
        <w:ind w:left="720" w:right="-365" w:hanging="360"/>
      </w:pPr>
      <w:r>
        <w:t>2. Аналитический обзор</w:t>
      </w:r>
    </w:p>
    <w:p w14:paraId="592A8CD8" w14:textId="180E264E" w:rsidR="00154928" w:rsidRPr="00CF02CD" w:rsidRDefault="00154928" w:rsidP="00BA5159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 w:firstLine="0"/>
      </w:pPr>
      <w:r>
        <w:t>Охарактеризуйте с</w:t>
      </w:r>
      <w:r w:rsidRPr="00CF02CD">
        <w:t>тратеги</w:t>
      </w:r>
      <w:r>
        <w:t>ю</w:t>
      </w:r>
      <w:r w:rsidRPr="00CF02CD">
        <w:t xml:space="preserve"> поведения </w:t>
      </w:r>
      <w:r>
        <w:t xml:space="preserve">современных российских предприятий </w:t>
      </w:r>
      <w:r w:rsidRPr="00CF02CD">
        <w:t xml:space="preserve">в краткосрочном </w:t>
      </w:r>
      <w:r>
        <w:t xml:space="preserve">и долгосрочном </w:t>
      </w:r>
      <w:r w:rsidRPr="00CF02CD">
        <w:t>период</w:t>
      </w:r>
      <w:r>
        <w:t>ах.</w:t>
      </w:r>
    </w:p>
    <w:p w14:paraId="11632352" w14:textId="331C61FF" w:rsidR="00154928" w:rsidRPr="007051B5" w:rsidRDefault="00BA5159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Любая предпринимательская фирма в своей деятельности </w:t>
      </w:r>
    </w:p>
    <w:p w14:paraId="234EC640" w14:textId="150745C3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стремится максимизировать прибыль, т. е. стремится к </w:t>
      </w:r>
    </w:p>
    <w:p w14:paraId="20184757" w14:textId="27DC0F0E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>увеличению разности между доходами и издержками.</w:t>
      </w:r>
      <w:r w:rsidRPr="007051B5">
        <w:rPr>
          <w:rFonts w:asciiTheme="minorHAnsi" w:hAnsiTheme="minorHAnsi" w:cs="Arial"/>
          <w:color w:val="1F3864" w:themeColor="accent5" w:themeShade="80"/>
          <w:sz w:val="52"/>
          <w:szCs w:val="52"/>
        </w:rPr>
        <w:t xml:space="preserve"> </w:t>
      </w: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В короткий </w:t>
      </w:r>
    </w:p>
    <w:p w14:paraId="5E759006" w14:textId="5368B981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период фирма не может изменить ни общие размеры своих </w:t>
      </w:r>
    </w:p>
    <w:p w14:paraId="5F231197" w14:textId="06FB3A06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сооружений, ни количество машин и оборудования, используемых в </w:t>
      </w:r>
    </w:p>
    <w:p w14:paraId="259D2CBD" w14:textId="09FA202D" w:rsidR="007051B5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>производстве.</w:t>
      </w:r>
      <w:r w:rsidRPr="007051B5">
        <w:rPr>
          <w:rFonts w:asciiTheme="minorHAnsi" w:hAnsiTheme="minorHAnsi" w:cs="Arial"/>
          <w:color w:val="1F3864" w:themeColor="accent5" w:themeShade="80"/>
          <w:sz w:val="52"/>
          <w:szCs w:val="52"/>
        </w:rPr>
        <w:t xml:space="preserve"> </w:t>
      </w: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В этот период они остаются постоянными, так как </w:t>
      </w:r>
    </w:p>
    <w:p w14:paraId="0189573B" w14:textId="77777777" w:rsidR="007051B5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>не изменяются вслед за изменением объема производства.</w:t>
      </w:r>
    </w:p>
    <w:p w14:paraId="5BB10921" w14:textId="7627BE15" w:rsidR="007051B5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Рассмотрим рациональное поведение фирмы в условиях совершенной </w:t>
      </w:r>
    </w:p>
    <w:p w14:paraId="03B18182" w14:textId="77777777" w:rsidR="00154928" w:rsidRPr="007051B5" w:rsidRDefault="00154928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</w:p>
    <w:p w14:paraId="4BC207F5" w14:textId="0BF17B9D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lastRenderedPageBreak/>
        <w:t xml:space="preserve">конкуренции. На рынке совершенной конкуренции ни одна из фирм не </w:t>
      </w:r>
    </w:p>
    <w:p w14:paraId="6DB81087" w14:textId="215BA807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влияет на цену своей продукции. Цена устанавливается только под </w:t>
      </w:r>
    </w:p>
    <w:p w14:paraId="495EF2AB" w14:textId="0D95F84F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воздействием общего рыночного спроса и предложения всех фирм. </w:t>
      </w:r>
    </w:p>
    <w:p w14:paraId="5A906C0D" w14:textId="59AFBBE6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Величина ее издержек определена технологией данного </w:t>
      </w:r>
    </w:p>
    <w:p w14:paraId="718E1812" w14:textId="6B5FACDF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предприятия. Чтобы получить максимальную прибыль </w:t>
      </w:r>
    </w:p>
    <w:p w14:paraId="733E5336" w14:textId="3B375BD0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предприниматель может только изменить объемы производства. </w:t>
      </w:r>
    </w:p>
    <w:p w14:paraId="390B3561" w14:textId="7FF0D0B9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Чтобы решить какое кол-во продукции производить и продавать, </w:t>
      </w:r>
    </w:p>
    <w:p w14:paraId="7E0BA054" w14:textId="4D910DFB" w:rsidR="00154928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необходимо сравнить рыночную цену на продукт и предельные издержки </w:t>
      </w:r>
    </w:p>
    <w:p w14:paraId="13249540" w14:textId="3DE21D1C" w:rsidR="007051B5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Theme="minorHAnsi" w:hAnsiTheme="minorHAnsi" w:cs="Arial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>фирмы.</w:t>
      </w:r>
    </w:p>
    <w:p w14:paraId="769E48BD" w14:textId="5746E3A0" w:rsidR="007051B5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 w:cs="Arial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Длительный период </w:t>
      </w:r>
      <w:proofErr w:type="gramStart"/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>- это</w:t>
      </w:r>
      <w:proofErr w:type="gramEnd"/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 такой отрезок времени, в течение </w:t>
      </w:r>
    </w:p>
    <w:p w14:paraId="55975514" w14:textId="24619B0D" w:rsidR="007051B5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 w:cs="Arial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которого фирма получает возможность изменять мощность своих </w:t>
      </w:r>
    </w:p>
    <w:p w14:paraId="4F66D211" w14:textId="22C65F38" w:rsid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Theme="minorHAnsi" w:hAnsiTheme="minorHAnsi" w:cs="Arial"/>
          <w:color w:val="1F3864" w:themeColor="accent5" w:themeShade="80"/>
          <w:sz w:val="52"/>
          <w:szCs w:val="52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сооружений и оборудования в зависимости от постоянно </w:t>
      </w:r>
    </w:p>
    <w:p w14:paraId="2A5FDAAA" w14:textId="53956EF9" w:rsidR="007051B5" w:rsidRP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Theme="minorHAnsi" w:hAnsiTheme="minorHAnsi"/>
          <w:color w:val="1F3864" w:themeColor="accent5" w:themeShade="80"/>
        </w:rPr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изменяющихся уровней производства. Проблема равновесия фирмы и </w:t>
      </w:r>
    </w:p>
    <w:p w14:paraId="2A46760C" w14:textId="46196756" w:rsidR="00154928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отрасли в длительном периоде иная, чем в коротком. Положение </w:t>
      </w:r>
    </w:p>
    <w:p w14:paraId="6C2B65DA" w14:textId="16715F06" w:rsidR="00154928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равновесия достигается в том случае, если фирма производит </w:t>
      </w:r>
    </w:p>
    <w:p w14:paraId="67D971CB" w14:textId="49EC516D" w:rsid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какое-то определенное количество продукции при минимальных </w:t>
      </w:r>
    </w:p>
    <w:p w14:paraId="49429F04" w14:textId="2C661381" w:rsidR="007051B5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средних издержках длительного периода, поскольку в этом состоянии </w:t>
      </w:r>
    </w:p>
    <w:p w14:paraId="57EF3E93" w14:textId="308B8BA1" w:rsidR="00154928" w:rsidRPr="00CF02CD" w:rsidRDefault="007051B5" w:rsidP="007051B5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</w:pPr>
      <w:r w:rsidRPr="007051B5">
        <w:rPr>
          <w:rFonts w:ascii="Brush Font №1" w:hAnsi="Brush Font №1" w:cs="Arial"/>
          <w:color w:val="1F3864" w:themeColor="accent5" w:themeShade="80"/>
          <w:sz w:val="52"/>
          <w:szCs w:val="52"/>
        </w:rPr>
        <w:t>(точке) цена равна предельным издержкам.</w:t>
      </w:r>
    </w:p>
    <w:p w14:paraId="10407A47" w14:textId="77777777" w:rsidR="00154928" w:rsidRDefault="00154928" w:rsidP="00154928">
      <w:pPr>
        <w:pStyle w:val="TNAME"/>
        <w:numPr>
          <w:ilvl w:val="0"/>
          <w:numId w:val="0"/>
        </w:numPr>
        <w:ind w:left="360" w:right="-365"/>
      </w:pPr>
    </w:p>
    <w:p w14:paraId="149FA659" w14:textId="77777777" w:rsidR="00154928" w:rsidRPr="00CF02CD" w:rsidRDefault="00154928" w:rsidP="00154928">
      <w:pPr>
        <w:pStyle w:val="TNAME"/>
        <w:numPr>
          <w:ilvl w:val="0"/>
          <w:numId w:val="0"/>
        </w:numPr>
        <w:ind w:left="360" w:right="-365"/>
      </w:pPr>
      <w:r>
        <w:t>3. Верно/неверно</w:t>
      </w:r>
    </w:p>
    <w:tbl>
      <w:tblPr>
        <w:tblW w:w="0" w:type="auto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591"/>
        <w:gridCol w:w="957"/>
        <w:gridCol w:w="1229"/>
      </w:tblGrid>
      <w:tr w:rsidR="00154928" w14:paraId="746773A3" w14:textId="77777777" w:rsidTr="008A0318">
        <w:tc>
          <w:tcPr>
            <w:tcW w:w="7817" w:type="dxa"/>
          </w:tcPr>
          <w:p w14:paraId="4BBD72C8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3DE94350" w14:textId="77777777" w:rsidR="00154928" w:rsidRDefault="00154928" w:rsidP="008A0318">
            <w:pPr>
              <w:pStyle w:val="TTEXT"/>
              <w:ind w:firstLine="0"/>
            </w:pPr>
            <w:r>
              <w:t>Верно</w:t>
            </w:r>
          </w:p>
        </w:tc>
        <w:tc>
          <w:tcPr>
            <w:tcW w:w="0" w:type="auto"/>
          </w:tcPr>
          <w:p w14:paraId="38C83A0A" w14:textId="77777777" w:rsidR="00154928" w:rsidRDefault="00154928" w:rsidP="008A0318">
            <w:pPr>
              <w:pStyle w:val="TTEXT"/>
              <w:ind w:firstLine="0"/>
            </w:pPr>
            <w:r>
              <w:t>Неверно</w:t>
            </w:r>
          </w:p>
        </w:tc>
      </w:tr>
      <w:tr w:rsidR="00154928" w14:paraId="0962D899" w14:textId="77777777" w:rsidTr="008A0318">
        <w:trPr>
          <w:trHeight w:val="315"/>
        </w:trPr>
        <w:tc>
          <w:tcPr>
            <w:tcW w:w="7817" w:type="dxa"/>
          </w:tcPr>
          <w:p w14:paraId="3FCC2488" w14:textId="77777777" w:rsidR="00154928" w:rsidRPr="008E4E4D" w:rsidRDefault="00154928" w:rsidP="008A0318">
            <w:pPr>
              <w:shd w:val="clear" w:color="auto" w:fill="FFFFFF"/>
              <w:spacing w:line="235" w:lineRule="exact"/>
              <w:jc w:val="both"/>
            </w:pPr>
            <w:r w:rsidRPr="00D0077E">
              <w:rPr>
                <w:color w:val="000000"/>
                <w:spacing w:val="3"/>
              </w:rPr>
              <w:t>Отрицательный эффект масштаба в основном объясняется   труд</w:t>
            </w:r>
            <w:r w:rsidRPr="00D0077E">
              <w:rPr>
                <w:color w:val="000000"/>
                <w:spacing w:val="3"/>
              </w:rPr>
              <w:softHyphen/>
            </w:r>
            <w:r w:rsidRPr="00D0077E">
              <w:rPr>
                <w:color w:val="000000"/>
                <w:spacing w:val="1"/>
              </w:rPr>
              <w:t>ностями управления крупным производством</w:t>
            </w:r>
          </w:p>
        </w:tc>
        <w:tc>
          <w:tcPr>
            <w:tcW w:w="0" w:type="auto"/>
          </w:tcPr>
          <w:p w14:paraId="15A25A0A" w14:textId="0B2A1C37" w:rsidR="00154928" w:rsidRDefault="007051B5" w:rsidP="008A0318">
            <w:pPr>
              <w:pStyle w:val="TTEXT"/>
              <w:ind w:firstLine="0"/>
            </w:pPr>
            <w:r>
              <w:rPr>
                <w:rFonts w:asciiTheme="minorHAnsi" w:hAnsiTheme="minorHAnsi" w:cs="Segoe UI Emoji"/>
                <w:color w:val="333333"/>
                <w:sz w:val="27"/>
                <w:szCs w:val="27"/>
                <w:shd w:val="clear" w:color="auto" w:fill="FFFFFF"/>
              </w:rPr>
              <w:t xml:space="preserve">  </w:t>
            </w:r>
            <w:r w:rsidRPr="00682ABA">
              <w:rPr>
                <w:rFonts w:ascii="Segoe UI Emoji" w:hAnsi="Segoe UI Emoji" w:cs="Segoe UI Emoji"/>
                <w:color w:val="002060"/>
                <w:sz w:val="27"/>
                <w:szCs w:val="27"/>
                <w:shd w:val="clear" w:color="auto" w:fill="FFFFFF"/>
              </w:rPr>
              <w:t>✔</w:t>
            </w:r>
          </w:p>
        </w:tc>
        <w:tc>
          <w:tcPr>
            <w:tcW w:w="0" w:type="auto"/>
          </w:tcPr>
          <w:p w14:paraId="1064E2F0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44770BA4" w14:textId="77777777" w:rsidTr="008A0318">
        <w:trPr>
          <w:trHeight w:val="258"/>
        </w:trPr>
        <w:tc>
          <w:tcPr>
            <w:tcW w:w="7817" w:type="dxa"/>
          </w:tcPr>
          <w:p w14:paraId="301C1D08" w14:textId="77777777" w:rsidR="00154928" w:rsidRPr="008E4E4D" w:rsidRDefault="00154928" w:rsidP="008A0318">
            <w:pPr>
              <w:shd w:val="clear" w:color="auto" w:fill="FFFFFF"/>
              <w:spacing w:line="235" w:lineRule="exact"/>
              <w:jc w:val="both"/>
            </w:pPr>
            <w:r w:rsidRPr="00D0077E">
              <w:rPr>
                <w:color w:val="000000"/>
                <w:spacing w:val="3"/>
              </w:rPr>
              <w:t xml:space="preserve">Доход фирмы </w:t>
            </w:r>
            <w:r w:rsidRPr="00D0077E">
              <w:rPr>
                <w:bCs/>
                <w:szCs w:val="28"/>
              </w:rPr>
              <w:t>–</w:t>
            </w:r>
            <w:r w:rsidRPr="00D0077E">
              <w:rPr>
                <w:color w:val="000000"/>
                <w:spacing w:val="3"/>
              </w:rPr>
              <w:t xml:space="preserve"> денежный эквивалент произведенной и реализо</w:t>
            </w:r>
            <w:r w:rsidRPr="00D0077E">
              <w:rPr>
                <w:color w:val="000000"/>
                <w:spacing w:val="3"/>
              </w:rPr>
              <w:softHyphen/>
            </w:r>
            <w:r w:rsidRPr="00D0077E">
              <w:rPr>
                <w:color w:val="000000"/>
              </w:rPr>
              <w:t>ванной продукции</w:t>
            </w:r>
          </w:p>
        </w:tc>
        <w:tc>
          <w:tcPr>
            <w:tcW w:w="0" w:type="auto"/>
          </w:tcPr>
          <w:p w14:paraId="41927F44" w14:textId="08E8E3AB" w:rsidR="00154928" w:rsidRDefault="007051B5" w:rsidP="008A0318">
            <w:pPr>
              <w:pStyle w:val="TTEXT"/>
              <w:ind w:firstLine="0"/>
            </w:pPr>
            <w:r>
              <w:rPr>
                <w:rFonts w:asciiTheme="minorHAnsi" w:hAnsiTheme="minorHAnsi" w:cs="Segoe UI Emoji"/>
                <w:color w:val="333333"/>
                <w:sz w:val="27"/>
                <w:szCs w:val="27"/>
                <w:shd w:val="clear" w:color="auto" w:fill="FFFFFF"/>
              </w:rPr>
              <w:t xml:space="preserve">  </w:t>
            </w:r>
            <w:r w:rsidRPr="00682ABA">
              <w:rPr>
                <w:rFonts w:ascii="Segoe UI Emoji" w:hAnsi="Segoe UI Emoji" w:cs="Segoe UI Emoji"/>
                <w:color w:val="002060"/>
                <w:sz w:val="27"/>
                <w:szCs w:val="27"/>
                <w:shd w:val="clear" w:color="auto" w:fill="FFFFFF"/>
              </w:rPr>
              <w:t>✔</w:t>
            </w:r>
          </w:p>
        </w:tc>
        <w:tc>
          <w:tcPr>
            <w:tcW w:w="0" w:type="auto"/>
          </w:tcPr>
          <w:p w14:paraId="2C2938DC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70B8A98F" w14:textId="77777777" w:rsidTr="008A0318">
        <w:tc>
          <w:tcPr>
            <w:tcW w:w="7817" w:type="dxa"/>
          </w:tcPr>
          <w:p w14:paraId="26066381" w14:textId="77777777" w:rsidR="00154928" w:rsidRPr="00D0077E" w:rsidRDefault="00154928" w:rsidP="008A0318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2"/>
              </w:rPr>
            </w:pPr>
            <w:r w:rsidRPr="00D0077E">
              <w:rPr>
                <w:color w:val="000000"/>
                <w:spacing w:val="6"/>
              </w:rPr>
              <w:t xml:space="preserve">Средний доход определяется как отношение общего дохода к </w:t>
            </w:r>
            <w:r w:rsidRPr="00D0077E">
              <w:rPr>
                <w:color w:val="000000"/>
              </w:rPr>
              <w:t>объему реализации</w:t>
            </w:r>
          </w:p>
        </w:tc>
        <w:tc>
          <w:tcPr>
            <w:tcW w:w="0" w:type="auto"/>
          </w:tcPr>
          <w:p w14:paraId="5E2405EE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270472E6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68259547" w14:textId="77777777" w:rsidTr="008A0318">
        <w:tc>
          <w:tcPr>
            <w:tcW w:w="7817" w:type="dxa"/>
          </w:tcPr>
          <w:p w14:paraId="774DC224" w14:textId="77777777" w:rsidR="00154928" w:rsidRPr="00D0077E" w:rsidRDefault="00154928" w:rsidP="008A0318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2"/>
              </w:rPr>
            </w:pPr>
            <w:r w:rsidRPr="00D0077E">
              <w:rPr>
                <w:color w:val="000000"/>
                <w:spacing w:val="1"/>
              </w:rPr>
              <w:t>Общий доход растет до тех пор, пока предельный доход положи</w:t>
            </w:r>
            <w:r w:rsidRPr="00D0077E">
              <w:rPr>
                <w:color w:val="000000"/>
                <w:spacing w:val="1"/>
              </w:rPr>
              <w:softHyphen/>
            </w:r>
            <w:r w:rsidRPr="00D0077E">
              <w:rPr>
                <w:color w:val="000000"/>
                <w:spacing w:val="-1"/>
              </w:rPr>
              <w:t>телен</w:t>
            </w:r>
          </w:p>
        </w:tc>
        <w:tc>
          <w:tcPr>
            <w:tcW w:w="0" w:type="auto"/>
          </w:tcPr>
          <w:p w14:paraId="7D1DCE32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7B7C3C63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3D689D8A" w14:textId="77777777" w:rsidTr="008A0318">
        <w:tc>
          <w:tcPr>
            <w:tcW w:w="7817" w:type="dxa"/>
          </w:tcPr>
          <w:p w14:paraId="04DCB39E" w14:textId="77777777" w:rsidR="00154928" w:rsidRPr="00D0077E" w:rsidRDefault="00154928" w:rsidP="008A0318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2"/>
              </w:rPr>
            </w:pPr>
            <w:r w:rsidRPr="00D0077E">
              <w:rPr>
                <w:color w:val="000000"/>
              </w:rPr>
              <w:t>Общий доход достигает максимума, когда предельный доход становится равным нулю</w:t>
            </w:r>
          </w:p>
        </w:tc>
        <w:tc>
          <w:tcPr>
            <w:tcW w:w="0" w:type="auto"/>
          </w:tcPr>
          <w:p w14:paraId="21E35A50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2A0C8575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312810E8" w14:textId="77777777" w:rsidTr="008A0318">
        <w:tc>
          <w:tcPr>
            <w:tcW w:w="7817" w:type="dxa"/>
          </w:tcPr>
          <w:p w14:paraId="71708E46" w14:textId="77777777" w:rsidR="00154928" w:rsidRPr="00D0077E" w:rsidRDefault="00154928" w:rsidP="008A0318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3"/>
              </w:rPr>
            </w:pPr>
            <w:r w:rsidRPr="00D0077E">
              <w:rPr>
                <w:color w:val="000000"/>
                <w:spacing w:val="4"/>
              </w:rPr>
              <w:t xml:space="preserve">Средний и предельный доходы постоянно понижаются по мере </w:t>
            </w:r>
            <w:r w:rsidRPr="00D0077E">
              <w:rPr>
                <w:color w:val="000000"/>
              </w:rPr>
              <w:t>роста объема выпуска</w:t>
            </w:r>
          </w:p>
        </w:tc>
        <w:tc>
          <w:tcPr>
            <w:tcW w:w="0" w:type="auto"/>
          </w:tcPr>
          <w:p w14:paraId="060EF6CA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071E5178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45011D6A" w14:textId="77777777" w:rsidTr="008A0318">
        <w:tc>
          <w:tcPr>
            <w:tcW w:w="7817" w:type="dxa"/>
          </w:tcPr>
          <w:p w14:paraId="691D637A" w14:textId="77777777" w:rsidR="00154928" w:rsidRPr="00D0077E" w:rsidRDefault="00154928" w:rsidP="008A0318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2"/>
              </w:rPr>
            </w:pPr>
            <w:r w:rsidRPr="00D0077E">
              <w:rPr>
                <w:color w:val="000000"/>
                <w:spacing w:val="5"/>
              </w:rPr>
              <w:t xml:space="preserve">Все точки на </w:t>
            </w:r>
            <w:proofErr w:type="spellStart"/>
            <w:r w:rsidRPr="00D0077E">
              <w:rPr>
                <w:color w:val="000000"/>
                <w:spacing w:val="5"/>
              </w:rPr>
              <w:t>изокосте</w:t>
            </w:r>
            <w:proofErr w:type="spellEnd"/>
            <w:r w:rsidRPr="00D0077E">
              <w:rPr>
                <w:color w:val="000000"/>
                <w:spacing w:val="5"/>
              </w:rPr>
              <w:t xml:space="preserve"> означают одинаковые наборы факторов </w:t>
            </w:r>
            <w:r w:rsidRPr="00D0077E">
              <w:rPr>
                <w:color w:val="000000"/>
                <w:spacing w:val="-1"/>
              </w:rPr>
              <w:t>производства</w:t>
            </w:r>
          </w:p>
        </w:tc>
        <w:tc>
          <w:tcPr>
            <w:tcW w:w="0" w:type="auto"/>
          </w:tcPr>
          <w:p w14:paraId="277E3F4D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314F29BE" w14:textId="3F187E61" w:rsidR="00154928" w:rsidRDefault="006819D7" w:rsidP="008A0318">
            <w:pPr>
              <w:pStyle w:val="TTEXT"/>
              <w:ind w:firstLine="0"/>
            </w:pPr>
            <w:r w:rsidRPr="00682ABA">
              <w:rPr>
                <w:rFonts w:ascii="Segoe UI Emoji" w:hAnsi="Segoe UI Emoji" w:cs="Segoe UI Emoji"/>
                <w:color w:val="002060"/>
                <w:sz w:val="27"/>
                <w:szCs w:val="27"/>
                <w:shd w:val="clear" w:color="auto" w:fill="FFFFFF"/>
              </w:rPr>
              <w:t>✔</w:t>
            </w:r>
          </w:p>
        </w:tc>
      </w:tr>
      <w:tr w:rsidR="00154928" w14:paraId="7223DBDE" w14:textId="77777777" w:rsidTr="008A0318">
        <w:tc>
          <w:tcPr>
            <w:tcW w:w="7817" w:type="dxa"/>
          </w:tcPr>
          <w:p w14:paraId="56D2389C" w14:textId="77777777" w:rsidR="00154928" w:rsidRPr="00D0077E" w:rsidRDefault="00154928" w:rsidP="008A0318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1"/>
              </w:rPr>
            </w:pPr>
            <w:r w:rsidRPr="00D0077E">
              <w:rPr>
                <w:color w:val="000000"/>
              </w:rPr>
              <w:t>Излишек производителя образуется как разница между доходом и издержками</w:t>
            </w:r>
          </w:p>
        </w:tc>
        <w:tc>
          <w:tcPr>
            <w:tcW w:w="0" w:type="auto"/>
          </w:tcPr>
          <w:p w14:paraId="59D28EFD" w14:textId="77777777" w:rsidR="00154928" w:rsidRDefault="00154928" w:rsidP="008A0318">
            <w:pPr>
              <w:pStyle w:val="TTEXT"/>
              <w:ind w:firstLine="0"/>
            </w:pPr>
          </w:p>
        </w:tc>
        <w:tc>
          <w:tcPr>
            <w:tcW w:w="0" w:type="auto"/>
          </w:tcPr>
          <w:p w14:paraId="7DC46356" w14:textId="39EA6F43" w:rsidR="00154928" w:rsidRDefault="006819D7" w:rsidP="008A0318">
            <w:pPr>
              <w:pStyle w:val="TTEXT"/>
              <w:ind w:firstLine="0"/>
            </w:pPr>
            <w:r w:rsidRPr="00682ABA">
              <w:rPr>
                <w:rFonts w:ascii="Segoe UI Emoji" w:hAnsi="Segoe UI Emoji" w:cs="Segoe UI Emoji"/>
                <w:color w:val="002060"/>
                <w:sz w:val="27"/>
                <w:szCs w:val="27"/>
                <w:shd w:val="clear" w:color="auto" w:fill="FFFFFF"/>
              </w:rPr>
              <w:t>✔</w:t>
            </w:r>
          </w:p>
        </w:tc>
      </w:tr>
      <w:tr w:rsidR="00154928" w14:paraId="668C8A13" w14:textId="77777777" w:rsidTr="008A0318">
        <w:tc>
          <w:tcPr>
            <w:tcW w:w="7817" w:type="dxa"/>
          </w:tcPr>
          <w:p w14:paraId="64B6B6C7" w14:textId="77777777" w:rsidR="00154928" w:rsidRPr="00D0077E" w:rsidRDefault="00154928" w:rsidP="008A0318">
            <w:pPr>
              <w:shd w:val="clear" w:color="auto" w:fill="FFFFFF"/>
              <w:tabs>
                <w:tab w:val="left" w:pos="662"/>
              </w:tabs>
              <w:spacing w:line="235" w:lineRule="exact"/>
              <w:rPr>
                <w:color w:val="000000"/>
                <w:spacing w:val="-11"/>
              </w:rPr>
            </w:pPr>
            <w:r w:rsidRPr="00D0077E">
              <w:rPr>
                <w:color w:val="000000"/>
              </w:rPr>
              <w:t>Прибыль не зависит от дохода</w:t>
            </w:r>
          </w:p>
        </w:tc>
        <w:tc>
          <w:tcPr>
            <w:tcW w:w="0" w:type="auto"/>
          </w:tcPr>
          <w:p w14:paraId="508ED61F" w14:textId="1FF809D4" w:rsidR="00154928" w:rsidRDefault="006819D7" w:rsidP="008A0318">
            <w:pPr>
              <w:pStyle w:val="TTEXT"/>
              <w:ind w:firstLine="0"/>
            </w:pPr>
            <w:r w:rsidRPr="00682ABA">
              <w:rPr>
                <w:rFonts w:ascii="Segoe UI Emoji" w:hAnsi="Segoe UI Emoji" w:cs="Segoe UI Emoji"/>
                <w:color w:val="002060"/>
                <w:sz w:val="27"/>
                <w:szCs w:val="27"/>
                <w:shd w:val="clear" w:color="auto" w:fill="FFFFFF"/>
              </w:rPr>
              <w:t>✔</w:t>
            </w:r>
          </w:p>
        </w:tc>
        <w:tc>
          <w:tcPr>
            <w:tcW w:w="0" w:type="auto"/>
          </w:tcPr>
          <w:p w14:paraId="12B93756" w14:textId="77777777" w:rsidR="00154928" w:rsidRDefault="00154928" w:rsidP="008A0318">
            <w:pPr>
              <w:pStyle w:val="TTEXT"/>
              <w:ind w:firstLine="0"/>
            </w:pPr>
          </w:p>
        </w:tc>
      </w:tr>
      <w:tr w:rsidR="00154928" w14:paraId="16A27E49" w14:textId="77777777" w:rsidTr="008A0318">
        <w:tc>
          <w:tcPr>
            <w:tcW w:w="7817" w:type="dxa"/>
          </w:tcPr>
          <w:p w14:paraId="3899DEB5" w14:textId="77777777" w:rsidR="00154928" w:rsidRPr="00D0077E" w:rsidRDefault="00154928" w:rsidP="008A0318">
            <w:pPr>
              <w:shd w:val="clear" w:color="auto" w:fill="FFFFFF"/>
              <w:spacing w:line="235" w:lineRule="exact"/>
              <w:rPr>
                <w:color w:val="000000"/>
                <w:spacing w:val="-1"/>
              </w:rPr>
            </w:pPr>
            <w:r w:rsidRPr="00D0077E">
              <w:rPr>
                <w:color w:val="000000"/>
                <w:spacing w:val="-1"/>
              </w:rPr>
              <w:t>Экономическая прибыль меньше бухгалтерской</w:t>
            </w:r>
          </w:p>
        </w:tc>
        <w:tc>
          <w:tcPr>
            <w:tcW w:w="0" w:type="auto"/>
          </w:tcPr>
          <w:p w14:paraId="02019D80" w14:textId="228D240F" w:rsidR="00154928" w:rsidRDefault="006819D7" w:rsidP="008A0318">
            <w:pPr>
              <w:pStyle w:val="TTEXT"/>
              <w:ind w:firstLine="0"/>
            </w:pPr>
            <w:r w:rsidRPr="00682ABA">
              <w:rPr>
                <w:rFonts w:ascii="Segoe UI Emoji" w:hAnsi="Segoe UI Emoji" w:cs="Segoe UI Emoji"/>
                <w:color w:val="002060"/>
                <w:sz w:val="27"/>
                <w:szCs w:val="27"/>
                <w:shd w:val="clear" w:color="auto" w:fill="FFFFFF"/>
              </w:rPr>
              <w:t>✔</w:t>
            </w:r>
          </w:p>
        </w:tc>
        <w:tc>
          <w:tcPr>
            <w:tcW w:w="0" w:type="auto"/>
          </w:tcPr>
          <w:p w14:paraId="1303DF84" w14:textId="77777777" w:rsidR="00154928" w:rsidRDefault="00154928" w:rsidP="008A0318">
            <w:pPr>
              <w:pStyle w:val="TTEXT"/>
              <w:ind w:firstLine="0"/>
            </w:pPr>
          </w:p>
        </w:tc>
      </w:tr>
    </w:tbl>
    <w:p w14:paraId="72D36AE4" w14:textId="77777777" w:rsidR="00154928" w:rsidRPr="00CF02CD" w:rsidRDefault="00154928" w:rsidP="00154928">
      <w:pPr>
        <w:pStyle w:val="TTEXT"/>
        <w:widowControl w:val="0"/>
        <w:ind w:left="-540" w:right="-365"/>
      </w:pPr>
    </w:p>
    <w:p w14:paraId="33B8ABC2" w14:textId="77777777" w:rsidR="00154928" w:rsidRPr="00CF02CD" w:rsidRDefault="00154928" w:rsidP="00154928">
      <w:pPr>
        <w:pStyle w:val="TNAME"/>
        <w:numPr>
          <w:ilvl w:val="0"/>
          <w:numId w:val="24"/>
        </w:numPr>
        <w:ind w:right="-365"/>
      </w:pPr>
      <w:r w:rsidRPr="00CF02CD">
        <w:t>Задачи</w:t>
      </w:r>
    </w:p>
    <w:p w14:paraId="4EA1FFED" w14:textId="77777777" w:rsidR="00154928" w:rsidRPr="007E10CE" w:rsidRDefault="00154928" w:rsidP="00154928">
      <w:pPr>
        <w:tabs>
          <w:tab w:val="left" w:pos="-720"/>
        </w:tabs>
        <w:ind w:left="-540" w:right="-365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 w:rsidRPr="007E10CE">
        <w:rPr>
          <w:sz w:val="28"/>
          <w:szCs w:val="28"/>
        </w:rPr>
        <w:t xml:space="preserve"> Проведите экономический анализ (прибыльности, целесообразности закрытия фирмы и т. д.) трех фирм отр</w:t>
      </w:r>
      <w:r>
        <w:rPr>
          <w:sz w:val="28"/>
          <w:szCs w:val="28"/>
        </w:rPr>
        <w:t>асли на основе следующих данных.</w:t>
      </w:r>
    </w:p>
    <w:p w14:paraId="37E407C2" w14:textId="77777777" w:rsidR="00154928" w:rsidRPr="007E10CE" w:rsidRDefault="00154928" w:rsidP="00154928">
      <w:pPr>
        <w:tabs>
          <w:tab w:val="left" w:pos="-720"/>
        </w:tabs>
        <w:ind w:left="-540" w:right="-365"/>
        <w:rPr>
          <w:sz w:val="28"/>
          <w:szCs w:val="28"/>
        </w:rPr>
      </w:pPr>
      <w:r w:rsidRPr="007E10CE">
        <w:rPr>
          <w:sz w:val="28"/>
          <w:szCs w:val="28"/>
        </w:rPr>
        <w:t xml:space="preserve">Фирма А:  </w:t>
      </w:r>
      <w:r w:rsidRPr="007E10CE">
        <w:rPr>
          <w:sz w:val="28"/>
          <w:szCs w:val="28"/>
          <w:lang w:val="en-US"/>
        </w:rPr>
        <w:t>P</w:t>
      </w:r>
      <w:r w:rsidRPr="007E10CE">
        <w:rPr>
          <w:sz w:val="28"/>
          <w:szCs w:val="28"/>
        </w:rPr>
        <w:t xml:space="preserve">= 10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  <w:r w:rsidRPr="007E10CE">
        <w:rPr>
          <w:sz w:val="28"/>
          <w:szCs w:val="28"/>
          <w:lang w:val="en-US"/>
        </w:rPr>
        <w:t>Q</w:t>
      </w:r>
      <w:r w:rsidRPr="007E10CE">
        <w:rPr>
          <w:sz w:val="28"/>
          <w:szCs w:val="28"/>
        </w:rPr>
        <w:t xml:space="preserve">= 1000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 </w:t>
      </w:r>
      <w:r w:rsidRPr="007E10CE">
        <w:rPr>
          <w:sz w:val="28"/>
          <w:szCs w:val="28"/>
          <w:lang w:val="en-US"/>
        </w:rPr>
        <w:t>TFC</w:t>
      </w:r>
      <w:r w:rsidRPr="007E10CE">
        <w:rPr>
          <w:sz w:val="28"/>
          <w:szCs w:val="28"/>
        </w:rPr>
        <w:t xml:space="preserve">= 5000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 </w:t>
      </w:r>
      <w:r w:rsidRPr="007E10CE">
        <w:rPr>
          <w:sz w:val="28"/>
          <w:szCs w:val="28"/>
          <w:lang w:val="en-US"/>
        </w:rPr>
        <w:t>AVC</w:t>
      </w:r>
      <w:r w:rsidRPr="007E10CE">
        <w:rPr>
          <w:sz w:val="28"/>
          <w:szCs w:val="28"/>
        </w:rPr>
        <w:t xml:space="preserve">= 5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>. ед.</w:t>
      </w:r>
    </w:p>
    <w:p w14:paraId="420A5D17" w14:textId="77777777" w:rsidR="00154928" w:rsidRPr="007E10CE" w:rsidRDefault="00154928" w:rsidP="00154928">
      <w:pPr>
        <w:tabs>
          <w:tab w:val="left" w:pos="-720"/>
        </w:tabs>
        <w:ind w:left="-540" w:right="-365"/>
        <w:rPr>
          <w:sz w:val="28"/>
          <w:szCs w:val="28"/>
        </w:rPr>
      </w:pPr>
      <w:r w:rsidRPr="007E10CE">
        <w:rPr>
          <w:sz w:val="28"/>
          <w:szCs w:val="28"/>
        </w:rPr>
        <w:t xml:space="preserve">Фирма В: </w:t>
      </w:r>
      <w:r w:rsidRPr="007E10CE">
        <w:rPr>
          <w:sz w:val="28"/>
          <w:szCs w:val="28"/>
          <w:lang w:val="en-US"/>
        </w:rPr>
        <w:t>P</w:t>
      </w:r>
      <w:r w:rsidRPr="007E10CE">
        <w:rPr>
          <w:sz w:val="28"/>
          <w:szCs w:val="28"/>
        </w:rPr>
        <w:t xml:space="preserve">=  9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 </w:t>
      </w:r>
      <w:r w:rsidRPr="007E10CE">
        <w:rPr>
          <w:sz w:val="28"/>
          <w:szCs w:val="28"/>
          <w:lang w:val="en-US"/>
        </w:rPr>
        <w:t>Q</w:t>
      </w:r>
      <w:r w:rsidRPr="007E10CE">
        <w:rPr>
          <w:sz w:val="28"/>
          <w:szCs w:val="28"/>
        </w:rPr>
        <w:t xml:space="preserve">= 80000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 </w:t>
      </w:r>
      <w:r w:rsidRPr="007E10CE">
        <w:rPr>
          <w:sz w:val="28"/>
          <w:szCs w:val="28"/>
          <w:lang w:val="en-US"/>
        </w:rPr>
        <w:t>TC</w:t>
      </w:r>
      <w:r w:rsidRPr="007E10CE">
        <w:rPr>
          <w:sz w:val="28"/>
          <w:szCs w:val="28"/>
        </w:rPr>
        <w:t xml:space="preserve">= 800000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  <w:r w:rsidRPr="007E10CE">
        <w:rPr>
          <w:sz w:val="28"/>
          <w:szCs w:val="28"/>
          <w:lang w:val="en-US"/>
        </w:rPr>
        <w:t>AVC</w:t>
      </w:r>
      <w:r w:rsidRPr="007E10CE">
        <w:rPr>
          <w:sz w:val="28"/>
          <w:szCs w:val="28"/>
        </w:rPr>
        <w:t xml:space="preserve">= 5,5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</w:p>
    <w:p w14:paraId="22A21D5D" w14:textId="77777777" w:rsidR="00154928" w:rsidRDefault="00154928" w:rsidP="00154928">
      <w:pPr>
        <w:tabs>
          <w:tab w:val="left" w:pos="-720"/>
        </w:tabs>
        <w:ind w:left="-540" w:right="-365"/>
        <w:rPr>
          <w:sz w:val="28"/>
          <w:szCs w:val="28"/>
        </w:rPr>
      </w:pPr>
      <w:r w:rsidRPr="007E10CE">
        <w:rPr>
          <w:sz w:val="28"/>
          <w:szCs w:val="28"/>
        </w:rPr>
        <w:t xml:space="preserve">Фирма С: </w:t>
      </w:r>
      <w:r w:rsidRPr="007E10CE">
        <w:rPr>
          <w:sz w:val="28"/>
          <w:szCs w:val="28"/>
          <w:lang w:val="en-US"/>
        </w:rPr>
        <w:t>P</w:t>
      </w:r>
      <w:r w:rsidRPr="007E10CE">
        <w:rPr>
          <w:sz w:val="28"/>
          <w:szCs w:val="28"/>
        </w:rPr>
        <w:t xml:space="preserve">= 10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  <w:r w:rsidRPr="007E10CE">
        <w:rPr>
          <w:sz w:val="28"/>
          <w:szCs w:val="28"/>
          <w:lang w:val="en-US"/>
        </w:rPr>
        <w:t>TR</w:t>
      </w:r>
      <w:r w:rsidRPr="007E10CE">
        <w:rPr>
          <w:sz w:val="28"/>
          <w:szCs w:val="28"/>
        </w:rPr>
        <w:t xml:space="preserve">= 30000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  <w:r w:rsidRPr="007E10CE">
        <w:rPr>
          <w:sz w:val="28"/>
          <w:szCs w:val="28"/>
          <w:lang w:val="en-US"/>
        </w:rPr>
        <w:t>TC</w:t>
      </w:r>
      <w:r w:rsidRPr="007E10CE">
        <w:rPr>
          <w:sz w:val="28"/>
          <w:szCs w:val="28"/>
        </w:rPr>
        <w:t xml:space="preserve">= 30800 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 xml:space="preserve">. ед.; </w:t>
      </w:r>
      <w:r w:rsidRPr="007E10CE">
        <w:rPr>
          <w:sz w:val="28"/>
          <w:szCs w:val="28"/>
          <w:lang w:val="en-US"/>
        </w:rPr>
        <w:t>AFC</w:t>
      </w:r>
      <w:r w:rsidRPr="007E10CE">
        <w:rPr>
          <w:sz w:val="28"/>
          <w:szCs w:val="28"/>
        </w:rPr>
        <w:t xml:space="preserve">= 0,15 </w:t>
      </w:r>
      <w:proofErr w:type="spellStart"/>
      <w:r w:rsidRPr="007E10CE">
        <w:rPr>
          <w:sz w:val="28"/>
          <w:szCs w:val="28"/>
        </w:rPr>
        <w:t>ден</w:t>
      </w:r>
      <w:proofErr w:type="spellEnd"/>
      <w:r w:rsidRPr="007E10CE">
        <w:rPr>
          <w:sz w:val="28"/>
          <w:szCs w:val="28"/>
        </w:rPr>
        <w:t>. ед.</w:t>
      </w:r>
    </w:p>
    <w:p w14:paraId="404D42BD" w14:textId="449D0453" w:rsidR="00154928" w:rsidRPr="00B9254B" w:rsidRDefault="006819D7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5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Предприятию целесообразно прекратить производство, если Р&lt;AVC, </w:t>
      </w:r>
    </w:p>
    <w:p w14:paraId="6F063136" w14:textId="6EAA8BF6" w:rsidR="00154928" w:rsidRPr="00B9254B" w:rsidRDefault="006819D7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5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предприятие будет нести убытки, если P&lt;ATC и оно будет </w:t>
      </w:r>
    </w:p>
    <w:p w14:paraId="5B9ADBAD" w14:textId="5620BDD5" w:rsidR="00154928" w:rsidRPr="00B9254B" w:rsidRDefault="006819D7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5" w:hanging="28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прибыльным,:</w:t>
      </w:r>
      <w:r w:rsidRPr="00B9254B">
        <w:rPr>
          <w:rFonts w:asciiTheme="minorHAnsi" w:hAnsiTheme="minorHAnsi" w:cs="Arial"/>
          <w:color w:val="1F3864" w:themeColor="accent5" w:themeShade="80"/>
          <w:sz w:val="52"/>
          <w:szCs w:val="52"/>
        </w:rPr>
        <w:t xml:space="preserve"> 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если P&gt;ATC. Проанализируем все 3 фирмы с точки </w:t>
      </w:r>
    </w:p>
    <w:p w14:paraId="5EEA6DD0" w14:textId="08056C60" w:rsidR="00154928" w:rsidRPr="00B9254B" w:rsidRDefault="006819D7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185" w:hanging="28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зрения соотношения затрат и цены</w:t>
      </w:r>
      <w:r w:rsidR="00B9254B"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:</w:t>
      </w:r>
      <w:r w:rsidR="00B9254B">
        <w:rPr>
          <w:rFonts w:asciiTheme="minorHAnsi" w:hAnsiTheme="minorHAnsi" w:cs="Arial"/>
          <w:color w:val="1F3864" w:themeColor="accent5" w:themeShade="80"/>
          <w:sz w:val="52"/>
          <w:szCs w:val="52"/>
        </w:rPr>
        <w:t xml:space="preserve"> </w:t>
      </w:r>
      <w:r w:rsidR="00B9254B"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А: </w:t>
      </w:r>
      <w:r w:rsidR="00B9254B">
        <w:rPr>
          <w:rFonts w:ascii="Brush Font №1" w:hAnsi="Brush Font №1" w:cs="Arial"/>
          <w:color w:val="1F3864" w:themeColor="accent5" w:themeShade="80"/>
          <w:sz w:val="52"/>
          <w:szCs w:val="52"/>
          <w:lang w:val="en-US"/>
        </w:rPr>
        <w:t>T</w:t>
      </w:r>
      <w:r w:rsidR="00B9254B"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С=5000+5*1000=10000 </w:t>
      </w:r>
    </w:p>
    <w:p w14:paraId="6283A8F7" w14:textId="49464A0E" w:rsidR="00154928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185" w:firstLine="0"/>
        <w:rPr>
          <w:color w:val="1F3864" w:themeColor="accent5" w:themeShade="80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А</w:t>
      </w:r>
      <w:r>
        <w:rPr>
          <w:rFonts w:ascii="Brush Font №1" w:hAnsi="Brush Font №1" w:cs="Arial"/>
          <w:color w:val="1F3864" w:themeColor="accent5" w:themeShade="80"/>
          <w:sz w:val="52"/>
          <w:szCs w:val="52"/>
          <w:lang w:val="en-US"/>
        </w:rPr>
        <w:t>T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С=10000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1000=10 А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  <w:lang w:val="en-US"/>
        </w:rPr>
        <w:t>T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С=Р, следовательно прибыль равна 0, но все свои</w:t>
      </w:r>
      <w:r w:rsidRPr="00B9254B">
        <w:rPr>
          <w:rFonts w:ascii="Arial" w:hAnsi="Arial" w:cs="Arial"/>
          <w:color w:val="1F3864" w:themeColor="accent5" w:themeShade="80"/>
        </w:rPr>
        <w:t xml:space="preserve"> </w:t>
      </w:r>
    </w:p>
    <w:p w14:paraId="08BEF15B" w14:textId="4DEBBE82" w:rsidR="006819D7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18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издержки фирма покрывает, производство стоит продолжить.</w:t>
      </w:r>
    </w:p>
    <w:p w14:paraId="0428EF99" w14:textId="162DDD7E" w:rsidR="006819D7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18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В: А</w:t>
      </w:r>
      <w:r>
        <w:rPr>
          <w:rFonts w:ascii="Brush Font №1" w:hAnsi="Brush Font №1" w:cs="Arial"/>
          <w:color w:val="1F3864" w:themeColor="accent5" w:themeShade="80"/>
          <w:sz w:val="52"/>
          <w:szCs w:val="52"/>
          <w:lang w:val="en-US"/>
        </w:rPr>
        <w:t>T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С=800000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80000=10 Р=9 AVC=5,5</w:t>
      </w:r>
    </w:p>
    <w:p w14:paraId="0CC848C8" w14:textId="5F41F4AD" w:rsidR="006819D7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18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AVC&lt;P&lt;ATC предприятие несет убытки, но производство </w:t>
      </w:r>
    </w:p>
    <w:p w14:paraId="6F549912" w14:textId="771687D3" w:rsidR="006819D7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185" w:firstLine="0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прекращать нецелесообразно, так как свои переменные издержки </w:t>
      </w:r>
    </w:p>
    <w:p w14:paraId="6FF5F4DA" w14:textId="36659C38" w:rsidR="00154928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color w:val="1F3864" w:themeColor="accent5" w:themeShade="80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фирма покрывает.</w:t>
      </w:r>
    </w:p>
    <w:p w14:paraId="492513E1" w14:textId="14C77DE2" w:rsidR="00B9254B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С: Р=10 ТR=30000</w:t>
      </w:r>
      <w:r w:rsidR="000530BC" w:rsidRPr="000530BC">
        <w:rPr>
          <w:rFonts w:ascii="Brush Font №1" w:hAnsi="Brush Font №1" w:cs="Arial"/>
          <w:color w:val="1F3864" w:themeColor="accent5" w:themeShade="80"/>
          <w:sz w:val="52"/>
          <w:szCs w:val="52"/>
        </w:rPr>
        <w:t>,</w:t>
      </w:r>
      <w:r w:rsidR="000530BC">
        <w:rPr>
          <w:rFonts w:asciiTheme="minorHAnsi" w:hAnsiTheme="minorHAnsi" w:cs="Arial"/>
          <w:color w:val="1F3864" w:themeColor="accent5" w:themeShade="80"/>
          <w:sz w:val="52"/>
          <w:szCs w:val="52"/>
        </w:rPr>
        <w:t xml:space="preserve"> 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следовательно Q=TR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P=30000</w:t>
      </w:r>
      <w:r w:rsidRPr="00B9254B">
        <w:rPr>
          <w:color w:val="1F3864" w:themeColor="accent5" w:themeShade="80"/>
          <w:sz w:val="32"/>
          <w:szCs w:val="32"/>
        </w:rPr>
        <w:t>/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10=3000</w:t>
      </w:r>
    </w:p>
    <w:p w14:paraId="61939675" w14:textId="12886CDC" w:rsidR="00B9254B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TFC=0,15*3000=450 TVC=TC-TFC=30800-450=30350</w:t>
      </w:r>
    </w:p>
    <w:p w14:paraId="77BB1A31" w14:textId="5F3C99CF" w:rsidR="00B9254B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 w:cs="Arial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AVC=TVC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Q=30350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3000</w:t>
      </w:r>
      <w:r w:rsidRPr="00806694">
        <w:rPr>
          <w:rFonts w:ascii="Brush Font №1" w:hAnsi="Brush Font №1" w:cs="Arial"/>
          <w:color w:val="1F3864" w:themeColor="accent5" w:themeShade="80"/>
          <w:sz w:val="52"/>
          <w:szCs w:val="52"/>
        </w:rPr>
        <w:t>=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10,1</w:t>
      </w:r>
    </w:p>
    <w:p w14:paraId="493CE0D8" w14:textId="49ADD7FB" w:rsidR="00B9254B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 w:cs="Arial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ATC=30800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3000</w:t>
      </w:r>
      <w:r w:rsidRPr="00806694">
        <w:rPr>
          <w:rFonts w:ascii="Brush Font №1" w:hAnsi="Brush Font №1" w:cs="Arial"/>
          <w:color w:val="1F3864" w:themeColor="accent5" w:themeShade="80"/>
          <w:sz w:val="52"/>
          <w:szCs w:val="52"/>
        </w:rPr>
        <w:t>=</w:t>
      </w: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10,3</w:t>
      </w:r>
    </w:p>
    <w:p w14:paraId="408F3C90" w14:textId="0AAF99F8" w:rsidR="00B9254B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AVC&lt;P&lt;ATC</w:t>
      </w:r>
    </w:p>
    <w:p w14:paraId="013CF4E7" w14:textId="3068856B" w:rsidR="00B9254B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 w:cs="Arial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Та же ситуация, что и с фирмой В, но разница между AVC и Р </w:t>
      </w:r>
    </w:p>
    <w:p w14:paraId="417667C5" w14:textId="09F86799" w:rsidR="00B9254B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Brush Font №1" w:hAnsi="Brush Font №1" w:cs="Arial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 xml:space="preserve">очень небольшая, фирма находится на границе прекращения </w:t>
      </w:r>
    </w:p>
    <w:p w14:paraId="6E8E1314" w14:textId="19AAFBE0" w:rsidR="00B9254B" w:rsidRPr="00B9254B" w:rsidRDefault="00B9254B" w:rsidP="00B9254B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40" w:right="-365" w:hanging="27"/>
        <w:rPr>
          <w:rFonts w:ascii="Arial" w:hAnsi="Arial" w:cs="Arial"/>
          <w:color w:val="1F3864" w:themeColor="accent5" w:themeShade="80"/>
        </w:rPr>
      </w:pPr>
      <w:r w:rsidRPr="00B9254B">
        <w:rPr>
          <w:rFonts w:ascii="Brush Font №1" w:hAnsi="Brush Font №1" w:cs="Arial"/>
          <w:color w:val="1F3864" w:themeColor="accent5" w:themeShade="80"/>
          <w:sz w:val="52"/>
          <w:szCs w:val="52"/>
        </w:rPr>
        <w:t>деятельности.</w:t>
      </w:r>
    </w:p>
    <w:p w14:paraId="49BF4954" w14:textId="77777777" w:rsidR="00154928" w:rsidRPr="007E10CE" w:rsidRDefault="00154928" w:rsidP="00682ABA">
      <w:pPr>
        <w:tabs>
          <w:tab w:val="left" w:pos="-720"/>
        </w:tabs>
        <w:ind w:right="-365"/>
        <w:rPr>
          <w:sz w:val="28"/>
          <w:szCs w:val="28"/>
        </w:rPr>
      </w:pPr>
    </w:p>
    <w:p w14:paraId="4A6CF85A" w14:textId="77777777" w:rsidR="00154928" w:rsidRPr="007E10CE" w:rsidRDefault="00154928" w:rsidP="00154928">
      <w:pPr>
        <w:pStyle w:val="a4"/>
        <w:tabs>
          <w:tab w:val="clear" w:pos="4677"/>
          <w:tab w:val="clear" w:pos="9355"/>
          <w:tab w:val="left" w:pos="-720"/>
          <w:tab w:val="right" w:pos="993"/>
        </w:tabs>
        <w:ind w:left="-540" w:right="-36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7E10CE">
        <w:rPr>
          <w:sz w:val="28"/>
          <w:szCs w:val="28"/>
        </w:rPr>
        <w:t>Производитель газовых отопительных котлов собирается вывести на рынок новый тип котла. Перемен</w:t>
      </w:r>
      <w:r>
        <w:rPr>
          <w:sz w:val="28"/>
          <w:szCs w:val="28"/>
        </w:rPr>
        <w:t>ные затраты</w:t>
      </w:r>
      <w:r w:rsidRPr="007E10CE">
        <w:rPr>
          <w:sz w:val="28"/>
          <w:szCs w:val="28"/>
        </w:rPr>
        <w:t xml:space="preserve"> 145 $</w:t>
      </w:r>
      <w:r>
        <w:rPr>
          <w:sz w:val="28"/>
          <w:szCs w:val="28"/>
        </w:rPr>
        <w:t xml:space="preserve"> </w:t>
      </w:r>
      <w:r w:rsidRPr="007E10CE">
        <w:rPr>
          <w:sz w:val="28"/>
          <w:szCs w:val="28"/>
        </w:rPr>
        <w:t>на одно изделие. Постоянные затраты (за год) $8,8 млн,  цена продажи 455 $</w:t>
      </w:r>
      <w:r>
        <w:rPr>
          <w:sz w:val="28"/>
          <w:szCs w:val="28"/>
        </w:rPr>
        <w:t xml:space="preserve"> </w:t>
      </w:r>
      <w:r w:rsidRPr="007E10CE">
        <w:rPr>
          <w:sz w:val="28"/>
          <w:szCs w:val="28"/>
        </w:rPr>
        <w:t>за один котел. Определите:</w:t>
      </w:r>
    </w:p>
    <w:p w14:paraId="5180708F" w14:textId="77777777" w:rsidR="00154928" w:rsidRPr="007E10CE" w:rsidRDefault="00154928" w:rsidP="00154928">
      <w:pPr>
        <w:pStyle w:val="a4"/>
        <w:tabs>
          <w:tab w:val="left" w:pos="-720"/>
        </w:tabs>
        <w:ind w:left="-540" w:right="-365"/>
        <w:jc w:val="both"/>
        <w:rPr>
          <w:sz w:val="28"/>
          <w:szCs w:val="28"/>
        </w:rPr>
      </w:pPr>
      <w:r w:rsidRPr="007E10CE">
        <w:rPr>
          <w:sz w:val="28"/>
          <w:szCs w:val="28"/>
        </w:rPr>
        <w:t>А) выручку (в денежном выражении) в точке безубыточности;</w:t>
      </w:r>
    </w:p>
    <w:p w14:paraId="476AEBF3" w14:textId="77777777" w:rsidR="00154928" w:rsidRPr="007E10CE" w:rsidRDefault="00154928" w:rsidP="00154928">
      <w:pPr>
        <w:pStyle w:val="a4"/>
        <w:tabs>
          <w:tab w:val="left" w:pos="-720"/>
        </w:tabs>
        <w:ind w:left="-540" w:right="-365"/>
        <w:jc w:val="both"/>
        <w:rPr>
          <w:sz w:val="28"/>
          <w:szCs w:val="28"/>
        </w:rPr>
      </w:pPr>
      <w:r w:rsidRPr="007E10CE">
        <w:rPr>
          <w:sz w:val="28"/>
          <w:szCs w:val="28"/>
        </w:rPr>
        <w:t>Б) прибыль при ожидаемом объеме продаж 39 000 котлов в год</w:t>
      </w:r>
      <w:r>
        <w:rPr>
          <w:sz w:val="28"/>
          <w:szCs w:val="28"/>
        </w:rPr>
        <w:t>.</w:t>
      </w:r>
    </w:p>
    <w:p w14:paraId="2401E1C1" w14:textId="7DFD20C4" w:rsidR="00154928" w:rsidRPr="00682ABA" w:rsidRDefault="00B9254B" w:rsidP="00682ABA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7"/>
        <w:rPr>
          <w:rFonts w:asciiTheme="minorHAnsi" w:hAnsiTheme="minorHAnsi"/>
          <w:color w:val="1F3864" w:themeColor="accent5" w:themeShade="80"/>
          <w:sz w:val="52"/>
          <w:szCs w:val="52"/>
        </w:rPr>
      </w:pPr>
      <w:r w:rsidRPr="00B9254B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  <w:t>Точка безубыточности натуральная=8 800 000</w:t>
      </w:r>
      <w:r w:rsidRPr="00970805">
        <w:rPr>
          <w:color w:val="1F3864" w:themeColor="accent5" w:themeShade="80"/>
          <w:sz w:val="40"/>
          <w:szCs w:val="40"/>
          <w:shd w:val="clear" w:color="auto" w:fill="FEFEFE"/>
        </w:rPr>
        <w:t>/</w:t>
      </w:r>
      <w:r w:rsidRPr="00B9254B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  <w:t>(</w:t>
      </w:r>
      <w:proofErr w:type="gramStart"/>
      <w:r w:rsidRPr="00B9254B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  <w:t>455-145</w:t>
      </w:r>
      <w:proofErr w:type="gramEnd"/>
      <w:r w:rsidRPr="00B9254B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  <w:t>)=28 387</w:t>
      </w:r>
    </w:p>
    <w:p w14:paraId="773E6295" w14:textId="1D1990DA" w:rsidR="00154928" w:rsidRPr="00682ABA" w:rsidRDefault="00682ABA" w:rsidP="00682ABA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7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682ABA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  <w:t>Выручка в точке безубыточности=455*28 387=12 916 085</w:t>
      </w:r>
    </w:p>
    <w:p w14:paraId="2F58D42F" w14:textId="6A615F93" w:rsidR="00154928" w:rsidRPr="00682ABA" w:rsidRDefault="00682ABA" w:rsidP="00682ABA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spacing w:line="180" w:lineRule="auto"/>
        <w:ind w:left="-539" w:right="-363" w:hanging="27"/>
        <w:rPr>
          <w:rFonts w:ascii="Brush Font №1" w:hAnsi="Brush Font №1"/>
          <w:color w:val="1F3864" w:themeColor="accent5" w:themeShade="80"/>
          <w:sz w:val="52"/>
          <w:szCs w:val="52"/>
        </w:rPr>
      </w:pPr>
      <w:r w:rsidRPr="00682ABA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  <w:t>Прибыль=(</w:t>
      </w:r>
      <w:proofErr w:type="gramStart"/>
      <w:r w:rsidRPr="00682ABA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  <w:t>455-145</w:t>
      </w:r>
      <w:proofErr w:type="gramEnd"/>
      <w:r w:rsidRPr="00682ABA">
        <w:rPr>
          <w:rFonts w:ascii="Brush Font №1" w:hAnsi="Brush Font №1"/>
          <w:color w:val="1F3864" w:themeColor="accent5" w:themeShade="80"/>
          <w:sz w:val="52"/>
          <w:szCs w:val="52"/>
          <w:shd w:val="clear" w:color="auto" w:fill="FFFFFF"/>
        </w:rPr>
        <w:t>)*39 000-8 800 000=3 290 000</w:t>
      </w:r>
    </w:p>
    <w:p w14:paraId="7DD0D1D5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365"/>
      </w:pPr>
    </w:p>
    <w:p w14:paraId="4F0ED283" w14:textId="77777777" w:rsidR="00154928" w:rsidRDefault="00154928" w:rsidP="00154928">
      <w:pPr>
        <w:pStyle w:val="TTEXT"/>
        <w:tabs>
          <w:tab w:val="left" w:pos="-720"/>
        </w:tabs>
        <w:ind w:left="-540" w:right="-365" w:firstLine="0"/>
      </w:pPr>
    </w:p>
    <w:p w14:paraId="06AEC86E" w14:textId="77777777" w:rsidR="00154928" w:rsidRPr="00C73DBA" w:rsidRDefault="00154928" w:rsidP="00154928">
      <w:pPr>
        <w:pStyle w:val="TTEXT"/>
        <w:tabs>
          <w:tab w:val="left" w:pos="-720"/>
        </w:tabs>
        <w:ind w:left="-540" w:right="-365" w:firstLine="0"/>
      </w:pPr>
      <w:r>
        <w:t xml:space="preserve">3. </w:t>
      </w:r>
      <w:r w:rsidRPr="00CF02CD">
        <w:t>В отрасли действуют 500 фирм. Предельные затраты каждой фирмы при выпуске 5 единиц товара в месяц составляют 2</w:t>
      </w:r>
      <w:r>
        <w:t xml:space="preserve"> 000</w:t>
      </w:r>
      <w:r w:rsidRPr="00CF02CD">
        <w:t>, 6 единиц – 3</w:t>
      </w:r>
      <w:r>
        <w:t xml:space="preserve"> </w:t>
      </w:r>
      <w:r w:rsidRPr="00CF02CD">
        <w:t>000, 7 единиц – 5000 руб.</w:t>
      </w:r>
      <w:r>
        <w:t xml:space="preserve"> </w:t>
      </w:r>
      <w:r w:rsidRPr="00CF02CD">
        <w:t>Рыночная цена единицы товара – 3</w:t>
      </w:r>
      <w:r>
        <w:t xml:space="preserve"> 000 руб. Определите объе</w:t>
      </w:r>
      <w:r w:rsidRPr="00CF02CD">
        <w:t>м отраслевого производства товаров в месяц.</w:t>
      </w:r>
    </w:p>
    <w:p w14:paraId="4AE251DE" w14:textId="2F64CC9D" w:rsidR="00154928" w:rsidRPr="00806694" w:rsidRDefault="00806694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185" w:firstLine="0"/>
        <w:rPr>
          <w:rFonts w:asciiTheme="minorHAnsi" w:hAnsiTheme="minorHAnsi"/>
          <w:color w:val="1F3864" w:themeColor="accent5" w:themeShade="80"/>
          <w:sz w:val="52"/>
          <w:szCs w:val="52"/>
        </w:rPr>
      </w:pPr>
      <w:r>
        <w:rPr>
          <w:rFonts w:ascii="Brush Font №1" w:hAnsi="Brush Font №1"/>
          <w:color w:val="1F3864" w:themeColor="accent5" w:themeShade="80"/>
          <w:sz w:val="52"/>
          <w:szCs w:val="52"/>
          <w:lang w:val="en-US"/>
        </w:rPr>
        <w:t>6*500=3 </w:t>
      </w:r>
      <w:r w:rsidRPr="00806694">
        <w:rPr>
          <w:rFonts w:ascii="Brush Font №1" w:hAnsi="Brush Font №1"/>
          <w:color w:val="1F3864" w:themeColor="accent5" w:themeShade="80"/>
          <w:sz w:val="52"/>
          <w:szCs w:val="52"/>
          <w:lang w:val="en-US"/>
        </w:rPr>
        <w:t>000</w:t>
      </w:r>
      <w:r w:rsidRPr="00806694">
        <w:rPr>
          <w:rFonts w:ascii="Brush Font №1" w:hAnsi="Brush Font №1"/>
          <w:color w:val="1F3864" w:themeColor="accent5" w:themeShade="80"/>
          <w:sz w:val="52"/>
          <w:szCs w:val="52"/>
        </w:rPr>
        <w:t>ед.</w:t>
      </w:r>
    </w:p>
    <w:p w14:paraId="54FD7859" w14:textId="1AFED955" w:rsidR="00682ABA" w:rsidRDefault="00682ABA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185" w:firstLine="0"/>
        <w:rPr>
          <w:rFonts w:ascii="Brush Font №1" w:hAnsi="Brush Font №1"/>
          <w:color w:val="1F3864" w:themeColor="accent5" w:themeShade="80"/>
          <w:sz w:val="52"/>
          <w:szCs w:val="52"/>
          <w:lang w:val="en-US"/>
        </w:rPr>
      </w:pPr>
    </w:p>
    <w:p w14:paraId="3DE4540B" w14:textId="77777777" w:rsidR="00682ABA" w:rsidRPr="00CF02CD" w:rsidRDefault="00682ABA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185" w:firstLine="0"/>
      </w:pPr>
    </w:p>
    <w:p w14:paraId="676B8EEF" w14:textId="77777777" w:rsidR="00154928" w:rsidRPr="00CF02CD" w:rsidRDefault="00154928" w:rsidP="00154928">
      <w:pPr>
        <w:pStyle w:val="TTEXT"/>
        <w:widowControl w:val="0"/>
        <w:pBdr>
          <w:bottom w:val="single" w:sz="4" w:space="1" w:color="auto"/>
          <w:between w:val="single" w:sz="4" w:space="1" w:color="auto"/>
        </w:pBdr>
        <w:ind w:left="-540" w:right="-185" w:firstLine="0"/>
      </w:pPr>
    </w:p>
    <w:p w14:paraId="24574623" w14:textId="77777777" w:rsidR="00154928" w:rsidRPr="00C73DBA" w:rsidRDefault="00154928" w:rsidP="00154928">
      <w:pPr>
        <w:pStyle w:val="TTEXT"/>
        <w:pBdr>
          <w:bottom w:val="single" w:sz="4" w:space="1" w:color="auto"/>
          <w:between w:val="single" w:sz="4" w:space="1" w:color="auto"/>
        </w:pBdr>
        <w:ind w:left="-540" w:right="-365"/>
      </w:pPr>
    </w:p>
    <w:p w14:paraId="432A61FD" w14:textId="77777777" w:rsidR="00154928" w:rsidRPr="00B04445" w:rsidRDefault="00154928" w:rsidP="00154928">
      <w:pPr>
        <w:ind w:left="-540" w:right="-365"/>
      </w:pPr>
    </w:p>
    <w:p w14:paraId="4BFE065E" w14:textId="77777777" w:rsidR="00154928" w:rsidRPr="00CF02CD" w:rsidRDefault="00154928" w:rsidP="00154928">
      <w:pPr>
        <w:pStyle w:val="TTEXT"/>
        <w:widowControl w:val="0"/>
        <w:ind w:left="-540" w:right="-365"/>
      </w:pPr>
    </w:p>
    <w:bookmarkEnd w:id="0"/>
    <w:bookmarkEnd w:id="1"/>
    <w:bookmarkEnd w:id="2"/>
    <w:bookmarkEnd w:id="3"/>
    <w:bookmarkEnd w:id="4"/>
    <w:p w14:paraId="6B472DB8" w14:textId="77777777" w:rsidR="00154928" w:rsidRDefault="00154928" w:rsidP="00154928">
      <w:pPr>
        <w:pStyle w:val="THEADER"/>
        <w:widowControl w:val="0"/>
        <w:ind w:left="-540" w:right="-365"/>
      </w:pPr>
    </w:p>
    <w:sectPr w:rsidR="001549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D0368B24-C733-400E-9417-6985F113276C}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  <w:embedBold r:id="rId2" w:fontKey="{E946DF57-C885-484B-B863-39AC2268DD01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3" w:fontKey="{D081F2B3-48B1-4BA7-B897-03341D63A6C4}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4" w:fontKey="{99E80DC3-DC55-4C62-AB58-4C9587065BAF}"/>
  </w:font>
  <w:font w:name="Brush Font №1">
    <w:panose1 w:val="02000500000000000000"/>
    <w:charset w:val="00"/>
    <w:family w:val="auto"/>
    <w:pitch w:val="variable"/>
    <w:sig w:usb0="00000203" w:usb1="00000000" w:usb2="00000000" w:usb3="00000000" w:csb0="00000001" w:csb1="00000000"/>
    <w:embedRegular r:id="rId5" w:fontKey="{A06DDDCB-6E19-41D0-B7E2-995BC0B18BE9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C6F1D6DC-2F10-4FFE-9345-E3D82B5A03D1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7" w:fontKey="{529B6C0E-5CD9-41AD-B46F-67EBD6C0E44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0D6F24"/>
    <w:multiLevelType w:val="hybridMultilevel"/>
    <w:tmpl w:val="014E4568"/>
    <w:lvl w:ilvl="0" w:tplc="4386BE52">
      <w:start w:val="1"/>
      <w:numFmt w:val="decimal"/>
      <w:lvlText w:val="%1."/>
      <w:lvlJc w:val="left"/>
      <w:pPr>
        <w:tabs>
          <w:tab w:val="num" w:pos="454"/>
        </w:tabs>
        <w:ind w:left="454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174"/>
        </w:tabs>
        <w:ind w:left="117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94"/>
        </w:tabs>
        <w:ind w:left="18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614"/>
        </w:tabs>
        <w:ind w:left="26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334"/>
        </w:tabs>
        <w:ind w:left="33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054"/>
        </w:tabs>
        <w:ind w:left="40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774"/>
        </w:tabs>
        <w:ind w:left="47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94"/>
        </w:tabs>
        <w:ind w:left="54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214"/>
        </w:tabs>
        <w:ind w:left="6214" w:hanging="180"/>
      </w:pPr>
      <w:rPr>
        <w:rFonts w:cs="Times New Roman"/>
      </w:rPr>
    </w:lvl>
  </w:abstractNum>
  <w:abstractNum w:abstractNumId="1" w15:restartNumberingAfterBreak="0">
    <w:nsid w:val="134C0E25"/>
    <w:multiLevelType w:val="hybridMultilevel"/>
    <w:tmpl w:val="13C8257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147B66EC"/>
    <w:multiLevelType w:val="hybridMultilevel"/>
    <w:tmpl w:val="78DE7FD6"/>
    <w:lvl w:ilvl="0" w:tplc="F7D8DE08">
      <w:start w:val="2"/>
      <w:numFmt w:val="decimal"/>
      <w:lvlText w:val="%1."/>
      <w:lvlJc w:val="left"/>
      <w:pPr>
        <w:tabs>
          <w:tab w:val="num" w:pos="-540"/>
        </w:tabs>
        <w:ind w:left="-5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0"/>
        </w:tabs>
        <w:ind w:left="1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900"/>
        </w:tabs>
        <w:ind w:left="9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620"/>
        </w:tabs>
        <w:ind w:left="16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220"/>
        </w:tabs>
        <w:ind w:left="5220" w:hanging="180"/>
      </w:pPr>
      <w:rPr>
        <w:rFonts w:cs="Times New Roman"/>
      </w:rPr>
    </w:lvl>
  </w:abstractNum>
  <w:abstractNum w:abstractNumId="3" w15:restartNumberingAfterBreak="0">
    <w:nsid w:val="15A475B8"/>
    <w:multiLevelType w:val="hybridMultilevel"/>
    <w:tmpl w:val="A51A6C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19896168"/>
    <w:multiLevelType w:val="hybridMultilevel"/>
    <w:tmpl w:val="1B503166"/>
    <w:lvl w:ilvl="0" w:tplc="1938DB06">
      <w:start w:val="2"/>
      <w:numFmt w:val="decimal"/>
      <w:lvlText w:val="%1."/>
      <w:lvlJc w:val="left"/>
      <w:pPr>
        <w:tabs>
          <w:tab w:val="num" w:pos="1013"/>
        </w:tabs>
        <w:ind w:left="1013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33"/>
        </w:tabs>
        <w:ind w:left="1733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453"/>
        </w:tabs>
        <w:ind w:left="2453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173"/>
        </w:tabs>
        <w:ind w:left="3173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893"/>
        </w:tabs>
        <w:ind w:left="3893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13"/>
        </w:tabs>
        <w:ind w:left="4613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333"/>
        </w:tabs>
        <w:ind w:left="5333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053"/>
        </w:tabs>
        <w:ind w:left="6053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773"/>
        </w:tabs>
        <w:ind w:left="6773" w:hanging="180"/>
      </w:pPr>
      <w:rPr>
        <w:rFonts w:cs="Times New Roman"/>
      </w:rPr>
    </w:lvl>
  </w:abstractNum>
  <w:abstractNum w:abstractNumId="5" w15:restartNumberingAfterBreak="0">
    <w:nsid w:val="1F150D43"/>
    <w:multiLevelType w:val="hybridMultilevel"/>
    <w:tmpl w:val="73E4938E"/>
    <w:lvl w:ilvl="0" w:tplc="6AC8DAA2">
      <w:start w:val="8"/>
      <w:numFmt w:val="decimal"/>
      <w:lvlText w:val="%1."/>
      <w:lvlJc w:val="left"/>
      <w:pPr>
        <w:tabs>
          <w:tab w:val="num" w:pos="-180"/>
        </w:tabs>
        <w:ind w:left="-1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  <w:rPr>
        <w:rFonts w:cs="Times New Roman"/>
      </w:rPr>
    </w:lvl>
  </w:abstractNum>
  <w:abstractNum w:abstractNumId="6" w15:restartNumberingAfterBreak="0">
    <w:nsid w:val="1F357583"/>
    <w:multiLevelType w:val="multilevel"/>
    <w:tmpl w:val="78D03CA0"/>
    <w:numStyleLink w:val="a"/>
  </w:abstractNum>
  <w:abstractNum w:abstractNumId="7" w15:restartNumberingAfterBreak="0">
    <w:nsid w:val="2979323A"/>
    <w:multiLevelType w:val="hybridMultilevel"/>
    <w:tmpl w:val="273EFDDA"/>
    <w:lvl w:ilvl="0" w:tplc="6AC8DAA2">
      <w:start w:val="2"/>
      <w:numFmt w:val="decimal"/>
      <w:lvlText w:val="%1."/>
      <w:lvlJc w:val="left"/>
      <w:pPr>
        <w:tabs>
          <w:tab w:val="num" w:pos="-180"/>
        </w:tabs>
        <w:ind w:left="-18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  <w:rPr>
        <w:rFonts w:cs="Times New Roman"/>
      </w:rPr>
    </w:lvl>
  </w:abstractNum>
  <w:abstractNum w:abstractNumId="8" w15:restartNumberingAfterBreak="0">
    <w:nsid w:val="2C125A46"/>
    <w:multiLevelType w:val="hybridMultilevel"/>
    <w:tmpl w:val="012A055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2EBA4C8D"/>
    <w:multiLevelType w:val="hybridMultilevel"/>
    <w:tmpl w:val="20B419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0" w15:restartNumberingAfterBreak="0">
    <w:nsid w:val="394F3CAE"/>
    <w:multiLevelType w:val="multilevel"/>
    <w:tmpl w:val="78D03CA0"/>
    <w:numStyleLink w:val="a"/>
  </w:abstractNum>
  <w:abstractNum w:abstractNumId="11" w15:restartNumberingAfterBreak="0">
    <w:nsid w:val="39861707"/>
    <w:multiLevelType w:val="hybridMultilevel"/>
    <w:tmpl w:val="74AC554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A58120C"/>
    <w:multiLevelType w:val="hybridMultilevel"/>
    <w:tmpl w:val="23827468"/>
    <w:lvl w:ilvl="0" w:tplc="5B30B4B0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3E3B230C"/>
    <w:multiLevelType w:val="hybridMultilevel"/>
    <w:tmpl w:val="3D2E5904"/>
    <w:lvl w:ilvl="0" w:tplc="82B043B0">
      <w:start w:val="1"/>
      <w:numFmt w:val="decimal"/>
      <w:lvlText w:val="%1."/>
      <w:lvlJc w:val="left"/>
      <w:pPr>
        <w:tabs>
          <w:tab w:val="num" w:pos="-360"/>
        </w:tabs>
        <w:ind w:left="-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  <w:rPr>
        <w:rFonts w:cs="Times New Roman"/>
      </w:rPr>
    </w:lvl>
  </w:abstractNum>
  <w:abstractNum w:abstractNumId="14" w15:restartNumberingAfterBreak="0">
    <w:nsid w:val="3F3E0138"/>
    <w:multiLevelType w:val="multilevel"/>
    <w:tmpl w:val="78D03CA0"/>
    <w:styleLink w:val="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russianLower"/>
      <w:lvlText w:val="%2)"/>
      <w:lvlJc w:val="left"/>
      <w:pPr>
        <w:tabs>
          <w:tab w:val="num" w:pos="1440"/>
        </w:tabs>
        <w:ind w:left="1440" w:hanging="360"/>
      </w:pPr>
      <w:rPr>
        <w:rFonts w:cs="Times New Roman"/>
        <w:sz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6531F84"/>
    <w:multiLevelType w:val="hybridMultilevel"/>
    <w:tmpl w:val="19C4C132"/>
    <w:lvl w:ilvl="0" w:tplc="5BA8A7AC">
      <w:start w:val="1"/>
      <w:numFmt w:val="decimal"/>
      <w:lvlText w:val="%1."/>
      <w:lvlJc w:val="left"/>
      <w:pPr>
        <w:tabs>
          <w:tab w:val="num" w:pos="-360"/>
        </w:tabs>
        <w:ind w:left="-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  <w:rPr>
        <w:rFonts w:cs="Times New Roman"/>
      </w:rPr>
    </w:lvl>
  </w:abstractNum>
  <w:abstractNum w:abstractNumId="16" w15:restartNumberingAfterBreak="0">
    <w:nsid w:val="4A915274"/>
    <w:multiLevelType w:val="hybridMultilevel"/>
    <w:tmpl w:val="9560EEA4"/>
    <w:lvl w:ilvl="0" w:tplc="0450CC06">
      <w:start w:val="1"/>
      <w:numFmt w:val="decimal"/>
      <w:pStyle w:val="TNAME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kern w:val="0"/>
        <w:position w:val="0"/>
        <w:sz w:val="24"/>
        <w:szCs w:val="24"/>
        <w:u w:val="none" w:color="000000"/>
        <w:vertAlign w:val="baseline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4D7F4B0C"/>
    <w:multiLevelType w:val="hybridMultilevel"/>
    <w:tmpl w:val="6994E0CE"/>
    <w:lvl w:ilvl="0" w:tplc="530A199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8" w15:restartNumberingAfterBreak="0">
    <w:nsid w:val="4DCF55D1"/>
    <w:multiLevelType w:val="hybridMultilevel"/>
    <w:tmpl w:val="50368FE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57A514DA"/>
    <w:multiLevelType w:val="multilevel"/>
    <w:tmpl w:val="78D03CA0"/>
    <w:numStyleLink w:val="a"/>
  </w:abstractNum>
  <w:abstractNum w:abstractNumId="20" w15:restartNumberingAfterBreak="0">
    <w:nsid w:val="5BE822E8"/>
    <w:multiLevelType w:val="hybridMultilevel"/>
    <w:tmpl w:val="1B969858"/>
    <w:lvl w:ilvl="0" w:tplc="6BB8EC9E">
      <w:start w:val="1"/>
      <w:numFmt w:val="decimal"/>
      <w:lvlText w:val="%1."/>
      <w:lvlJc w:val="left"/>
      <w:pPr>
        <w:tabs>
          <w:tab w:val="num" w:pos="-360"/>
        </w:tabs>
        <w:ind w:left="-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080"/>
        </w:tabs>
        <w:ind w:left="10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180"/>
      </w:pPr>
      <w:rPr>
        <w:rFonts w:cs="Times New Roman"/>
      </w:rPr>
    </w:lvl>
  </w:abstractNum>
  <w:abstractNum w:abstractNumId="21" w15:restartNumberingAfterBreak="0">
    <w:nsid w:val="5D486829"/>
    <w:multiLevelType w:val="hybridMultilevel"/>
    <w:tmpl w:val="394EF786"/>
    <w:lvl w:ilvl="0" w:tplc="0C928298">
      <w:start w:val="1"/>
      <w:numFmt w:val="russianLower"/>
      <w:lvlText w:val="%1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1" w:tplc="6B88E14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5DC81E1C"/>
    <w:multiLevelType w:val="hybridMultilevel"/>
    <w:tmpl w:val="7FB4B3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60F858DD"/>
    <w:multiLevelType w:val="hybridMultilevel"/>
    <w:tmpl w:val="B2E0F24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4" w15:restartNumberingAfterBreak="0">
    <w:nsid w:val="641E0C4F"/>
    <w:multiLevelType w:val="hybridMultilevel"/>
    <w:tmpl w:val="BAECA0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6B8F2409"/>
    <w:multiLevelType w:val="hybridMultilevel"/>
    <w:tmpl w:val="3D0EC9F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6CD03358"/>
    <w:multiLevelType w:val="hybridMultilevel"/>
    <w:tmpl w:val="778239F8"/>
    <w:lvl w:ilvl="0" w:tplc="6AC8DAA2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540"/>
        </w:tabs>
        <w:ind w:left="5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1980"/>
        </w:tabs>
        <w:ind w:left="19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3420"/>
        </w:tabs>
        <w:ind w:left="34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4140"/>
        </w:tabs>
        <w:ind w:left="41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180"/>
      </w:pPr>
      <w:rPr>
        <w:rFonts w:cs="Times New Roman"/>
      </w:rPr>
    </w:lvl>
  </w:abstractNum>
  <w:abstractNum w:abstractNumId="27" w15:restartNumberingAfterBreak="0">
    <w:nsid w:val="7C006F71"/>
    <w:multiLevelType w:val="hybridMultilevel"/>
    <w:tmpl w:val="4B7C62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6"/>
  </w:num>
  <w:num w:numId="2">
    <w:abstractNumId w:val="18"/>
  </w:num>
  <w:num w:numId="3">
    <w:abstractNumId w:val="3"/>
  </w:num>
  <w:num w:numId="4">
    <w:abstractNumId w:val="24"/>
  </w:num>
  <w:num w:numId="5">
    <w:abstractNumId w:val="9"/>
  </w:num>
  <w:num w:numId="6">
    <w:abstractNumId w:val="22"/>
  </w:num>
  <w:num w:numId="7">
    <w:abstractNumId w:val="11"/>
  </w:num>
  <w:num w:numId="8">
    <w:abstractNumId w:val="1"/>
  </w:num>
  <w:num w:numId="9">
    <w:abstractNumId w:val="23"/>
  </w:num>
  <w:num w:numId="10">
    <w:abstractNumId w:val="8"/>
  </w:num>
  <w:num w:numId="11">
    <w:abstractNumId w:val="27"/>
  </w:num>
  <w:num w:numId="12">
    <w:abstractNumId w:val="21"/>
  </w:num>
  <w:num w:numId="13">
    <w:abstractNumId w:val="12"/>
  </w:num>
  <w:num w:numId="14">
    <w:abstractNumId w:val="14"/>
  </w:num>
  <w:num w:numId="15">
    <w:abstractNumId w:val="6"/>
  </w:num>
  <w:num w:numId="16">
    <w:abstractNumId w:val="10"/>
  </w:num>
  <w:num w:numId="17">
    <w:abstractNumId w:val="19"/>
  </w:num>
  <w:num w:numId="18">
    <w:abstractNumId w:val="7"/>
  </w:num>
  <w:num w:numId="19">
    <w:abstractNumId w:val="26"/>
  </w:num>
  <w:num w:numId="20">
    <w:abstractNumId w:val="5"/>
  </w:num>
  <w:num w:numId="21">
    <w:abstractNumId w:val="4"/>
  </w:num>
  <w:num w:numId="22">
    <w:abstractNumId w:val="15"/>
  </w:num>
  <w:num w:numId="23">
    <w:abstractNumId w:val="2"/>
  </w:num>
  <w:num w:numId="24">
    <w:abstractNumId w:val="17"/>
  </w:num>
  <w:num w:numId="25">
    <w:abstractNumId w:val="20"/>
  </w:num>
  <w:num w:numId="26">
    <w:abstractNumId w:val="0"/>
  </w:num>
  <w:num w:numId="27">
    <w:abstractNumId w:val="13"/>
  </w:num>
  <w:num w:numId="28">
    <w:abstractNumId w:val="25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4928"/>
    <w:rsid w:val="000530BC"/>
    <w:rsid w:val="00154928"/>
    <w:rsid w:val="003746B1"/>
    <w:rsid w:val="00407BFE"/>
    <w:rsid w:val="005647F4"/>
    <w:rsid w:val="006819D7"/>
    <w:rsid w:val="00682ABA"/>
    <w:rsid w:val="007051B5"/>
    <w:rsid w:val="00806694"/>
    <w:rsid w:val="008220F7"/>
    <w:rsid w:val="00921EDE"/>
    <w:rsid w:val="00970805"/>
    <w:rsid w:val="00AE1F10"/>
    <w:rsid w:val="00B9254B"/>
    <w:rsid w:val="00BA5159"/>
    <w:rsid w:val="00C62552"/>
    <w:rsid w:val="00D37B60"/>
    <w:rsid w:val="00E400BA"/>
    <w:rsid w:val="00E93AB4"/>
    <w:rsid w:val="00EE5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8DE07"/>
  <w15:chartTrackingRefBased/>
  <w15:docId w15:val="{34F67C6B-AE4E-4B77-A0C8-6DDBD3FF3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5492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qFormat/>
    <w:rsid w:val="00154928"/>
    <w:pPr>
      <w:keepNext/>
      <w:spacing w:before="240" w:after="60"/>
      <w:jc w:val="center"/>
      <w:outlineLvl w:val="0"/>
    </w:pPr>
    <w:rPr>
      <w:rFonts w:ascii="Monotype Corsiva" w:hAnsi="Monotype Corsiva" w:cs="Arial"/>
      <w:b/>
      <w:bCs/>
      <w:kern w:val="32"/>
      <w:sz w:val="28"/>
      <w:szCs w:val="32"/>
    </w:rPr>
  </w:style>
  <w:style w:type="paragraph" w:styleId="2">
    <w:name w:val="heading 2"/>
    <w:basedOn w:val="3"/>
    <w:next w:val="a0"/>
    <w:link w:val="20"/>
    <w:qFormat/>
    <w:rsid w:val="00154928"/>
    <w:pPr>
      <w:keepNext w:val="0"/>
      <w:tabs>
        <w:tab w:val="right" w:leader="dot" w:pos="9345"/>
      </w:tabs>
      <w:spacing w:before="0" w:after="0"/>
      <w:ind w:left="240"/>
      <w:outlineLvl w:val="1"/>
    </w:pPr>
    <w:rPr>
      <w:rFonts w:ascii="Times New Roman" w:hAnsi="Times New Roman" w:cs="Times New Roman"/>
      <w:b w:val="0"/>
      <w:bCs w:val="0"/>
      <w:smallCaps/>
      <w:noProof/>
      <w:sz w:val="20"/>
      <w:szCs w:val="20"/>
    </w:rPr>
  </w:style>
  <w:style w:type="paragraph" w:styleId="3">
    <w:name w:val="heading 3"/>
    <w:basedOn w:val="a0"/>
    <w:next w:val="a0"/>
    <w:link w:val="30"/>
    <w:qFormat/>
    <w:rsid w:val="0015492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154928"/>
    <w:rPr>
      <w:rFonts w:ascii="Monotype Corsiva" w:eastAsia="Times New Roman" w:hAnsi="Monotype Corsiva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rsid w:val="00154928"/>
    <w:rPr>
      <w:rFonts w:ascii="Times New Roman" w:eastAsia="Times New Roman" w:hAnsi="Times New Roman" w:cs="Times New Roman"/>
      <w:smallCaps/>
      <w:noProof/>
      <w:sz w:val="20"/>
      <w:szCs w:val="20"/>
      <w:lang w:eastAsia="ru-RU"/>
    </w:rPr>
  </w:style>
  <w:style w:type="character" w:customStyle="1" w:styleId="30">
    <w:name w:val="Заголовок 3 Знак"/>
    <w:basedOn w:val="a1"/>
    <w:link w:val="3"/>
    <w:rsid w:val="00154928"/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HTML">
    <w:name w:val="HTML Preformatted"/>
    <w:basedOn w:val="a0"/>
    <w:link w:val="HTML0"/>
    <w:rsid w:val="00154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rsid w:val="001549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footer"/>
    <w:basedOn w:val="a0"/>
    <w:link w:val="a5"/>
    <w:rsid w:val="00154928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rsid w:val="0015492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1"/>
    <w:rsid w:val="00154928"/>
  </w:style>
  <w:style w:type="paragraph" w:styleId="a7">
    <w:name w:val="Normal (Web)"/>
    <w:basedOn w:val="a0"/>
    <w:uiPriority w:val="99"/>
    <w:rsid w:val="00154928"/>
    <w:pPr>
      <w:spacing w:before="100" w:beforeAutospacing="1" w:after="100" w:afterAutospacing="1"/>
    </w:pPr>
  </w:style>
  <w:style w:type="paragraph" w:styleId="a8">
    <w:name w:val="Document Map"/>
    <w:basedOn w:val="a0"/>
    <w:link w:val="a9"/>
    <w:semiHidden/>
    <w:rsid w:val="00154928"/>
    <w:pPr>
      <w:shd w:val="clear" w:color="auto" w:fill="000080"/>
    </w:pPr>
    <w:rPr>
      <w:rFonts w:ascii="Tahoma" w:hAnsi="Tahoma" w:cs="Tahoma"/>
    </w:rPr>
  </w:style>
  <w:style w:type="character" w:customStyle="1" w:styleId="a9">
    <w:name w:val="Схема документа Знак"/>
    <w:basedOn w:val="a1"/>
    <w:link w:val="a8"/>
    <w:semiHidden/>
    <w:rsid w:val="00154928"/>
    <w:rPr>
      <w:rFonts w:ascii="Tahoma" w:eastAsia="Times New Roman" w:hAnsi="Tahoma" w:cs="Tahoma"/>
      <w:sz w:val="24"/>
      <w:szCs w:val="24"/>
      <w:shd w:val="clear" w:color="auto" w:fill="000080"/>
      <w:lang w:eastAsia="ru-RU"/>
    </w:rPr>
  </w:style>
  <w:style w:type="paragraph" w:styleId="aa">
    <w:name w:val="footnote text"/>
    <w:basedOn w:val="a0"/>
    <w:link w:val="ab"/>
    <w:semiHidden/>
    <w:rsid w:val="00154928"/>
    <w:rPr>
      <w:sz w:val="20"/>
      <w:szCs w:val="20"/>
    </w:rPr>
  </w:style>
  <w:style w:type="character" w:customStyle="1" w:styleId="ab">
    <w:name w:val="Текст сноски Знак"/>
    <w:basedOn w:val="a1"/>
    <w:link w:val="aa"/>
    <w:semiHidden/>
    <w:rsid w:val="0015492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c">
    <w:name w:val="footnote reference"/>
    <w:semiHidden/>
    <w:rsid w:val="00154928"/>
    <w:rPr>
      <w:vertAlign w:val="superscript"/>
    </w:rPr>
  </w:style>
  <w:style w:type="paragraph" w:styleId="ad">
    <w:name w:val="Body Text Indent"/>
    <w:basedOn w:val="a0"/>
    <w:link w:val="ae"/>
    <w:rsid w:val="00154928"/>
    <w:pPr>
      <w:ind w:firstLine="540"/>
      <w:jc w:val="both"/>
    </w:pPr>
    <w:rPr>
      <w:sz w:val="28"/>
    </w:rPr>
  </w:style>
  <w:style w:type="character" w:customStyle="1" w:styleId="ae">
    <w:name w:val="Основной текст с отступом Знак"/>
    <w:basedOn w:val="a1"/>
    <w:link w:val="ad"/>
    <w:rsid w:val="001549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Indent 2"/>
    <w:basedOn w:val="a0"/>
    <w:link w:val="22"/>
    <w:rsid w:val="00154928"/>
    <w:pPr>
      <w:spacing w:line="360" w:lineRule="auto"/>
      <w:ind w:firstLine="539"/>
      <w:jc w:val="both"/>
    </w:pPr>
    <w:rPr>
      <w:sz w:val="28"/>
    </w:rPr>
  </w:style>
  <w:style w:type="character" w:customStyle="1" w:styleId="22">
    <w:name w:val="Основной текст с отступом 2 Знак"/>
    <w:basedOn w:val="a1"/>
    <w:link w:val="21"/>
    <w:rsid w:val="001549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Iauiue">
    <w:name w:val="Iau?iue"/>
    <w:rsid w:val="00154928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f">
    <w:name w:val="Table Grid"/>
    <w:basedOn w:val="a2"/>
    <w:rsid w:val="0015492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EXT">
    <w:name w:val="TTEXT"/>
    <w:basedOn w:val="a0"/>
    <w:link w:val="TTEXT0"/>
    <w:rsid w:val="00154928"/>
    <w:pPr>
      <w:ind w:firstLine="709"/>
      <w:jc w:val="both"/>
    </w:pPr>
    <w:rPr>
      <w:sz w:val="28"/>
    </w:rPr>
  </w:style>
  <w:style w:type="character" w:customStyle="1" w:styleId="TTEXT0">
    <w:name w:val="TTEXT Знак"/>
    <w:link w:val="TTEXT"/>
    <w:locked/>
    <w:rsid w:val="0015492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PARTS">
    <w:name w:val="TPARTS"/>
    <w:basedOn w:val="a0"/>
    <w:next w:val="THEADER"/>
    <w:rsid w:val="00154928"/>
    <w:pPr>
      <w:jc w:val="center"/>
      <w:outlineLvl w:val="0"/>
    </w:pPr>
    <w:rPr>
      <w:b/>
      <w:sz w:val="32"/>
      <w:u w:val="single"/>
    </w:rPr>
  </w:style>
  <w:style w:type="paragraph" w:customStyle="1" w:styleId="THEADER">
    <w:name w:val="THEADER"/>
    <w:basedOn w:val="a0"/>
    <w:next w:val="TNAME"/>
    <w:rsid w:val="00154928"/>
    <w:pPr>
      <w:jc w:val="center"/>
      <w:outlineLvl w:val="1"/>
    </w:pPr>
    <w:rPr>
      <w:b/>
      <w:sz w:val="28"/>
    </w:rPr>
  </w:style>
  <w:style w:type="paragraph" w:styleId="11">
    <w:name w:val="toc 1"/>
    <w:basedOn w:val="a0"/>
    <w:next w:val="a0"/>
    <w:autoRedefine/>
    <w:semiHidden/>
    <w:rsid w:val="00154928"/>
    <w:pPr>
      <w:spacing w:before="120" w:after="120"/>
    </w:pPr>
    <w:rPr>
      <w:b/>
      <w:bCs/>
      <w:caps/>
      <w:sz w:val="20"/>
      <w:szCs w:val="20"/>
    </w:rPr>
  </w:style>
  <w:style w:type="paragraph" w:styleId="23">
    <w:name w:val="toc 2"/>
    <w:basedOn w:val="a0"/>
    <w:next w:val="a0"/>
    <w:autoRedefine/>
    <w:semiHidden/>
    <w:rsid w:val="00154928"/>
    <w:pPr>
      <w:ind w:left="240"/>
    </w:pPr>
    <w:rPr>
      <w:smallCaps/>
      <w:sz w:val="20"/>
      <w:szCs w:val="20"/>
    </w:rPr>
  </w:style>
  <w:style w:type="character" w:styleId="af0">
    <w:name w:val="Hyperlink"/>
    <w:rsid w:val="00154928"/>
    <w:rPr>
      <w:rFonts w:ascii="Times New Roman" w:hAnsi="Times New Roman"/>
      <w:noProof/>
      <w:color w:val="0000FF"/>
      <w:sz w:val="28"/>
      <w:szCs w:val="24"/>
      <w:u w:val="single"/>
      <w:lang w:val="ru-RU" w:eastAsia="ru-RU" w:bidi="ar-SA"/>
    </w:rPr>
  </w:style>
  <w:style w:type="paragraph" w:customStyle="1" w:styleId="TNAME">
    <w:name w:val="TNAME"/>
    <w:basedOn w:val="TTEXT"/>
    <w:next w:val="TTEXT"/>
    <w:link w:val="TNAME0"/>
    <w:rsid w:val="00154928"/>
    <w:pPr>
      <w:widowControl w:val="0"/>
      <w:numPr>
        <w:numId w:val="1"/>
      </w:numPr>
      <w:jc w:val="center"/>
      <w:outlineLvl w:val="2"/>
    </w:pPr>
    <w:rPr>
      <w:b/>
    </w:rPr>
  </w:style>
  <w:style w:type="character" w:customStyle="1" w:styleId="TNAME0">
    <w:name w:val="TNAME Знак"/>
    <w:link w:val="TNAME"/>
    <w:locked/>
    <w:rsid w:val="00154928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31">
    <w:name w:val="toc 3"/>
    <w:basedOn w:val="a0"/>
    <w:next w:val="a0"/>
    <w:autoRedefine/>
    <w:semiHidden/>
    <w:rsid w:val="00154928"/>
    <w:pPr>
      <w:ind w:left="480"/>
    </w:pPr>
    <w:rPr>
      <w:i/>
      <w:iCs/>
      <w:sz w:val="20"/>
      <w:szCs w:val="20"/>
    </w:rPr>
  </w:style>
  <w:style w:type="paragraph" w:styleId="4">
    <w:name w:val="toc 4"/>
    <w:basedOn w:val="a0"/>
    <w:next w:val="a0"/>
    <w:autoRedefine/>
    <w:semiHidden/>
    <w:rsid w:val="00154928"/>
    <w:pPr>
      <w:ind w:left="720"/>
    </w:pPr>
    <w:rPr>
      <w:sz w:val="18"/>
      <w:szCs w:val="18"/>
    </w:rPr>
  </w:style>
  <w:style w:type="paragraph" w:styleId="5">
    <w:name w:val="toc 5"/>
    <w:basedOn w:val="a0"/>
    <w:next w:val="a0"/>
    <w:autoRedefine/>
    <w:semiHidden/>
    <w:rsid w:val="00154928"/>
    <w:pPr>
      <w:ind w:left="960"/>
    </w:pPr>
    <w:rPr>
      <w:sz w:val="18"/>
      <w:szCs w:val="18"/>
    </w:rPr>
  </w:style>
  <w:style w:type="paragraph" w:styleId="6">
    <w:name w:val="toc 6"/>
    <w:basedOn w:val="a0"/>
    <w:next w:val="a0"/>
    <w:autoRedefine/>
    <w:semiHidden/>
    <w:rsid w:val="00154928"/>
    <w:pPr>
      <w:ind w:left="1200"/>
    </w:pPr>
    <w:rPr>
      <w:sz w:val="18"/>
      <w:szCs w:val="18"/>
    </w:rPr>
  </w:style>
  <w:style w:type="paragraph" w:styleId="7">
    <w:name w:val="toc 7"/>
    <w:basedOn w:val="a0"/>
    <w:next w:val="a0"/>
    <w:autoRedefine/>
    <w:semiHidden/>
    <w:rsid w:val="00154928"/>
    <w:pPr>
      <w:ind w:left="1440"/>
    </w:pPr>
    <w:rPr>
      <w:sz w:val="18"/>
      <w:szCs w:val="18"/>
    </w:rPr>
  </w:style>
  <w:style w:type="paragraph" w:styleId="8">
    <w:name w:val="toc 8"/>
    <w:basedOn w:val="a0"/>
    <w:next w:val="a0"/>
    <w:autoRedefine/>
    <w:semiHidden/>
    <w:rsid w:val="00154928"/>
    <w:pPr>
      <w:ind w:left="1680"/>
    </w:pPr>
    <w:rPr>
      <w:sz w:val="18"/>
      <w:szCs w:val="18"/>
    </w:rPr>
  </w:style>
  <w:style w:type="paragraph" w:styleId="9">
    <w:name w:val="toc 9"/>
    <w:basedOn w:val="a0"/>
    <w:next w:val="a0"/>
    <w:autoRedefine/>
    <w:semiHidden/>
    <w:rsid w:val="00154928"/>
    <w:pPr>
      <w:ind w:left="1920"/>
    </w:pPr>
    <w:rPr>
      <w:sz w:val="18"/>
      <w:szCs w:val="18"/>
    </w:rPr>
  </w:style>
  <w:style w:type="paragraph" w:styleId="af1">
    <w:name w:val="header"/>
    <w:basedOn w:val="a0"/>
    <w:link w:val="af2"/>
    <w:rsid w:val="00154928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1"/>
    <w:link w:val="af1"/>
    <w:rsid w:val="001549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Body Text"/>
    <w:basedOn w:val="a0"/>
    <w:link w:val="af4"/>
    <w:rsid w:val="00154928"/>
    <w:pPr>
      <w:spacing w:after="120"/>
    </w:pPr>
  </w:style>
  <w:style w:type="character" w:customStyle="1" w:styleId="af4">
    <w:name w:val="Основной текст Знак"/>
    <w:basedOn w:val="a1"/>
    <w:link w:val="af3"/>
    <w:rsid w:val="0015492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4">
    <w:name w:val="List 2"/>
    <w:basedOn w:val="a0"/>
    <w:rsid w:val="00154928"/>
    <w:pPr>
      <w:ind w:left="566" w:hanging="283"/>
    </w:pPr>
  </w:style>
  <w:style w:type="character" w:styleId="af5">
    <w:name w:val="Strong"/>
    <w:qFormat/>
    <w:rsid w:val="00154928"/>
    <w:rPr>
      <w:rFonts w:cs="Times New Roman"/>
      <w:b/>
      <w:bCs/>
    </w:rPr>
  </w:style>
  <w:style w:type="character" w:styleId="af6">
    <w:name w:val="Emphasis"/>
    <w:qFormat/>
    <w:rsid w:val="00154928"/>
    <w:rPr>
      <w:rFonts w:cs="Times New Roman"/>
      <w:i/>
      <w:iCs/>
    </w:rPr>
  </w:style>
  <w:style w:type="paragraph" w:styleId="af7">
    <w:name w:val="Plain Text"/>
    <w:basedOn w:val="a0"/>
    <w:link w:val="af8"/>
    <w:rsid w:val="00154928"/>
    <w:rPr>
      <w:rFonts w:ascii="Courier New" w:hAnsi="Courier New" w:cs="Courier New"/>
      <w:color w:val="000000"/>
      <w:sz w:val="20"/>
      <w:szCs w:val="20"/>
    </w:rPr>
  </w:style>
  <w:style w:type="character" w:customStyle="1" w:styleId="af8">
    <w:name w:val="Текст Знак"/>
    <w:basedOn w:val="a1"/>
    <w:link w:val="af7"/>
    <w:rsid w:val="00154928"/>
    <w:rPr>
      <w:rFonts w:ascii="Courier New" w:eastAsia="Times New Roman" w:hAnsi="Courier New" w:cs="Courier New"/>
      <w:color w:val="000000"/>
      <w:sz w:val="20"/>
      <w:szCs w:val="20"/>
      <w:lang w:eastAsia="ru-RU"/>
    </w:rPr>
  </w:style>
  <w:style w:type="numbering" w:customStyle="1" w:styleId="a">
    <w:name w:val="Стиль нумерованный"/>
    <w:rsid w:val="00154928"/>
    <w:pPr>
      <w:numPr>
        <w:numId w:val="14"/>
      </w:numPr>
    </w:pPr>
  </w:style>
  <w:style w:type="paragraph" w:styleId="af9">
    <w:name w:val="Balloon Text"/>
    <w:basedOn w:val="a0"/>
    <w:link w:val="afa"/>
    <w:rsid w:val="00154928"/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1"/>
    <w:link w:val="af9"/>
    <w:rsid w:val="00154928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68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5D8470E6B5E0443A3CD64DE6EAE4BDF" ma:contentTypeVersion="2" ma:contentTypeDescription="Создание документа." ma:contentTypeScope="" ma:versionID="4e6ee3fd778d9c01de0003444aa0dfbc">
  <xsd:schema xmlns:xsd="http://www.w3.org/2001/XMLSchema" xmlns:xs="http://www.w3.org/2001/XMLSchema" xmlns:p="http://schemas.microsoft.com/office/2006/metadata/properties" xmlns:ns2="28c84340-a35e-4f9d-951e-f95277bd50cb" targetNamespace="http://schemas.microsoft.com/office/2006/metadata/properties" ma:root="true" ma:fieldsID="8118159d5e202785c95ff10c049d15af" ns2:_="">
    <xsd:import namespace="28c84340-a35e-4f9d-951e-f95277bd50c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c84340-a35e-4f9d-951e-f95277bd50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026D0DC-8DF5-41D0-914F-151863E24ED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A132D9-CF9A-4A9E-8848-387F5CF356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c84340-a35e-4f9d-951e-f95277bd50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A07E013-089B-4C99-9364-2BA3AF7E729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985</Words>
  <Characters>5615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Набоких Алексей</dc:creator>
  <cp:keywords/>
  <dc:description/>
  <cp:lastModifiedBy>Даниил Савин</cp:lastModifiedBy>
  <cp:revision>6</cp:revision>
  <cp:lastPrinted>2018-02-05T08:06:00Z</cp:lastPrinted>
  <dcterms:created xsi:type="dcterms:W3CDTF">2021-02-25T00:09:00Z</dcterms:created>
  <dcterms:modified xsi:type="dcterms:W3CDTF">2021-02-25T00:26:00Z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0x01010085D8470E6B5E0443A3CD64DE6EAE4BDF</vt:lpwstr>
  </property>
</Properties>
</file>