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BEC8" w14:textId="77777777" w:rsidR="006876EE" w:rsidRDefault="006876EE" w:rsidP="006876EE">
      <w:pPr>
        <w:pStyle w:val="a3"/>
        <w:spacing w:before="0" w:beforeAutospacing="0" w:after="0" w:afterAutospacing="0"/>
        <w:jc w:val="center"/>
      </w:pPr>
      <w:r>
        <w:rPr>
          <w:b/>
          <w:bCs/>
        </w:rPr>
        <w:t>ОТЧЕТ</w:t>
      </w:r>
    </w:p>
    <w:p w14:paraId="3634E89B" w14:textId="77777777" w:rsidR="006876EE" w:rsidRPr="00A61D3F" w:rsidRDefault="006876EE" w:rsidP="006876EE">
      <w:pPr>
        <w:pStyle w:val="a3"/>
        <w:spacing w:before="0" w:beforeAutospacing="0" w:after="0" w:afterAutospacing="0"/>
        <w:jc w:val="center"/>
      </w:pPr>
      <w:r>
        <w:t>о проведенных патентных исследованиях по теме исследования</w:t>
      </w:r>
    </w:p>
    <w:p w14:paraId="080C3A16" w14:textId="13502469" w:rsidR="006876EE" w:rsidRPr="006876EE" w:rsidRDefault="006876EE" w:rsidP="006876EE">
      <w:pPr>
        <w:pStyle w:val="a3"/>
        <w:spacing w:before="0" w:beforeAutospacing="0" w:after="0" w:afterAutospacing="0"/>
      </w:pPr>
      <w:r w:rsidRPr="00A61D3F">
        <w:rPr>
          <w:b/>
        </w:rPr>
        <w:t>Тема</w:t>
      </w:r>
      <w:r>
        <w:t xml:space="preserve">: </w:t>
      </w:r>
      <w:r>
        <w:rPr>
          <w:u w:val="single"/>
        </w:rPr>
        <w:t>Вопросно-ответная система</w:t>
      </w:r>
      <w:r>
        <w:t>_________________________________________</w:t>
      </w:r>
    </w:p>
    <w:p w14:paraId="581D09AD" w14:textId="528A00DE" w:rsidR="006876EE" w:rsidRDefault="006876EE" w:rsidP="006876EE">
      <w:pPr>
        <w:pStyle w:val="a3"/>
        <w:spacing w:before="0" w:beforeAutospacing="0" w:after="0" w:afterAutospacing="0"/>
      </w:pPr>
      <w:r>
        <w:t xml:space="preserve">Фамилия, имя, отчество студента, группа №: </w:t>
      </w:r>
      <w:r>
        <w:rPr>
          <w:u w:val="single"/>
        </w:rPr>
        <w:t>Савин Даниил Александрович</w:t>
      </w:r>
      <w:r w:rsidRPr="00942ACB">
        <w:rPr>
          <w:u w:val="single"/>
        </w:rPr>
        <w:t>,</w:t>
      </w:r>
      <w:r>
        <w:rPr>
          <w:u w:val="single"/>
        </w:rPr>
        <w:t xml:space="preserve"> </w:t>
      </w:r>
      <w:r w:rsidRPr="00942ACB">
        <w:rPr>
          <w:u w:val="single"/>
        </w:rPr>
        <w:t>ИВТм</w:t>
      </w:r>
      <w:r>
        <w:rPr>
          <w:u w:val="single"/>
        </w:rPr>
        <w:t>-</w:t>
      </w:r>
      <w:r w:rsidRPr="00942ACB">
        <w:rPr>
          <w:u w:val="single"/>
        </w:rPr>
        <w:t>1</w:t>
      </w:r>
      <w:r>
        <w:rPr>
          <w:u w:val="single"/>
        </w:rPr>
        <w:t>3</w:t>
      </w:r>
      <w:r>
        <w:t>_____________________________________________________________________</w:t>
      </w:r>
    </w:p>
    <w:p w14:paraId="6D0907B7" w14:textId="77777777" w:rsidR="006876EE" w:rsidRDefault="006876EE" w:rsidP="006876EE">
      <w:pPr>
        <w:pStyle w:val="a3"/>
        <w:jc w:val="right"/>
      </w:pPr>
      <w:r>
        <w:t>Таблица 1</w:t>
      </w:r>
    </w:p>
    <w:p w14:paraId="0E79D778" w14:textId="77777777" w:rsidR="006876EE" w:rsidRDefault="006876EE" w:rsidP="006876EE">
      <w:pPr>
        <w:pStyle w:val="a3"/>
        <w:jc w:val="center"/>
      </w:pPr>
      <w:r>
        <w:t>Перечень просмотренных патентных источников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7"/>
        <w:gridCol w:w="1791"/>
        <w:gridCol w:w="1603"/>
        <w:gridCol w:w="2804"/>
        <w:gridCol w:w="2634"/>
      </w:tblGrid>
      <w:tr w:rsidR="006876EE" w14:paraId="66AC9EA5" w14:textId="77777777" w:rsidTr="00FE4978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BBDEE" w14:textId="77777777" w:rsidR="006876EE" w:rsidRDefault="006876EE" w:rsidP="00FE4978">
            <w:pPr>
              <w:pStyle w:val="a3"/>
              <w:jc w:val="center"/>
            </w:pPr>
            <w:r>
              <w:t>№</w:t>
            </w:r>
          </w:p>
          <w:p w14:paraId="3BC23B2A" w14:textId="77777777" w:rsidR="006876EE" w:rsidRDefault="006876EE" w:rsidP="00FE4978">
            <w:pPr>
              <w:pStyle w:val="a3"/>
              <w:jc w:val="center"/>
            </w:pPr>
            <w:r>
              <w:t xml:space="preserve">п/п 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47CB9" w14:textId="77777777" w:rsidR="006876EE" w:rsidRDefault="006876EE" w:rsidP="00FE4978">
            <w:pPr>
              <w:pStyle w:val="a3"/>
              <w:jc w:val="center"/>
            </w:pPr>
            <w:r>
              <w:t xml:space="preserve">Страна 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17D1B" w14:textId="77777777" w:rsidR="006876EE" w:rsidRDefault="006876EE" w:rsidP="00FE4978">
            <w:pPr>
              <w:pStyle w:val="a3"/>
              <w:jc w:val="center"/>
            </w:pPr>
            <w:r>
              <w:t xml:space="preserve">Индекс МПК 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93B9F" w14:textId="77777777" w:rsidR="006876EE" w:rsidRDefault="006876EE" w:rsidP="00FE4978">
            <w:pPr>
              <w:pStyle w:val="a3"/>
              <w:jc w:val="center"/>
            </w:pPr>
            <w:r>
              <w:t xml:space="preserve">Период, за который </w:t>
            </w:r>
          </w:p>
          <w:p w14:paraId="5C70E8D3" w14:textId="77777777" w:rsidR="006876EE" w:rsidRDefault="006876EE" w:rsidP="00FE4978">
            <w:pPr>
              <w:pStyle w:val="a3"/>
              <w:jc w:val="center"/>
            </w:pPr>
            <w:r>
              <w:t xml:space="preserve">просмотрены материалы 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0CAFB" w14:textId="77777777" w:rsidR="006876EE" w:rsidRDefault="006876EE" w:rsidP="00FE4978">
            <w:pPr>
              <w:pStyle w:val="a3"/>
              <w:jc w:val="center"/>
            </w:pPr>
            <w:r>
              <w:t xml:space="preserve">Наименование </w:t>
            </w:r>
          </w:p>
          <w:p w14:paraId="1D97E158" w14:textId="77777777" w:rsidR="006876EE" w:rsidRDefault="006876EE" w:rsidP="00FE4978">
            <w:pPr>
              <w:pStyle w:val="a3"/>
              <w:jc w:val="center"/>
            </w:pPr>
            <w:r>
              <w:t xml:space="preserve">источника </w:t>
            </w:r>
          </w:p>
        </w:tc>
      </w:tr>
      <w:tr w:rsidR="006876EE" w14:paraId="1E562F8B" w14:textId="77777777" w:rsidTr="00FE4978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4F0A32" w14:textId="77777777" w:rsidR="006876EE" w:rsidRDefault="006876EE" w:rsidP="00FE4978">
            <w:pPr>
              <w:pStyle w:val="a3"/>
              <w:jc w:val="center"/>
            </w:pPr>
            <w:r>
              <w:t xml:space="preserve">1 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46C301" w14:textId="77777777" w:rsidR="006876EE" w:rsidRDefault="006876EE" w:rsidP="00FE4978">
            <w:pPr>
              <w:pStyle w:val="a3"/>
              <w:jc w:val="center"/>
            </w:pPr>
            <w:r>
              <w:t>Россия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B3E8F5" w14:textId="600B462F" w:rsidR="006876EE" w:rsidRDefault="006876EE" w:rsidP="00FE4978">
            <w:pPr>
              <w:pStyle w:val="a3"/>
              <w:jc w:val="center"/>
            </w:pPr>
            <w:r>
              <w:t>G06F 17/00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FCF8EA" w14:textId="77777777" w:rsidR="006876EE" w:rsidRDefault="006876EE" w:rsidP="00FE4978">
            <w:pPr>
              <w:pStyle w:val="a3"/>
              <w:jc w:val="center"/>
            </w:pPr>
            <w:r>
              <w:t>2010-2022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E5F0DD" w14:textId="77777777" w:rsidR="006876EE" w:rsidRDefault="006876EE" w:rsidP="00FE4978">
            <w:pPr>
              <w:pStyle w:val="a3"/>
              <w:jc w:val="center"/>
            </w:pPr>
            <w:r>
              <w:t>ФИПС</w:t>
            </w:r>
          </w:p>
        </w:tc>
      </w:tr>
      <w:tr w:rsidR="006876EE" w14:paraId="7DD9BB9C" w14:textId="77777777" w:rsidTr="00FE4978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6AB87E" w14:textId="77777777" w:rsidR="006876EE" w:rsidRPr="00082841" w:rsidRDefault="006876EE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34A12C" w14:textId="18410EB1" w:rsidR="006876EE" w:rsidRDefault="006876EE" w:rsidP="00FE4978">
            <w:pPr>
              <w:pStyle w:val="a3"/>
              <w:jc w:val="center"/>
            </w:pPr>
            <w:r>
              <w:t>Великобритания</w:t>
            </w:r>
          </w:p>
          <w:p w14:paraId="1618084D" w14:textId="25A6B5C3" w:rsidR="006876EE" w:rsidRDefault="006876EE" w:rsidP="00FE4978">
            <w:pPr>
              <w:pStyle w:val="a3"/>
              <w:jc w:val="center"/>
            </w:pPr>
            <w:r>
              <w:t>Япония</w:t>
            </w:r>
          </w:p>
          <w:p w14:paraId="33033A6E" w14:textId="77777777" w:rsidR="006876EE" w:rsidRPr="00BC6C76" w:rsidRDefault="006876EE" w:rsidP="00FE4978">
            <w:pPr>
              <w:pStyle w:val="a3"/>
              <w:jc w:val="center"/>
            </w:pPr>
            <w:r>
              <w:t>Китай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E0C83C" w14:textId="12B68A20" w:rsidR="006876EE" w:rsidRDefault="006876EE" w:rsidP="00FE4978">
            <w:pPr>
              <w:pStyle w:val="a3"/>
              <w:spacing w:before="0" w:beforeAutospacing="0" w:after="0" w:afterAutospacing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G06F16/583 G06N20/00</w:t>
            </w:r>
          </w:p>
          <w:p w14:paraId="79C2B5E7" w14:textId="68B084BA" w:rsidR="006876EE" w:rsidRDefault="006876EE" w:rsidP="00FE4978">
            <w:pPr>
              <w:pStyle w:val="a3"/>
              <w:spacing w:before="0" w:beforeAutospacing="0" w:after="0" w:afterAutospacing="0"/>
              <w:jc w:val="center"/>
            </w:pPr>
            <w:r>
              <w:rPr>
                <w:bCs/>
                <w:lang w:val="en-US"/>
              </w:rPr>
              <w:t>G06F16/332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C95947" w14:textId="77777777" w:rsidR="006876EE" w:rsidRDefault="006876EE" w:rsidP="00FE4978">
            <w:pPr>
              <w:pStyle w:val="a3"/>
              <w:jc w:val="center"/>
            </w:pPr>
            <w:r>
              <w:t>2010-2022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72C418" w14:textId="77777777" w:rsidR="006876EE" w:rsidRPr="00082841" w:rsidRDefault="006876EE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Google Patents</w:t>
            </w:r>
          </w:p>
        </w:tc>
      </w:tr>
      <w:tr w:rsidR="006876EE" w14:paraId="46AAF2A2" w14:textId="77777777" w:rsidTr="00FE4978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FF4948" w14:textId="77777777" w:rsidR="006876EE" w:rsidRPr="00082841" w:rsidRDefault="006876EE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AB2180" w14:textId="77777777" w:rsidR="006876EE" w:rsidRDefault="006876EE" w:rsidP="00FE4978">
            <w:pPr>
              <w:pStyle w:val="a3"/>
              <w:jc w:val="center"/>
            </w:pPr>
            <w:r>
              <w:t>США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311D3D" w14:textId="2997C378" w:rsidR="006876EE" w:rsidRDefault="006876EE" w:rsidP="00FE4978">
            <w:pPr>
              <w:pStyle w:val="a3"/>
              <w:jc w:val="center"/>
            </w:pPr>
            <w:r>
              <w:rPr>
                <w:bCs/>
                <w:lang w:val="en-US"/>
              </w:rPr>
              <w:t>G</w:t>
            </w:r>
            <w:r>
              <w:rPr>
                <w:bCs/>
              </w:rPr>
              <w:t>06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>16/285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3BA32D" w14:textId="77777777" w:rsidR="006876EE" w:rsidRDefault="006876EE" w:rsidP="00FE4978">
            <w:pPr>
              <w:pStyle w:val="a3"/>
              <w:jc w:val="center"/>
            </w:pPr>
            <w:r>
              <w:t>2010-2022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EFAC1F" w14:textId="55561601" w:rsidR="006876EE" w:rsidRPr="006876EE" w:rsidRDefault="006876EE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WIPO</w:t>
            </w:r>
          </w:p>
        </w:tc>
      </w:tr>
    </w:tbl>
    <w:p w14:paraId="272B14BC" w14:textId="77777777" w:rsidR="006876EE" w:rsidRDefault="006876EE" w:rsidP="006876EE">
      <w:pPr>
        <w:pStyle w:val="a3"/>
        <w:jc w:val="right"/>
      </w:pPr>
      <w:r>
        <w:t>Таблица 2</w:t>
      </w:r>
    </w:p>
    <w:p w14:paraId="3AC728A5" w14:textId="77777777" w:rsidR="006876EE" w:rsidRDefault="006876EE" w:rsidP="006876EE">
      <w:pPr>
        <w:pStyle w:val="a3"/>
        <w:jc w:val="center"/>
      </w:pPr>
      <w:r>
        <w:t>Перечень отобранных патентных материалов</w:t>
      </w:r>
    </w:p>
    <w:p w14:paraId="056F0C33" w14:textId="77777777" w:rsidR="006876EE" w:rsidRDefault="006876EE" w:rsidP="006876EE">
      <w:pPr>
        <w:pStyle w:val="a3"/>
        <w:jc w:val="center"/>
      </w:pPr>
      <w:r>
        <w:t>(патенты, свидетельства, заявки)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05"/>
        <w:gridCol w:w="984"/>
        <w:gridCol w:w="1189"/>
        <w:gridCol w:w="1429"/>
        <w:gridCol w:w="1905"/>
        <w:gridCol w:w="1947"/>
        <w:gridCol w:w="1480"/>
      </w:tblGrid>
      <w:tr w:rsidR="006876EE" w14:paraId="3C9AAF0B" w14:textId="77777777" w:rsidTr="00FE4978">
        <w:trPr>
          <w:tblCellSpacing w:w="7" w:type="dxa"/>
          <w:jc w:val="center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33B43B" w14:textId="77777777" w:rsidR="006876EE" w:rsidRDefault="006876EE" w:rsidP="00FE4978">
            <w:pPr>
              <w:pStyle w:val="a3"/>
              <w:jc w:val="center"/>
            </w:pPr>
            <w:r>
              <w:t>№</w:t>
            </w:r>
          </w:p>
          <w:p w14:paraId="2A95FBA6" w14:textId="77777777" w:rsidR="006876EE" w:rsidRDefault="006876EE" w:rsidP="00FE4978">
            <w:pPr>
              <w:pStyle w:val="a3"/>
              <w:jc w:val="center"/>
            </w:pPr>
            <w:r>
              <w:t xml:space="preserve">п/п 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3DC54" w14:textId="77777777" w:rsidR="006876EE" w:rsidRDefault="006876EE" w:rsidP="00FE4978">
            <w:pPr>
              <w:pStyle w:val="a3"/>
              <w:jc w:val="center"/>
            </w:pPr>
            <w:r>
              <w:t xml:space="preserve">Страна 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887839" w14:textId="77777777" w:rsidR="006876EE" w:rsidRDefault="006876EE" w:rsidP="00FE4978">
            <w:pPr>
              <w:pStyle w:val="a3"/>
              <w:jc w:val="center"/>
            </w:pPr>
            <w:r>
              <w:t xml:space="preserve">Форма </w:t>
            </w:r>
          </w:p>
          <w:p w14:paraId="5479309F" w14:textId="77777777" w:rsidR="006876EE" w:rsidRDefault="006876EE" w:rsidP="00FE4978">
            <w:pPr>
              <w:pStyle w:val="a3"/>
              <w:jc w:val="center"/>
            </w:pPr>
            <w:r>
              <w:t xml:space="preserve">охраны 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4B1ECD" w14:textId="77777777" w:rsidR="006876EE" w:rsidRDefault="006876EE" w:rsidP="00FE4978">
            <w:pPr>
              <w:pStyle w:val="a3"/>
              <w:jc w:val="center"/>
            </w:pPr>
            <w:r>
              <w:t xml:space="preserve">Индекс МПК 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E96C8D" w14:textId="77777777" w:rsidR="006876EE" w:rsidRDefault="006876EE" w:rsidP="00FE4978">
            <w:pPr>
              <w:pStyle w:val="a3"/>
              <w:jc w:val="center"/>
            </w:pPr>
            <w:r>
              <w:t xml:space="preserve">Номер </w:t>
            </w:r>
          </w:p>
          <w:p w14:paraId="09F61B0B" w14:textId="77777777" w:rsidR="006876EE" w:rsidRDefault="006876EE" w:rsidP="00FE4978">
            <w:pPr>
              <w:pStyle w:val="a3"/>
              <w:jc w:val="center"/>
            </w:pPr>
            <w:r>
              <w:t>охранного</w:t>
            </w:r>
          </w:p>
          <w:p w14:paraId="417822DA" w14:textId="77777777" w:rsidR="006876EE" w:rsidRDefault="006876EE" w:rsidP="00FE4978">
            <w:pPr>
              <w:pStyle w:val="a3"/>
              <w:jc w:val="center"/>
            </w:pPr>
            <w:r>
              <w:t>документа,</w:t>
            </w:r>
          </w:p>
          <w:p w14:paraId="38DDE554" w14:textId="77777777" w:rsidR="006876EE" w:rsidRDefault="006876EE" w:rsidP="00FE4978">
            <w:pPr>
              <w:pStyle w:val="a3"/>
              <w:jc w:val="center"/>
            </w:pPr>
            <w:r>
              <w:t xml:space="preserve">заявки 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3A314" w14:textId="77777777" w:rsidR="006876EE" w:rsidRDefault="006876EE" w:rsidP="00FE4978">
            <w:pPr>
              <w:pStyle w:val="a3"/>
              <w:jc w:val="center"/>
            </w:pPr>
            <w:r>
              <w:t>Название</w:t>
            </w:r>
          </w:p>
          <w:p w14:paraId="0D840EC2" w14:textId="77777777" w:rsidR="006876EE" w:rsidRDefault="006876EE" w:rsidP="00FE4978">
            <w:pPr>
              <w:pStyle w:val="a3"/>
              <w:jc w:val="center"/>
            </w:pPr>
            <w:r>
              <w:t xml:space="preserve">изобретения 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36EFD0" w14:textId="77777777" w:rsidR="006876EE" w:rsidRDefault="006876EE" w:rsidP="00FE4978">
            <w:pPr>
              <w:pStyle w:val="a3"/>
              <w:jc w:val="center"/>
            </w:pPr>
            <w:r>
              <w:t>Автор</w:t>
            </w:r>
          </w:p>
        </w:tc>
      </w:tr>
      <w:tr w:rsidR="006876EE" w14:paraId="6CF3409D" w14:textId="77777777" w:rsidTr="00FE4978">
        <w:trPr>
          <w:tblCellSpacing w:w="7" w:type="dxa"/>
          <w:jc w:val="center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3A007B" w14:textId="77777777" w:rsidR="006876EE" w:rsidRDefault="006876EE" w:rsidP="00FE4978">
            <w:pPr>
              <w:pStyle w:val="a3"/>
              <w:jc w:val="center"/>
            </w:pPr>
            <w:r>
              <w:t xml:space="preserve">1 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12D19" w14:textId="77777777" w:rsidR="006876EE" w:rsidRDefault="006876EE" w:rsidP="00FE4978">
            <w:pPr>
              <w:pStyle w:val="a3"/>
              <w:jc w:val="center"/>
            </w:pPr>
            <w:r>
              <w:t>Россия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9BFDB0" w14:textId="77777777" w:rsidR="006876EE" w:rsidRDefault="006876EE" w:rsidP="00FE4978">
            <w:pPr>
              <w:pStyle w:val="a3"/>
              <w:jc w:val="center"/>
            </w:pPr>
            <w:r>
              <w:t>Патент</w:t>
            </w:r>
          </w:p>
          <w:p w14:paraId="0560081B" w14:textId="77777777" w:rsidR="006876EE" w:rsidRDefault="006876EE" w:rsidP="00FE4978">
            <w:pPr>
              <w:pStyle w:val="a3"/>
              <w:jc w:val="center"/>
            </w:pPr>
            <w:r>
              <w:t>(прототип)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23AC01" w14:textId="0B750A48" w:rsidR="006876EE" w:rsidRDefault="005C7E5D" w:rsidP="00FE4978">
            <w:pPr>
              <w:pStyle w:val="a3"/>
              <w:jc w:val="center"/>
            </w:pPr>
            <w:r w:rsidRPr="005C7E5D">
              <w:t>G06F40/20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A850C" w14:textId="781FE703" w:rsidR="006876EE" w:rsidRDefault="006876EE" w:rsidP="00FE4978">
            <w:pPr>
              <w:pStyle w:val="a3"/>
              <w:jc w:val="center"/>
            </w:pPr>
            <w:r w:rsidRPr="006876EE">
              <w:t>RU2724600C1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1ED94D" w14:textId="6091275E" w:rsidR="006876EE" w:rsidRDefault="006876EE" w:rsidP="00FE4978">
            <w:pPr>
              <w:pStyle w:val="a3"/>
              <w:jc w:val="center"/>
            </w:pPr>
            <w:r>
              <w:t>Голосовая роботизированная вопросно-ответная система и способ ее автоматического взаимодействия с пользователем через его электронное устройство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344CC" w14:textId="2844C58D" w:rsidR="006876EE" w:rsidRPr="007D2B3F" w:rsidRDefault="006876EE" w:rsidP="00FE4978">
            <w:pPr>
              <w:pStyle w:val="a3"/>
              <w:jc w:val="center"/>
            </w:pPr>
            <w:r>
              <w:t>Калинин И.А., Таланцев Е.Н., Рыков А.Я.</w:t>
            </w:r>
          </w:p>
        </w:tc>
      </w:tr>
      <w:tr w:rsidR="006876EE" w:rsidRPr="00020100" w14:paraId="54F5CF74" w14:textId="77777777" w:rsidTr="00FE4978">
        <w:trPr>
          <w:tblCellSpacing w:w="7" w:type="dxa"/>
          <w:jc w:val="center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02C690" w14:textId="77777777" w:rsidR="006876EE" w:rsidRDefault="006876EE" w:rsidP="00FE4978">
            <w:pPr>
              <w:pStyle w:val="a3"/>
              <w:jc w:val="center"/>
            </w:pPr>
            <w:r>
              <w:t>2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86225" w14:textId="77777777" w:rsidR="006876EE" w:rsidRDefault="006876EE" w:rsidP="00FE4978">
            <w:pPr>
              <w:pStyle w:val="a3"/>
              <w:jc w:val="center"/>
            </w:pPr>
            <w:r>
              <w:t>США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2A0B7E" w14:textId="77777777" w:rsidR="006876EE" w:rsidRDefault="006876EE" w:rsidP="00FE4978">
            <w:pPr>
              <w:pStyle w:val="a3"/>
              <w:jc w:val="center"/>
            </w:pPr>
            <w:r>
              <w:t>Патент</w:t>
            </w:r>
          </w:p>
          <w:p w14:paraId="4B07C9BF" w14:textId="77777777" w:rsidR="006876EE" w:rsidRDefault="006876EE" w:rsidP="00FE4978">
            <w:pPr>
              <w:pStyle w:val="a3"/>
              <w:jc w:val="center"/>
            </w:pPr>
            <w:r>
              <w:t>(аналог)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D39096" w14:textId="62DA3B41" w:rsidR="006876EE" w:rsidRPr="008E69C6" w:rsidRDefault="005C7E5D" w:rsidP="00FE4978">
            <w:pPr>
              <w:pStyle w:val="a3"/>
              <w:jc w:val="center"/>
            </w:pPr>
            <w:r>
              <w:rPr>
                <w:bCs/>
                <w:lang w:val="en-US"/>
              </w:rPr>
              <w:t>G</w:t>
            </w:r>
            <w:r>
              <w:rPr>
                <w:bCs/>
              </w:rPr>
              <w:t>06</w:t>
            </w:r>
            <w:r>
              <w:rPr>
                <w:bCs/>
                <w:lang w:val="en-US"/>
              </w:rPr>
              <w:t>F</w:t>
            </w:r>
            <w:r>
              <w:rPr>
                <w:bCs/>
              </w:rPr>
              <w:t>16/285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5E890F" w14:textId="73EF95CF" w:rsidR="006876EE" w:rsidRPr="008E69C6" w:rsidRDefault="005C7E5D" w:rsidP="00FE4978">
            <w:pPr>
              <w:pStyle w:val="a3"/>
              <w:jc w:val="center"/>
            </w:pPr>
            <w:r>
              <w:rPr>
                <w:bCs/>
                <w:lang w:val="en-US"/>
              </w:rPr>
              <w:t>US</w:t>
            </w:r>
            <w:r>
              <w:rPr>
                <w:bCs/>
              </w:rPr>
              <w:t xml:space="preserve"> 10366107 </w:t>
            </w:r>
            <w:r>
              <w:rPr>
                <w:bCs/>
                <w:lang w:val="en-US"/>
              </w:rPr>
              <w:t>B</w:t>
            </w:r>
            <w:r>
              <w:rPr>
                <w:bCs/>
              </w:rPr>
              <w:t>2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CD1A1" w14:textId="4A60F1A5" w:rsidR="006876EE" w:rsidRPr="008E69C6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Tailoring question answering system output based on user experience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C2C46A" w14:textId="48C30951" w:rsidR="006876EE" w:rsidRPr="007D2B3F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Nicholas V. Bruno, Donna K. Byron, Julius Goth, </w:t>
            </w:r>
            <w:r>
              <w:rPr>
                <w:lang w:val="en-US"/>
              </w:rPr>
              <w:lastRenderedPageBreak/>
              <w:t>Iii, Dwi S. Mansjur</w:t>
            </w:r>
          </w:p>
        </w:tc>
      </w:tr>
      <w:tr w:rsidR="006876EE" w:rsidRPr="00020100" w14:paraId="10BA63E4" w14:textId="77777777" w:rsidTr="00FE4978">
        <w:trPr>
          <w:tblCellSpacing w:w="7" w:type="dxa"/>
          <w:jc w:val="center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2470C6" w14:textId="77777777" w:rsidR="006876EE" w:rsidRDefault="006876EE" w:rsidP="00FE4978">
            <w:pPr>
              <w:pStyle w:val="a3"/>
              <w:jc w:val="center"/>
            </w:pPr>
            <w:r>
              <w:lastRenderedPageBreak/>
              <w:t>3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761C1" w14:textId="77777777" w:rsidR="006876EE" w:rsidRDefault="006876EE" w:rsidP="00FE4978">
            <w:pPr>
              <w:pStyle w:val="a3"/>
              <w:jc w:val="center"/>
            </w:pPr>
            <w:r>
              <w:t>США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3DEC79" w14:textId="77777777" w:rsidR="006876EE" w:rsidRDefault="006876EE" w:rsidP="00FE4978">
            <w:pPr>
              <w:pStyle w:val="a3"/>
              <w:jc w:val="center"/>
            </w:pPr>
            <w:r>
              <w:t>Патент</w:t>
            </w:r>
          </w:p>
          <w:p w14:paraId="22A5C31D" w14:textId="67F06922" w:rsidR="006876EE" w:rsidRDefault="006876EE" w:rsidP="00FE4978">
            <w:pPr>
              <w:pStyle w:val="a3"/>
              <w:jc w:val="center"/>
            </w:pPr>
            <w:r>
              <w:t>(</w:t>
            </w:r>
            <w:r w:rsidR="00020100">
              <w:t>аналог</w:t>
            </w:r>
            <w:r>
              <w:t>)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3AEB41" w14:textId="2F5EF881" w:rsidR="006876EE" w:rsidRPr="008E69C6" w:rsidRDefault="005C7E5D" w:rsidP="00FE4978">
            <w:pPr>
              <w:pStyle w:val="a3"/>
              <w:jc w:val="center"/>
            </w:pPr>
            <w:r>
              <w:rPr>
                <w:bCs/>
                <w:lang w:val="en-US"/>
              </w:rPr>
              <w:t>G06N5/04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5FED8A" w14:textId="533BB8EE" w:rsidR="006876EE" w:rsidRPr="008E69C6" w:rsidRDefault="005C7E5D" w:rsidP="00FE4978">
            <w:pPr>
              <w:pStyle w:val="a3"/>
              <w:jc w:val="center"/>
            </w:pPr>
            <w:r>
              <w:rPr>
                <w:bCs/>
                <w:lang w:val="en-US"/>
              </w:rPr>
              <w:t>US 10528878 B2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288133" w14:textId="794F7F63" w:rsidR="006876EE" w:rsidRPr="007D2B3F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Categorizing questions in a question answering system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F178F6" w14:textId="19DD2B6D" w:rsidR="006876EE" w:rsidRPr="008E69C6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Daniel J. McCloskey, William G. O'Keeffe, Timothy V. Paciolla, Cale R. Vardy</w:t>
            </w:r>
          </w:p>
        </w:tc>
      </w:tr>
      <w:tr w:rsidR="006876EE" w:rsidRPr="008E69C6" w14:paraId="557AD291" w14:textId="77777777" w:rsidTr="00FE4978">
        <w:trPr>
          <w:tblCellSpacing w:w="7" w:type="dxa"/>
          <w:jc w:val="center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96D24E" w14:textId="77777777" w:rsidR="006876EE" w:rsidRDefault="006876EE" w:rsidP="00FE4978">
            <w:pPr>
              <w:pStyle w:val="a3"/>
              <w:jc w:val="center"/>
            </w:pPr>
            <w:r>
              <w:t>4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0EE82F" w14:textId="7417B03D" w:rsidR="006876EE" w:rsidRPr="005C7E5D" w:rsidRDefault="005C7E5D" w:rsidP="00FE4978">
            <w:pPr>
              <w:pStyle w:val="a3"/>
              <w:jc w:val="center"/>
            </w:pPr>
            <w:r>
              <w:t>Китай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E117D" w14:textId="77777777" w:rsidR="006876EE" w:rsidRDefault="006876EE" w:rsidP="00FE4978">
            <w:pPr>
              <w:pStyle w:val="a3"/>
              <w:jc w:val="center"/>
            </w:pPr>
            <w:r>
              <w:t>Патент</w:t>
            </w:r>
          </w:p>
          <w:p w14:paraId="6021CE03" w14:textId="77777777" w:rsidR="006876EE" w:rsidRPr="003E0CA0" w:rsidRDefault="006876EE" w:rsidP="00FE4978">
            <w:pPr>
              <w:pStyle w:val="a3"/>
              <w:jc w:val="center"/>
            </w:pPr>
            <w:r>
              <w:t>(аналог)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92E9F" w14:textId="1C35BEBE" w:rsidR="006876EE" w:rsidRPr="008E69C6" w:rsidRDefault="005C7E5D" w:rsidP="00FE4978">
            <w:pPr>
              <w:pStyle w:val="a3"/>
              <w:jc w:val="center"/>
            </w:pPr>
            <w:r>
              <w:rPr>
                <w:bCs/>
                <w:lang w:val="en-US"/>
              </w:rPr>
              <w:t>G06F16/332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AE41F6" w14:textId="7E436982" w:rsidR="006876EE" w:rsidRPr="008E69C6" w:rsidRDefault="005C7E5D" w:rsidP="00FE4978">
            <w:pPr>
              <w:pStyle w:val="a3"/>
              <w:jc w:val="center"/>
            </w:pPr>
            <w:r>
              <w:rPr>
                <w:bCs/>
                <w:lang w:val="en-US"/>
              </w:rPr>
              <w:t>CN 111813916A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536AF" w14:textId="2E0AE40D" w:rsidR="006876EE" w:rsidRPr="008E69C6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Intelligent question-answering method and device, computer equipment and medium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AFB9E2" w14:textId="54579F6C" w:rsidR="006876EE" w:rsidRPr="003E0CA0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WANG WEI, WANG HE</w:t>
            </w:r>
          </w:p>
        </w:tc>
      </w:tr>
      <w:tr w:rsidR="006876EE" w:rsidRPr="008E69C6" w14:paraId="1A94014E" w14:textId="77777777" w:rsidTr="00FE4978">
        <w:trPr>
          <w:tblCellSpacing w:w="7" w:type="dxa"/>
          <w:jc w:val="center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ECD8BE" w14:textId="77777777" w:rsidR="006876EE" w:rsidRDefault="006876EE" w:rsidP="00FE4978">
            <w:pPr>
              <w:pStyle w:val="a3"/>
              <w:jc w:val="center"/>
            </w:pPr>
            <w:r>
              <w:t>5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43E996" w14:textId="74F6556A" w:rsidR="006876EE" w:rsidRDefault="005C7E5D" w:rsidP="00FE4978">
            <w:pPr>
              <w:pStyle w:val="a3"/>
              <w:jc w:val="center"/>
            </w:pPr>
            <w:r>
              <w:t>Китай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64DCF0" w14:textId="77777777" w:rsidR="006876EE" w:rsidRDefault="006876EE" w:rsidP="00FE4978">
            <w:pPr>
              <w:pStyle w:val="a3"/>
              <w:jc w:val="center"/>
            </w:pPr>
            <w:r>
              <w:t>Патент</w:t>
            </w:r>
          </w:p>
          <w:p w14:paraId="707C9490" w14:textId="77777777" w:rsidR="006876EE" w:rsidRDefault="006876EE" w:rsidP="00FE4978">
            <w:pPr>
              <w:pStyle w:val="a3"/>
              <w:jc w:val="center"/>
            </w:pPr>
            <w:r>
              <w:t>(аналог)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5C4D0C" w14:textId="45BFEA42" w:rsidR="006876EE" w:rsidRPr="003E0CA0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G06F16/332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04C590" w14:textId="60F93922" w:rsidR="006876EE" w:rsidRPr="003E0CA0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CN 114741493A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1BF710" w14:textId="2380C32B" w:rsidR="006876EE" w:rsidRPr="003E0CA0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Question answering method, question answering system, kitchen appliance and computer readable storage medium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E1DACE" w14:textId="4B61B5BE" w:rsidR="006876EE" w:rsidRPr="009713C1" w:rsidRDefault="005C7E5D" w:rsidP="00FE4978">
            <w:pPr>
              <w:pStyle w:val="a3"/>
              <w:jc w:val="center"/>
              <w:rPr>
                <w:bCs/>
              </w:rPr>
            </w:pPr>
            <w:r>
              <w:rPr>
                <w:lang w:val="en-US"/>
              </w:rPr>
              <w:t>QIAN ZHIDA; SUN YUWEN</w:t>
            </w:r>
          </w:p>
        </w:tc>
      </w:tr>
      <w:tr w:rsidR="006876EE" w:rsidRPr="008E69C6" w14:paraId="643BCA6D" w14:textId="77777777" w:rsidTr="00FE4978">
        <w:trPr>
          <w:tblCellSpacing w:w="7" w:type="dxa"/>
          <w:jc w:val="center"/>
        </w:trPr>
        <w:tc>
          <w:tcPr>
            <w:tcW w:w="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02D977" w14:textId="77777777" w:rsidR="006876EE" w:rsidRDefault="006876EE" w:rsidP="00FE4978">
            <w:pPr>
              <w:pStyle w:val="a3"/>
              <w:jc w:val="center"/>
            </w:pPr>
            <w:r>
              <w:t>6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5D72AF" w14:textId="138982F6" w:rsidR="006876EE" w:rsidRPr="003E0CA0" w:rsidRDefault="005C7E5D" w:rsidP="00FE4978">
            <w:pPr>
              <w:pStyle w:val="a3"/>
              <w:jc w:val="center"/>
            </w:pPr>
            <w:r>
              <w:t>Япония</w:t>
            </w:r>
          </w:p>
        </w:tc>
        <w:tc>
          <w:tcPr>
            <w:tcW w:w="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59637" w14:textId="77777777" w:rsidR="006876EE" w:rsidRDefault="006876EE" w:rsidP="00FE4978">
            <w:pPr>
              <w:pStyle w:val="a3"/>
              <w:jc w:val="center"/>
            </w:pPr>
            <w:r>
              <w:t>Патент</w:t>
            </w:r>
          </w:p>
          <w:p w14:paraId="0C609287" w14:textId="77777777" w:rsidR="006876EE" w:rsidRDefault="006876EE" w:rsidP="00FE4978">
            <w:pPr>
              <w:pStyle w:val="a3"/>
              <w:jc w:val="center"/>
            </w:pPr>
            <w:r>
              <w:t>(аналог)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E1F0A6" w14:textId="6EF062C0" w:rsidR="006876EE" w:rsidRPr="003E0CA0" w:rsidRDefault="005C7E5D" w:rsidP="00FE4978">
            <w:pPr>
              <w:pStyle w:val="a3"/>
              <w:jc w:val="center"/>
            </w:pPr>
            <w:r>
              <w:rPr>
                <w:bCs/>
                <w:lang w:val="en-US"/>
              </w:rPr>
              <w:t>G06N20/00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DA0591" w14:textId="573C08E6" w:rsidR="006876EE" w:rsidRPr="003E0CA0" w:rsidRDefault="005C7E5D" w:rsidP="00FE4978">
            <w:pPr>
              <w:pStyle w:val="a3"/>
              <w:jc w:val="center"/>
            </w:pPr>
            <w:r>
              <w:rPr>
                <w:bCs/>
                <w:lang w:val="en-US"/>
              </w:rPr>
              <w:t>JP 2020123371A</w:t>
            </w:r>
          </w:p>
        </w:tc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146FDB" w14:textId="19D23202" w:rsidR="006876EE" w:rsidRPr="003E0CA0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Question answering system, question reception answering system, primary answering system, and question answering method using them</w:t>
            </w:r>
          </w:p>
        </w:tc>
        <w:tc>
          <w:tcPr>
            <w:tcW w:w="8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13F8C7" w14:textId="0BE31B09" w:rsidR="006876EE" w:rsidRPr="009713C1" w:rsidRDefault="005C7E5D" w:rsidP="00FE497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TETSUEI INC</w:t>
            </w:r>
          </w:p>
        </w:tc>
      </w:tr>
    </w:tbl>
    <w:p w14:paraId="64D19328" w14:textId="77777777" w:rsidR="006876EE" w:rsidRPr="005C7E5D" w:rsidRDefault="006876EE" w:rsidP="006876EE">
      <w:pPr>
        <w:pStyle w:val="a3"/>
        <w:spacing w:after="0" w:afterAutospacing="0"/>
        <w:rPr>
          <w:lang w:val="en-US"/>
        </w:rPr>
      </w:pPr>
      <w:r w:rsidRPr="005C7E5D">
        <w:t>УДК</w:t>
      </w:r>
      <w:r w:rsidRPr="005C7E5D">
        <w:rPr>
          <w:lang w:val="en-US"/>
        </w:rPr>
        <w:t xml:space="preserve"> 004.09</w:t>
      </w:r>
    </w:p>
    <w:p w14:paraId="57076462" w14:textId="24BBE292" w:rsidR="006876EE" w:rsidRPr="005C7E5D" w:rsidRDefault="006876EE" w:rsidP="006876EE">
      <w:pPr>
        <w:pStyle w:val="a3"/>
        <w:spacing w:after="0" w:afterAutospacing="0"/>
        <w:rPr>
          <w:lang w:val="en-US"/>
        </w:rPr>
      </w:pPr>
      <w:r w:rsidRPr="005C7E5D">
        <w:t>МПК</w:t>
      </w:r>
      <w:r w:rsidRPr="005C7E5D">
        <w:rPr>
          <w:lang w:val="en-US"/>
        </w:rPr>
        <w:t xml:space="preserve"> </w:t>
      </w:r>
      <w:r w:rsidR="005C7E5D" w:rsidRPr="005C7E5D">
        <w:rPr>
          <w:bCs/>
          <w:lang w:val="en-US"/>
        </w:rPr>
        <w:t>G06N20/00</w:t>
      </w:r>
      <w:r w:rsidRPr="005C7E5D">
        <w:rPr>
          <w:lang w:val="en-US"/>
        </w:rPr>
        <w:t xml:space="preserve">, </w:t>
      </w:r>
      <w:r w:rsidR="005C7E5D" w:rsidRPr="005C7E5D">
        <w:rPr>
          <w:bCs/>
          <w:lang w:val="en-US"/>
        </w:rPr>
        <w:t>G06F16/332</w:t>
      </w:r>
      <w:r w:rsidRPr="005C7E5D">
        <w:rPr>
          <w:lang w:val="en-US"/>
        </w:rPr>
        <w:t xml:space="preserve">, </w:t>
      </w:r>
      <w:r w:rsidR="005C7E5D" w:rsidRPr="005C7E5D">
        <w:rPr>
          <w:bCs/>
          <w:lang w:val="en-US"/>
        </w:rPr>
        <w:t>G06F16/332</w:t>
      </w:r>
      <w:r w:rsidRPr="005C7E5D">
        <w:rPr>
          <w:lang w:val="en-US"/>
        </w:rPr>
        <w:t xml:space="preserve">, </w:t>
      </w:r>
      <w:r w:rsidR="005C7E5D" w:rsidRPr="005C7E5D">
        <w:rPr>
          <w:bCs/>
          <w:lang w:val="en-US"/>
        </w:rPr>
        <w:t>G06N5/04</w:t>
      </w:r>
      <w:r w:rsidRPr="005C7E5D">
        <w:rPr>
          <w:lang w:val="en-US"/>
        </w:rPr>
        <w:t xml:space="preserve">, </w:t>
      </w:r>
      <w:r w:rsidR="005C7E5D" w:rsidRPr="005C7E5D">
        <w:rPr>
          <w:bCs/>
          <w:lang w:val="en-US"/>
        </w:rPr>
        <w:t>G06F16/285</w:t>
      </w:r>
      <w:r w:rsidRPr="005C7E5D">
        <w:rPr>
          <w:lang w:val="en-US"/>
        </w:rPr>
        <w:t xml:space="preserve">, </w:t>
      </w:r>
      <w:r w:rsidR="005C7E5D" w:rsidRPr="005C7E5D">
        <w:rPr>
          <w:lang w:val="en-US"/>
        </w:rPr>
        <w:t>G06F40/20</w:t>
      </w:r>
    </w:p>
    <w:p w14:paraId="51A2F14C" w14:textId="77777777" w:rsidR="006876EE" w:rsidRPr="005C7E5D" w:rsidRDefault="006876EE" w:rsidP="006876EE">
      <w:pPr>
        <w:pStyle w:val="a3"/>
        <w:jc w:val="both"/>
      </w:pPr>
      <w:r w:rsidRPr="005C7E5D">
        <w:t>Вывод</w:t>
      </w:r>
    </w:p>
    <w:p w14:paraId="3F63749F" w14:textId="4321C3BB" w:rsidR="006876EE" w:rsidRDefault="006876EE" w:rsidP="005C7E5D">
      <w:pPr>
        <w:pStyle w:val="a3"/>
        <w:jc w:val="both"/>
      </w:pPr>
      <w:r w:rsidRPr="005C7E5D">
        <w:t xml:space="preserve">В ходе выполнения патентного поиска были рассмотрены патенты по МПК: </w:t>
      </w:r>
      <w:r w:rsidR="005C7E5D" w:rsidRPr="005C7E5D">
        <w:rPr>
          <w:bCs/>
          <w:lang w:val="en-US"/>
        </w:rPr>
        <w:t>G</w:t>
      </w:r>
      <w:r w:rsidR="005C7E5D" w:rsidRPr="005C7E5D">
        <w:rPr>
          <w:bCs/>
        </w:rPr>
        <w:t>06</w:t>
      </w:r>
      <w:r w:rsidR="005C7E5D" w:rsidRPr="005C7E5D">
        <w:rPr>
          <w:bCs/>
          <w:lang w:val="en-US"/>
        </w:rPr>
        <w:t>N</w:t>
      </w:r>
      <w:r w:rsidR="005C7E5D" w:rsidRPr="005C7E5D">
        <w:rPr>
          <w:bCs/>
        </w:rPr>
        <w:t>20/00</w:t>
      </w:r>
      <w:r w:rsidR="005C7E5D" w:rsidRPr="005C7E5D">
        <w:t xml:space="preserve">, </w:t>
      </w:r>
      <w:r w:rsidR="005C7E5D" w:rsidRPr="005C7E5D">
        <w:rPr>
          <w:bCs/>
          <w:lang w:val="en-US"/>
        </w:rPr>
        <w:t>G</w:t>
      </w:r>
      <w:r w:rsidR="005C7E5D" w:rsidRPr="005C7E5D">
        <w:rPr>
          <w:bCs/>
        </w:rPr>
        <w:t>06</w:t>
      </w:r>
      <w:r w:rsidR="005C7E5D" w:rsidRPr="005C7E5D">
        <w:rPr>
          <w:bCs/>
          <w:lang w:val="en-US"/>
        </w:rPr>
        <w:t>F</w:t>
      </w:r>
      <w:r w:rsidR="005C7E5D" w:rsidRPr="005C7E5D">
        <w:rPr>
          <w:bCs/>
        </w:rPr>
        <w:t>16/332</w:t>
      </w:r>
      <w:r w:rsidR="005C7E5D" w:rsidRPr="005C7E5D">
        <w:t xml:space="preserve">, </w:t>
      </w:r>
      <w:r w:rsidR="005C7E5D" w:rsidRPr="005C7E5D">
        <w:rPr>
          <w:bCs/>
          <w:lang w:val="en-US"/>
        </w:rPr>
        <w:t>G</w:t>
      </w:r>
      <w:r w:rsidR="005C7E5D" w:rsidRPr="005C7E5D">
        <w:rPr>
          <w:bCs/>
        </w:rPr>
        <w:t>06</w:t>
      </w:r>
      <w:r w:rsidR="005C7E5D" w:rsidRPr="005C7E5D">
        <w:rPr>
          <w:bCs/>
          <w:lang w:val="en-US"/>
        </w:rPr>
        <w:t>F</w:t>
      </w:r>
      <w:r w:rsidR="005C7E5D" w:rsidRPr="005C7E5D">
        <w:rPr>
          <w:bCs/>
        </w:rPr>
        <w:t>16/332</w:t>
      </w:r>
      <w:r w:rsidR="005C7E5D" w:rsidRPr="005C7E5D">
        <w:t xml:space="preserve">, </w:t>
      </w:r>
      <w:r w:rsidR="005C7E5D" w:rsidRPr="005C7E5D">
        <w:rPr>
          <w:bCs/>
          <w:lang w:val="en-US"/>
        </w:rPr>
        <w:t>G</w:t>
      </w:r>
      <w:r w:rsidR="005C7E5D" w:rsidRPr="005C7E5D">
        <w:rPr>
          <w:bCs/>
        </w:rPr>
        <w:t>06</w:t>
      </w:r>
      <w:r w:rsidR="005C7E5D" w:rsidRPr="005C7E5D">
        <w:rPr>
          <w:bCs/>
          <w:lang w:val="en-US"/>
        </w:rPr>
        <w:t>N</w:t>
      </w:r>
      <w:r w:rsidR="005C7E5D" w:rsidRPr="005C7E5D">
        <w:rPr>
          <w:bCs/>
        </w:rPr>
        <w:t>5/04</w:t>
      </w:r>
      <w:r w:rsidR="005C7E5D" w:rsidRPr="005C7E5D">
        <w:t xml:space="preserve">, </w:t>
      </w:r>
      <w:r w:rsidR="005C7E5D" w:rsidRPr="005C7E5D">
        <w:rPr>
          <w:bCs/>
          <w:lang w:val="en-US"/>
        </w:rPr>
        <w:t>G</w:t>
      </w:r>
      <w:r w:rsidR="005C7E5D" w:rsidRPr="005C7E5D">
        <w:rPr>
          <w:bCs/>
        </w:rPr>
        <w:t>06</w:t>
      </w:r>
      <w:r w:rsidR="005C7E5D" w:rsidRPr="005C7E5D">
        <w:rPr>
          <w:bCs/>
          <w:lang w:val="en-US"/>
        </w:rPr>
        <w:t>F</w:t>
      </w:r>
      <w:r w:rsidR="005C7E5D" w:rsidRPr="005C7E5D">
        <w:rPr>
          <w:bCs/>
        </w:rPr>
        <w:t>16/285</w:t>
      </w:r>
      <w:r w:rsidR="005C7E5D" w:rsidRPr="005C7E5D">
        <w:t xml:space="preserve">, </w:t>
      </w:r>
      <w:r w:rsidR="005C7E5D" w:rsidRPr="005C7E5D">
        <w:rPr>
          <w:lang w:val="en-US"/>
        </w:rPr>
        <w:t>G</w:t>
      </w:r>
      <w:r w:rsidR="005C7E5D" w:rsidRPr="005C7E5D">
        <w:t>06</w:t>
      </w:r>
      <w:r w:rsidR="005C7E5D" w:rsidRPr="005C7E5D">
        <w:rPr>
          <w:lang w:val="en-US"/>
        </w:rPr>
        <w:t>F</w:t>
      </w:r>
      <w:r w:rsidR="005C7E5D" w:rsidRPr="005C7E5D">
        <w:t>40/20</w:t>
      </w:r>
      <w:r w:rsidRPr="005C7E5D">
        <w:t>,</w:t>
      </w:r>
      <w:r w:rsidR="005C7E5D" w:rsidRPr="005C7E5D">
        <w:t xml:space="preserve"> </w:t>
      </w:r>
      <w:r w:rsidRPr="005C7E5D">
        <w:t xml:space="preserve">– </w:t>
      </w:r>
      <w:r w:rsidR="005C7E5D" w:rsidRPr="005C7E5D">
        <w:t>Вопросно-ответная система</w:t>
      </w:r>
      <w:r w:rsidRPr="005C7E5D">
        <w:t xml:space="preserve">. Были рассмотрены прототипы за последние 12 лет (глубина патентного поиска). Наибольшее количество разработок в данном направлении у США, Китая и </w:t>
      </w:r>
      <w:r w:rsidR="005C7E5D" w:rsidRPr="005C7E5D">
        <w:t>Япония</w:t>
      </w:r>
      <w:r w:rsidRPr="005C7E5D">
        <w:t xml:space="preserve">, также есть похожие работы из </w:t>
      </w:r>
      <w:r w:rsidR="005C7E5D" w:rsidRPr="005C7E5D">
        <w:t>России</w:t>
      </w:r>
      <w:r w:rsidRPr="005C7E5D">
        <w:t xml:space="preserve">. Наиболее свежий патент - </w:t>
      </w:r>
      <w:r w:rsidR="005C7E5D" w:rsidRPr="005C7E5D">
        <w:rPr>
          <w:bCs/>
          <w:lang w:val="en-US"/>
        </w:rPr>
        <w:t>G</w:t>
      </w:r>
      <w:r w:rsidR="005C7E5D" w:rsidRPr="00020100">
        <w:rPr>
          <w:bCs/>
        </w:rPr>
        <w:t>06</w:t>
      </w:r>
      <w:r w:rsidR="005C7E5D" w:rsidRPr="005C7E5D">
        <w:rPr>
          <w:bCs/>
          <w:lang w:val="en-US"/>
        </w:rPr>
        <w:t>F</w:t>
      </w:r>
      <w:r w:rsidR="005C7E5D" w:rsidRPr="00020100">
        <w:rPr>
          <w:bCs/>
        </w:rPr>
        <w:t>16/332</w:t>
      </w:r>
      <w:r w:rsidRPr="005C7E5D">
        <w:t xml:space="preserve">, опубликован </w:t>
      </w:r>
      <w:r w:rsidR="005C7E5D" w:rsidRPr="00020100">
        <w:t>12.07.2022</w:t>
      </w:r>
      <w:r w:rsidRPr="005C7E5D">
        <w:t>.</w:t>
      </w:r>
    </w:p>
    <w:p w14:paraId="657DDCB0" w14:textId="77777777" w:rsidR="006876EE" w:rsidRDefault="006876EE" w:rsidP="006876EE">
      <w:pPr>
        <w:pStyle w:val="a3"/>
        <w:spacing w:before="0" w:beforeAutospacing="0" w:after="0" w:afterAutospacing="0"/>
        <w:ind w:left="3600"/>
      </w:pPr>
      <w:r>
        <w:t>Отчет составил (ФИО)</w:t>
      </w:r>
    </w:p>
    <w:p w14:paraId="28883F7B" w14:textId="563B7C70" w:rsidR="006876EE" w:rsidRDefault="006876EE" w:rsidP="006876EE">
      <w:pPr>
        <w:pStyle w:val="a3"/>
        <w:spacing w:before="0" w:beforeAutospacing="0" w:after="0" w:afterAutospacing="0"/>
        <w:ind w:left="3600"/>
        <w:jc w:val="both"/>
      </w:pPr>
      <w:r>
        <w:t>____</w:t>
      </w:r>
      <w:r w:rsidR="005C7E5D">
        <w:rPr>
          <w:u w:val="single"/>
        </w:rPr>
        <w:t>Савин Д.А</w:t>
      </w:r>
      <w:r w:rsidRPr="004C27E1">
        <w:rPr>
          <w:u w:val="single"/>
        </w:rPr>
        <w:t>.</w:t>
      </w:r>
      <w:r>
        <w:t>_____________________________</w:t>
      </w:r>
    </w:p>
    <w:p w14:paraId="0DF8089C" w14:textId="77777777" w:rsidR="006876EE" w:rsidRDefault="006876EE" w:rsidP="006876EE">
      <w:pPr>
        <w:pStyle w:val="a3"/>
        <w:spacing w:before="0" w:beforeAutospacing="0" w:after="0" w:afterAutospacing="0"/>
        <w:ind w:left="3600"/>
        <w:jc w:val="center"/>
      </w:pPr>
      <w:r>
        <w:t>(подпись, расшифровка подписи)</w:t>
      </w:r>
    </w:p>
    <w:p w14:paraId="7F6F019D" w14:textId="77777777" w:rsidR="006876EE" w:rsidRDefault="006876EE" w:rsidP="006876EE">
      <w:pPr>
        <w:pStyle w:val="a3"/>
        <w:spacing w:before="0" w:beforeAutospacing="0" w:after="0" w:afterAutospacing="0"/>
        <w:ind w:left="3600"/>
      </w:pPr>
      <w:r>
        <w:t xml:space="preserve">Отчет проверил </w:t>
      </w:r>
    </w:p>
    <w:p w14:paraId="609DE609" w14:textId="77777777" w:rsidR="006876EE" w:rsidRDefault="006876EE" w:rsidP="006876EE">
      <w:pPr>
        <w:pStyle w:val="a3"/>
        <w:spacing w:before="0" w:beforeAutospacing="0" w:after="0" w:afterAutospacing="0"/>
        <w:ind w:left="3600"/>
      </w:pPr>
      <w:r>
        <w:t>_____</w:t>
      </w:r>
      <w:r w:rsidRPr="004C27E1">
        <w:rPr>
          <w:u w:val="single"/>
        </w:rPr>
        <w:t>Корепанов</w:t>
      </w:r>
      <w:r>
        <w:t>_</w:t>
      </w:r>
      <w:r w:rsidRPr="004C27E1">
        <w:rPr>
          <w:u w:val="single"/>
        </w:rPr>
        <w:t>А.Г.</w:t>
      </w:r>
      <w:r>
        <w:t>_____________________________</w:t>
      </w:r>
    </w:p>
    <w:p w14:paraId="248EC6CE" w14:textId="77777777" w:rsidR="006876EE" w:rsidRDefault="006876EE" w:rsidP="006876EE">
      <w:pPr>
        <w:pStyle w:val="a3"/>
        <w:spacing w:before="0" w:beforeAutospacing="0" w:after="0" w:afterAutospacing="0"/>
        <w:ind w:left="3600"/>
        <w:jc w:val="center"/>
      </w:pPr>
      <w:r>
        <w:t>(подпись, расшифровка подписи)</w:t>
      </w:r>
    </w:p>
    <w:p w14:paraId="146D9705" w14:textId="77777777" w:rsidR="006876EE" w:rsidRDefault="006876EE" w:rsidP="006876EE">
      <w:pPr>
        <w:pStyle w:val="a3"/>
        <w:spacing w:before="0" w:beforeAutospacing="0" w:after="0" w:afterAutospacing="0"/>
        <w:ind w:left="3600"/>
      </w:pPr>
      <w:r>
        <w:lastRenderedPageBreak/>
        <w:t>“___” _______ 2022 г.</w:t>
      </w:r>
    </w:p>
    <w:p w14:paraId="651F14ED" w14:textId="77777777" w:rsidR="00E27287" w:rsidRDefault="00E27287"/>
    <w:sectPr w:rsidR="00E2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EE"/>
    <w:rsid w:val="00020100"/>
    <w:rsid w:val="005C7E5D"/>
    <w:rsid w:val="006876EE"/>
    <w:rsid w:val="00E2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BC07"/>
  <w15:chartTrackingRefBased/>
  <w15:docId w15:val="{4D6EDAF8-C581-4718-BC0C-1F9B0A1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876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2022-12-14T12:59:00Z</dcterms:created>
  <dcterms:modified xsi:type="dcterms:W3CDTF">2022-12-14T13:22:00Z</dcterms:modified>
</cp:coreProperties>
</file>