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B223" w14:textId="77777777" w:rsidR="00041049" w:rsidRPr="008C12E9" w:rsidRDefault="00520C8C" w:rsidP="00041049">
      <w:pPr>
        <w:pStyle w:val="1"/>
      </w:pPr>
      <w:bookmarkStart w:id="0" w:name="_Toc414181680"/>
      <w:bookmarkStart w:id="1" w:name="_Toc417999500"/>
      <w:bookmarkStart w:id="2" w:name="_Toc414181679"/>
      <w:bookmarkStart w:id="3" w:name="_Toc417999495"/>
      <w:bookmarkStart w:id="4" w:name="_Toc414181682"/>
      <w:bookmarkStart w:id="5" w:name="_Toc417999502"/>
      <w:r w:rsidRPr="002B47D2">
        <w:t>Исследование временных рядов с помощью среды R.</w:t>
      </w:r>
      <w:r w:rsidRPr="00CF0E79">
        <w:t xml:space="preserve"> </w:t>
      </w:r>
      <w:bookmarkEnd w:id="0"/>
      <w:bookmarkEnd w:id="1"/>
      <w:bookmarkEnd w:id="2"/>
      <w:bookmarkEnd w:id="3"/>
      <w:r w:rsidRPr="004771D7">
        <w:t>Несбалансированные данные</w:t>
      </w:r>
      <w:bookmarkEnd w:id="4"/>
      <w:bookmarkEnd w:id="5"/>
      <w:r>
        <w:t>. Временные ряды. Часть 2</w:t>
      </w:r>
    </w:p>
    <w:p w14:paraId="3000F3B5" w14:textId="77777777" w:rsidR="00041049" w:rsidRPr="004771D7" w:rsidRDefault="00041049" w:rsidP="00041049">
      <w:pPr>
        <w:rPr>
          <w:sz w:val="28"/>
          <w:szCs w:val="28"/>
        </w:rPr>
      </w:pPr>
    </w:p>
    <w:p w14:paraId="2F923E7F" w14:textId="77777777" w:rsidR="005A747C" w:rsidRPr="005A747C" w:rsidRDefault="005A747C" w:rsidP="00C50A91">
      <w:pPr>
        <w:spacing w:line="360" w:lineRule="auto"/>
        <w:jc w:val="both"/>
        <w:rPr>
          <w:sz w:val="28"/>
          <w:szCs w:val="28"/>
        </w:rPr>
      </w:pPr>
      <w:r w:rsidRPr="005A747C">
        <w:rPr>
          <w:sz w:val="28"/>
          <w:szCs w:val="28"/>
        </w:rPr>
        <w:t xml:space="preserve">Разложение непериодических данных </w:t>
      </w:r>
    </w:p>
    <w:p w14:paraId="18745C84" w14:textId="77777777" w:rsidR="005A747C" w:rsidRDefault="005A747C" w:rsidP="00C50A91">
      <w:pPr>
        <w:spacing w:line="360" w:lineRule="auto"/>
        <w:jc w:val="both"/>
        <w:rPr>
          <w:sz w:val="28"/>
          <w:szCs w:val="28"/>
        </w:rPr>
      </w:pPr>
      <w:r w:rsidRPr="005A747C">
        <w:rPr>
          <w:sz w:val="28"/>
          <w:szCs w:val="28"/>
        </w:rPr>
        <w:t xml:space="preserve">Непериодический временной ряд состоит из составляющей тренда и нерегулярной компоненты. Разложение временного ряда сопряжено с попытками разделить временной ряд на эти компоненты, то есть, оценить трендовую составляющую и нерегулярную составляющую. Для оценки трендовой составляющей в непериодических временных рядах, которые могут быть описаны аддитивной моделью, часто используется метод сглаживания, например, вычислением простого скользящего среднего. </w:t>
      </w:r>
    </w:p>
    <w:p w14:paraId="430DE747" w14:textId="77777777" w:rsidR="005A747C" w:rsidRDefault="005A747C" w:rsidP="00C50A91">
      <w:pPr>
        <w:spacing w:line="360" w:lineRule="auto"/>
        <w:jc w:val="both"/>
        <w:rPr>
          <w:sz w:val="28"/>
          <w:szCs w:val="28"/>
        </w:rPr>
      </w:pPr>
      <w:r w:rsidRPr="005A747C">
        <w:rPr>
          <w:sz w:val="28"/>
          <w:szCs w:val="28"/>
        </w:rPr>
        <w:t xml:space="preserve">Функция </w:t>
      </w:r>
      <w:proofErr w:type="gramStart"/>
      <w:r w:rsidRPr="005A747C">
        <w:rPr>
          <w:sz w:val="28"/>
          <w:szCs w:val="28"/>
        </w:rPr>
        <w:t>SMA(</w:t>
      </w:r>
      <w:proofErr w:type="gramEnd"/>
      <w:r w:rsidRPr="005A747C">
        <w:rPr>
          <w:sz w:val="28"/>
          <w:szCs w:val="28"/>
        </w:rPr>
        <w:t>) пакета «TTR» может быть использована для сглаживания временного ряда при помощи скользящего среднего. Для использования этой функции нам нео</w:t>
      </w:r>
      <w:r>
        <w:rPr>
          <w:sz w:val="28"/>
          <w:szCs w:val="28"/>
        </w:rPr>
        <w:t>бходимо установить пакет «TTR»</w:t>
      </w:r>
      <w:r w:rsidRPr="005A747C">
        <w:rPr>
          <w:sz w:val="28"/>
          <w:szCs w:val="28"/>
        </w:rPr>
        <w:t xml:space="preserve">. </w:t>
      </w:r>
    </w:p>
    <w:p w14:paraId="076E78E5" w14:textId="77777777" w:rsidR="005A747C" w:rsidRDefault="005A747C" w:rsidP="00C50A9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необходимо</w:t>
      </w:r>
      <w:r w:rsidRPr="005A747C">
        <w:rPr>
          <w:sz w:val="28"/>
          <w:szCs w:val="28"/>
        </w:rPr>
        <w:t xml:space="preserve"> загрузить пакет «TTR» введя: </w:t>
      </w:r>
    </w:p>
    <w:p w14:paraId="3420A476" w14:textId="77777777" w:rsidR="005A747C" w:rsidRDefault="005A747C" w:rsidP="00C50A91">
      <w:pPr>
        <w:spacing w:line="360" w:lineRule="auto"/>
        <w:jc w:val="both"/>
        <w:rPr>
          <w:sz w:val="28"/>
          <w:szCs w:val="28"/>
        </w:rPr>
      </w:pPr>
      <w:proofErr w:type="spellStart"/>
      <w:r w:rsidRPr="005A747C">
        <w:rPr>
          <w:sz w:val="28"/>
          <w:szCs w:val="28"/>
        </w:rPr>
        <w:t>library</w:t>
      </w:r>
      <w:proofErr w:type="spellEnd"/>
      <w:r w:rsidRPr="005A747C">
        <w:rPr>
          <w:sz w:val="28"/>
          <w:szCs w:val="28"/>
        </w:rPr>
        <w:t xml:space="preserve">("TTR") </w:t>
      </w:r>
    </w:p>
    <w:p w14:paraId="63521057" w14:textId="77777777" w:rsidR="005A747C" w:rsidRDefault="005A747C" w:rsidP="00C50A91">
      <w:pPr>
        <w:spacing w:line="360" w:lineRule="auto"/>
        <w:jc w:val="both"/>
        <w:rPr>
          <w:sz w:val="28"/>
          <w:szCs w:val="28"/>
        </w:rPr>
      </w:pPr>
      <w:r w:rsidRPr="005A747C">
        <w:rPr>
          <w:sz w:val="28"/>
          <w:szCs w:val="28"/>
        </w:rPr>
        <w:t xml:space="preserve">Затем </w:t>
      </w:r>
      <w:r>
        <w:rPr>
          <w:sz w:val="28"/>
          <w:szCs w:val="28"/>
        </w:rPr>
        <w:t>можно использовать</w:t>
      </w:r>
      <w:r w:rsidRPr="005A747C">
        <w:rPr>
          <w:sz w:val="28"/>
          <w:szCs w:val="28"/>
        </w:rPr>
        <w:t xml:space="preserve"> </w:t>
      </w:r>
      <w:proofErr w:type="spellStart"/>
      <w:r w:rsidRPr="005A747C">
        <w:rPr>
          <w:sz w:val="28"/>
          <w:szCs w:val="28"/>
        </w:rPr>
        <w:t>использовать</w:t>
      </w:r>
      <w:proofErr w:type="spellEnd"/>
      <w:r w:rsidRPr="005A747C">
        <w:rPr>
          <w:sz w:val="28"/>
          <w:szCs w:val="28"/>
        </w:rPr>
        <w:t xml:space="preserve"> функцию </w:t>
      </w:r>
      <w:proofErr w:type="gramStart"/>
      <w:r w:rsidRPr="005A747C">
        <w:rPr>
          <w:sz w:val="28"/>
          <w:szCs w:val="28"/>
        </w:rPr>
        <w:t>SMA(</w:t>
      </w:r>
      <w:proofErr w:type="gramEnd"/>
      <w:r w:rsidRPr="005A747C">
        <w:rPr>
          <w:sz w:val="28"/>
          <w:szCs w:val="28"/>
        </w:rPr>
        <w:t xml:space="preserve">) для сглаживания данных временного ряда. Для использования функции </w:t>
      </w:r>
      <w:proofErr w:type="gramStart"/>
      <w:r w:rsidRPr="005A747C">
        <w:rPr>
          <w:sz w:val="28"/>
          <w:szCs w:val="28"/>
        </w:rPr>
        <w:t>SMA(</w:t>
      </w:r>
      <w:proofErr w:type="gramEnd"/>
      <w:r w:rsidRPr="005A747C">
        <w:rPr>
          <w:sz w:val="28"/>
          <w:szCs w:val="28"/>
        </w:rPr>
        <w:t>)</w:t>
      </w:r>
      <w:r w:rsidR="00F2463B">
        <w:rPr>
          <w:sz w:val="28"/>
          <w:szCs w:val="28"/>
        </w:rPr>
        <w:t xml:space="preserve"> </w:t>
      </w:r>
      <w:r w:rsidRPr="005A747C">
        <w:rPr>
          <w:sz w:val="28"/>
          <w:szCs w:val="28"/>
        </w:rPr>
        <w:t>необходимо указать порядок (ширину) простого</w:t>
      </w:r>
      <w:r w:rsidR="00F2463B">
        <w:rPr>
          <w:sz w:val="28"/>
          <w:szCs w:val="28"/>
        </w:rPr>
        <w:t xml:space="preserve"> </w:t>
      </w:r>
      <w:r w:rsidRPr="005A747C">
        <w:rPr>
          <w:sz w:val="28"/>
          <w:szCs w:val="28"/>
        </w:rPr>
        <w:t>скользящего среднего, используя параметр n. Например, чтобы вычислить простое скользящее среднее порядка 5, мы устанавливаем n=5 в функции SMA.</w:t>
      </w:r>
    </w:p>
    <w:p w14:paraId="5E49D2C3" w14:textId="77777777" w:rsidR="00B90270" w:rsidRPr="005A747C" w:rsidRDefault="00B90270" w:rsidP="00C50A9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Пример. Данные по добыче нефти в Саудовской Аравии.</w:t>
      </w:r>
    </w:p>
    <w:p w14:paraId="51277807" w14:textId="77777777" w:rsidR="005A747C" w:rsidRDefault="005A747C" w:rsidP="00C50A91">
      <w:pPr>
        <w:spacing w:line="360" w:lineRule="auto"/>
        <w:jc w:val="both"/>
        <w:rPr>
          <w:sz w:val="28"/>
          <w:szCs w:val="28"/>
        </w:rPr>
      </w:pPr>
    </w:p>
    <w:p w14:paraId="723481AD" w14:textId="6796E014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20C8C">
        <w:rPr>
          <w:rFonts w:ascii="Courier New" w:hAnsi="Courier New" w:cs="Courier New"/>
          <w:sz w:val="28"/>
          <w:szCs w:val="28"/>
          <w:lang w:val="en-US"/>
        </w:rPr>
        <w:t>load("</w:t>
      </w:r>
      <w:proofErr w:type="spellStart"/>
      <w:r w:rsidRPr="00520C8C">
        <w:rPr>
          <w:rFonts w:ascii="Courier New" w:hAnsi="Courier New" w:cs="Courier New"/>
          <w:sz w:val="28"/>
          <w:szCs w:val="28"/>
          <w:lang w:val="en-US"/>
        </w:rPr>
        <w:t>oil.rda</w:t>
      </w:r>
      <w:proofErr w:type="spellEnd"/>
      <w:r w:rsidRPr="00520C8C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635FC195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20C8C">
        <w:rPr>
          <w:rFonts w:ascii="Courier New" w:hAnsi="Courier New" w:cs="Courier New"/>
          <w:sz w:val="28"/>
          <w:szCs w:val="28"/>
          <w:lang w:val="en-US"/>
        </w:rPr>
        <w:t>oil</w:t>
      </w:r>
    </w:p>
    <w:p w14:paraId="6B925528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t>Time Series:</w:t>
      </w:r>
    </w:p>
    <w:p w14:paraId="67D9CC2D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t xml:space="preserve">Start = 1965 </w:t>
      </w:r>
    </w:p>
    <w:p w14:paraId="297AC2E0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t xml:space="preserve">End = 2010 </w:t>
      </w:r>
    </w:p>
    <w:p w14:paraId="6592CDC2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t xml:space="preserve">Frequency = 1 </w:t>
      </w:r>
    </w:p>
    <w:p w14:paraId="4BEC8922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t xml:space="preserve"> [1] 111.0091 130.8284 141.2871 154.2278 162.7409 192.1665 240.7997 304.2174</w:t>
      </w:r>
    </w:p>
    <w:p w14:paraId="4C55A848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t xml:space="preserve"> [9] 384.0046 429.6622 359.3169 437.2519 468.4008 424.4353 487.9794 509.8284</w:t>
      </w:r>
    </w:p>
    <w:p w14:paraId="0D259E36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t>[17] 506.3473 340.1842 240.2589 219.0328 172.0747 252.5901 221.0711 276.5188</w:t>
      </w:r>
    </w:p>
    <w:p w14:paraId="77333F1A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lastRenderedPageBreak/>
        <w:t>[25] 271.1480 342.6186 428.3558 442.3946 432.7851 437.2497 438.4428 446.6565</w:t>
      </w:r>
    </w:p>
    <w:p w14:paraId="0408BF36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t>[33] 454.4733 455.6630 423.6322 456.2713 440.5881 425.3325 485.1494 506.0482</w:t>
      </w:r>
    </w:p>
    <w:p w14:paraId="5E9C2A58" w14:textId="77777777" w:rsidR="00B90270" w:rsidRPr="00520C8C" w:rsidRDefault="00B90270" w:rsidP="00B90270">
      <w:pPr>
        <w:spacing w:line="360" w:lineRule="auto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520C8C">
        <w:rPr>
          <w:rFonts w:ascii="Courier New" w:hAnsi="Courier New" w:cs="Courier New"/>
          <w:color w:val="0070C0"/>
          <w:sz w:val="20"/>
          <w:szCs w:val="28"/>
          <w:lang w:val="en-US"/>
        </w:rPr>
        <w:t>[41] 526.7920 514.2689 494.2110 515.3052 464.7205 467.7724</w:t>
      </w:r>
    </w:p>
    <w:p w14:paraId="281166DC" w14:textId="77777777" w:rsidR="00B90270" w:rsidRPr="00520C8C" w:rsidRDefault="00B90270" w:rsidP="00B90270">
      <w:pPr>
        <w:spacing w:line="360" w:lineRule="auto"/>
        <w:jc w:val="both"/>
        <w:rPr>
          <w:sz w:val="28"/>
          <w:szCs w:val="28"/>
          <w:lang w:val="en-US"/>
        </w:rPr>
      </w:pPr>
    </w:p>
    <w:p w14:paraId="3EA3C72F" w14:textId="77777777" w:rsidR="00B90270" w:rsidRPr="00520C8C" w:rsidRDefault="00B90270" w:rsidP="00B90270">
      <w:pPr>
        <w:spacing w:line="360" w:lineRule="auto"/>
        <w:jc w:val="both"/>
        <w:rPr>
          <w:sz w:val="36"/>
          <w:szCs w:val="28"/>
          <w:lang w:val="en-US"/>
        </w:rPr>
      </w:pPr>
      <w:proofErr w:type="spellStart"/>
      <w:r w:rsidRPr="00520C8C">
        <w:rPr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>oildata</w:t>
      </w:r>
      <w:proofErr w:type="spellEnd"/>
      <w:r w:rsidRPr="00520C8C">
        <w:rPr>
          <w:rStyle w:val="apple-converted-space"/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> </w:t>
      </w:r>
      <w:r w:rsidRPr="00520C8C">
        <w:rPr>
          <w:rFonts w:ascii="Courier New" w:hAnsi="Courier New" w:cs="Courier New"/>
          <w:color w:val="008800"/>
          <w:szCs w:val="20"/>
          <w:bdr w:val="none" w:sz="0" w:space="0" w:color="auto" w:frame="1"/>
          <w:shd w:val="clear" w:color="auto" w:fill="F3F3F3"/>
          <w:lang w:val="en-US"/>
        </w:rPr>
        <w:t>&lt;-</w:t>
      </w:r>
      <w:r w:rsidRPr="00520C8C">
        <w:rPr>
          <w:rStyle w:val="apple-converted-space"/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> </w:t>
      </w:r>
      <w:r w:rsidRPr="00520C8C">
        <w:rPr>
          <w:rFonts w:ascii="Courier New" w:hAnsi="Courier New" w:cs="Courier New"/>
          <w:b/>
          <w:bCs/>
          <w:color w:val="0000FF"/>
          <w:szCs w:val="20"/>
          <w:bdr w:val="none" w:sz="0" w:space="0" w:color="auto" w:frame="1"/>
          <w:shd w:val="clear" w:color="auto" w:fill="F3F3F3"/>
          <w:lang w:val="en-US"/>
        </w:rPr>
        <w:t>window</w:t>
      </w:r>
      <w:r w:rsidRPr="00520C8C">
        <w:rPr>
          <w:rFonts w:ascii="Courier New" w:hAnsi="Courier New" w:cs="Courier New"/>
          <w:color w:val="008800"/>
          <w:szCs w:val="20"/>
          <w:bdr w:val="none" w:sz="0" w:space="0" w:color="auto" w:frame="1"/>
          <w:shd w:val="clear" w:color="auto" w:fill="F3F3F3"/>
          <w:lang w:val="en-US"/>
        </w:rPr>
        <w:t>(</w:t>
      </w:r>
      <w:proofErr w:type="spellStart"/>
      <w:proofErr w:type="gramStart"/>
      <w:r w:rsidRPr="00520C8C">
        <w:rPr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>oil,</w:t>
      </w:r>
      <w:r w:rsidRPr="00520C8C">
        <w:rPr>
          <w:rFonts w:ascii="Courier New" w:hAnsi="Courier New" w:cs="Courier New"/>
          <w:b/>
          <w:bCs/>
          <w:color w:val="0000FF"/>
          <w:szCs w:val="20"/>
          <w:bdr w:val="none" w:sz="0" w:space="0" w:color="auto" w:frame="1"/>
          <w:shd w:val="clear" w:color="auto" w:fill="F3F3F3"/>
          <w:lang w:val="en-US"/>
        </w:rPr>
        <w:t>start</w:t>
      </w:r>
      <w:proofErr w:type="spellEnd"/>
      <w:proofErr w:type="gramEnd"/>
      <w:r w:rsidRPr="00520C8C">
        <w:rPr>
          <w:rFonts w:ascii="Courier New" w:hAnsi="Courier New" w:cs="Courier New"/>
          <w:color w:val="008800"/>
          <w:szCs w:val="20"/>
          <w:bdr w:val="none" w:sz="0" w:space="0" w:color="auto" w:frame="1"/>
          <w:shd w:val="clear" w:color="auto" w:fill="F3F3F3"/>
          <w:lang w:val="en-US"/>
        </w:rPr>
        <w:t>=</w:t>
      </w:r>
      <w:r w:rsidRPr="00520C8C">
        <w:rPr>
          <w:rFonts w:ascii="Courier New" w:hAnsi="Courier New" w:cs="Courier New"/>
          <w:color w:val="FF0000"/>
          <w:szCs w:val="20"/>
          <w:bdr w:val="none" w:sz="0" w:space="0" w:color="auto" w:frame="1"/>
          <w:shd w:val="clear" w:color="auto" w:fill="F3F3F3"/>
          <w:lang w:val="en-US"/>
        </w:rPr>
        <w:t>1996</w:t>
      </w:r>
      <w:r w:rsidRPr="00520C8C">
        <w:rPr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>,</w:t>
      </w:r>
      <w:r w:rsidRPr="00520C8C">
        <w:rPr>
          <w:rFonts w:ascii="Courier New" w:hAnsi="Courier New" w:cs="Courier New"/>
          <w:b/>
          <w:bCs/>
          <w:color w:val="0000FF"/>
          <w:szCs w:val="20"/>
          <w:bdr w:val="none" w:sz="0" w:space="0" w:color="auto" w:frame="1"/>
          <w:shd w:val="clear" w:color="auto" w:fill="F3F3F3"/>
          <w:lang w:val="en-US"/>
        </w:rPr>
        <w:t>end</w:t>
      </w:r>
      <w:r w:rsidRPr="00520C8C">
        <w:rPr>
          <w:rFonts w:ascii="Courier New" w:hAnsi="Courier New" w:cs="Courier New"/>
          <w:color w:val="008800"/>
          <w:szCs w:val="20"/>
          <w:bdr w:val="none" w:sz="0" w:space="0" w:color="auto" w:frame="1"/>
          <w:shd w:val="clear" w:color="auto" w:fill="F3F3F3"/>
          <w:lang w:val="en-US"/>
        </w:rPr>
        <w:t>=</w:t>
      </w:r>
      <w:r w:rsidRPr="00520C8C">
        <w:rPr>
          <w:rFonts w:ascii="Courier New" w:hAnsi="Courier New" w:cs="Courier New"/>
          <w:color w:val="FF0000"/>
          <w:szCs w:val="20"/>
          <w:bdr w:val="none" w:sz="0" w:space="0" w:color="auto" w:frame="1"/>
          <w:shd w:val="clear" w:color="auto" w:fill="F3F3F3"/>
          <w:lang w:val="en-US"/>
        </w:rPr>
        <w:t>2007</w:t>
      </w:r>
      <w:r w:rsidRPr="00520C8C">
        <w:rPr>
          <w:rFonts w:ascii="Courier New" w:hAnsi="Courier New" w:cs="Courier New"/>
          <w:color w:val="008800"/>
          <w:szCs w:val="20"/>
          <w:bdr w:val="none" w:sz="0" w:space="0" w:color="auto" w:frame="1"/>
          <w:shd w:val="clear" w:color="auto" w:fill="F3F3F3"/>
          <w:lang w:val="en-US"/>
        </w:rPr>
        <w:t>)</w:t>
      </w:r>
      <w:r w:rsidRPr="00520C8C">
        <w:rPr>
          <w:rFonts w:ascii="Courier New" w:hAnsi="Courier New" w:cs="Courier New"/>
          <w:color w:val="222222"/>
          <w:szCs w:val="20"/>
          <w:lang w:val="en-US"/>
        </w:rPr>
        <w:br/>
      </w:r>
      <w:r w:rsidRPr="00520C8C">
        <w:rPr>
          <w:rFonts w:ascii="Courier New" w:hAnsi="Courier New" w:cs="Courier New"/>
          <w:b/>
          <w:bCs/>
          <w:color w:val="0000FF"/>
          <w:szCs w:val="20"/>
          <w:bdr w:val="none" w:sz="0" w:space="0" w:color="auto" w:frame="1"/>
          <w:shd w:val="clear" w:color="auto" w:fill="F3F3F3"/>
          <w:lang w:val="en-US"/>
        </w:rPr>
        <w:t>plot</w:t>
      </w:r>
      <w:r w:rsidRPr="00520C8C">
        <w:rPr>
          <w:rFonts w:ascii="Courier New" w:hAnsi="Courier New" w:cs="Courier New"/>
          <w:color w:val="008800"/>
          <w:szCs w:val="20"/>
          <w:bdr w:val="none" w:sz="0" w:space="0" w:color="auto" w:frame="1"/>
          <w:shd w:val="clear" w:color="auto" w:fill="F3F3F3"/>
          <w:lang w:val="en-US"/>
        </w:rPr>
        <w:t>(</w:t>
      </w:r>
      <w:proofErr w:type="spellStart"/>
      <w:r w:rsidRPr="00520C8C">
        <w:rPr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>oildata</w:t>
      </w:r>
      <w:proofErr w:type="spellEnd"/>
      <w:r w:rsidRPr="00520C8C">
        <w:rPr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 xml:space="preserve">, </w:t>
      </w:r>
      <w:proofErr w:type="spellStart"/>
      <w:r w:rsidRPr="00520C8C">
        <w:rPr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>ylab</w:t>
      </w:r>
      <w:proofErr w:type="spellEnd"/>
      <w:r w:rsidRPr="00520C8C">
        <w:rPr>
          <w:rFonts w:ascii="Courier New" w:hAnsi="Courier New" w:cs="Courier New"/>
          <w:color w:val="008800"/>
          <w:szCs w:val="20"/>
          <w:bdr w:val="none" w:sz="0" w:space="0" w:color="auto" w:frame="1"/>
          <w:shd w:val="clear" w:color="auto" w:fill="F3F3F3"/>
          <w:lang w:val="en-US"/>
        </w:rPr>
        <w:t>=</w:t>
      </w:r>
      <w:r w:rsidRPr="00520C8C">
        <w:rPr>
          <w:rFonts w:ascii="Courier New" w:hAnsi="Courier New" w:cs="Courier New"/>
          <w:color w:val="FF0000"/>
          <w:szCs w:val="20"/>
          <w:bdr w:val="none" w:sz="0" w:space="0" w:color="auto" w:frame="1"/>
          <w:shd w:val="clear" w:color="auto" w:fill="F3F3F3"/>
          <w:lang w:val="en-US"/>
        </w:rPr>
        <w:t xml:space="preserve">"Oil (millions of </w:t>
      </w:r>
      <w:proofErr w:type="spellStart"/>
      <w:r w:rsidRPr="00520C8C">
        <w:rPr>
          <w:rFonts w:ascii="Courier New" w:hAnsi="Courier New" w:cs="Courier New"/>
          <w:color w:val="FF0000"/>
          <w:szCs w:val="20"/>
          <w:bdr w:val="none" w:sz="0" w:space="0" w:color="auto" w:frame="1"/>
          <w:shd w:val="clear" w:color="auto" w:fill="F3F3F3"/>
          <w:lang w:val="en-US"/>
        </w:rPr>
        <w:t>tonnes</w:t>
      </w:r>
      <w:proofErr w:type="spellEnd"/>
      <w:r w:rsidRPr="00520C8C">
        <w:rPr>
          <w:rFonts w:ascii="Courier New" w:hAnsi="Courier New" w:cs="Courier New"/>
          <w:color w:val="FF0000"/>
          <w:szCs w:val="20"/>
          <w:bdr w:val="none" w:sz="0" w:space="0" w:color="auto" w:frame="1"/>
          <w:shd w:val="clear" w:color="auto" w:fill="F3F3F3"/>
          <w:lang w:val="en-US"/>
        </w:rPr>
        <w:t>)"</w:t>
      </w:r>
      <w:r w:rsidRPr="00520C8C">
        <w:rPr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>,</w:t>
      </w:r>
      <w:proofErr w:type="spellStart"/>
      <w:r w:rsidRPr="00520C8C">
        <w:rPr>
          <w:rFonts w:ascii="Courier New" w:hAnsi="Courier New" w:cs="Courier New"/>
          <w:color w:val="222222"/>
          <w:szCs w:val="20"/>
          <w:shd w:val="clear" w:color="auto" w:fill="F3F3F3"/>
          <w:lang w:val="en-US"/>
        </w:rPr>
        <w:t>xlab</w:t>
      </w:r>
      <w:proofErr w:type="spellEnd"/>
      <w:r w:rsidRPr="00520C8C">
        <w:rPr>
          <w:rFonts w:ascii="Courier New" w:hAnsi="Courier New" w:cs="Courier New"/>
          <w:color w:val="008800"/>
          <w:szCs w:val="20"/>
          <w:bdr w:val="none" w:sz="0" w:space="0" w:color="auto" w:frame="1"/>
          <w:shd w:val="clear" w:color="auto" w:fill="F3F3F3"/>
          <w:lang w:val="en-US"/>
        </w:rPr>
        <w:t>=</w:t>
      </w:r>
      <w:r w:rsidRPr="00520C8C">
        <w:rPr>
          <w:rFonts w:ascii="Courier New" w:hAnsi="Courier New" w:cs="Courier New"/>
          <w:color w:val="FF0000"/>
          <w:szCs w:val="20"/>
          <w:bdr w:val="none" w:sz="0" w:space="0" w:color="auto" w:frame="1"/>
          <w:shd w:val="clear" w:color="auto" w:fill="F3F3F3"/>
          <w:lang w:val="en-US"/>
        </w:rPr>
        <w:t>"Year"</w:t>
      </w:r>
      <w:r w:rsidRPr="00520C8C">
        <w:rPr>
          <w:rFonts w:ascii="Courier New" w:hAnsi="Courier New" w:cs="Courier New"/>
          <w:color w:val="008800"/>
          <w:szCs w:val="20"/>
          <w:bdr w:val="none" w:sz="0" w:space="0" w:color="auto" w:frame="1"/>
          <w:shd w:val="clear" w:color="auto" w:fill="F3F3F3"/>
          <w:lang w:val="en-US"/>
        </w:rPr>
        <w:t>)</w:t>
      </w:r>
    </w:p>
    <w:p w14:paraId="2C1D37EF" w14:textId="77777777" w:rsidR="00B90270" w:rsidRPr="00520C8C" w:rsidRDefault="00B90270" w:rsidP="00B90270">
      <w:pPr>
        <w:spacing w:line="360" w:lineRule="auto"/>
        <w:jc w:val="both"/>
        <w:rPr>
          <w:sz w:val="28"/>
          <w:szCs w:val="28"/>
          <w:lang w:val="en-US"/>
        </w:rPr>
      </w:pPr>
    </w:p>
    <w:p w14:paraId="77F787D7" w14:textId="77777777" w:rsidR="00B90270" w:rsidRDefault="00B90270" w:rsidP="00B9027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56CC3A" wp14:editId="7AE5C34E">
            <wp:extent cx="5940425" cy="593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2FE6" w14:textId="77777777" w:rsidR="00F2463B" w:rsidRDefault="00B90270" w:rsidP="00B902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ряд не имеет выраженного тренда и сезонной составляющей. </w:t>
      </w:r>
    </w:p>
    <w:p w14:paraId="56F180DE" w14:textId="77777777" w:rsidR="00F2463B" w:rsidRDefault="00F2463B" w:rsidP="00B90270">
      <w:pPr>
        <w:spacing w:line="360" w:lineRule="auto"/>
        <w:jc w:val="both"/>
        <w:rPr>
          <w:sz w:val="28"/>
          <w:szCs w:val="28"/>
        </w:rPr>
      </w:pPr>
      <w:r w:rsidRPr="00F2463B">
        <w:rPr>
          <w:sz w:val="28"/>
          <w:szCs w:val="28"/>
        </w:rPr>
        <w:t>Так, мы можем попробовать оценить составляющую тренда этого временного ряда при сглаживании его простым скользящим средним. Для сглаживания временного ряда используем простое скользящее среднее порядка 3 и выведем результирующий график:</w:t>
      </w:r>
    </w:p>
    <w:p w14:paraId="09E9974C" w14:textId="77777777" w:rsidR="00F2463B" w:rsidRPr="00520C8C" w:rsidRDefault="00F2463B" w:rsidP="00B90270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2463B">
        <w:rPr>
          <w:rFonts w:ascii="Courier New" w:hAnsi="Courier New" w:cs="Courier New"/>
          <w:sz w:val="28"/>
          <w:szCs w:val="28"/>
          <w:lang w:val="en-US"/>
        </w:rPr>
        <w:lastRenderedPageBreak/>
        <w:t>oil</w:t>
      </w:r>
      <w:r w:rsidRPr="00520C8C">
        <w:rPr>
          <w:rFonts w:ascii="Courier New" w:hAnsi="Courier New" w:cs="Courier New"/>
          <w:sz w:val="28"/>
          <w:szCs w:val="28"/>
          <w:lang w:val="en-US"/>
        </w:rPr>
        <w:t xml:space="preserve">SMA3 &lt;- </w:t>
      </w:r>
      <w:proofErr w:type="gramStart"/>
      <w:r w:rsidRPr="00520C8C">
        <w:rPr>
          <w:rFonts w:ascii="Courier New" w:hAnsi="Courier New" w:cs="Courier New"/>
          <w:sz w:val="28"/>
          <w:szCs w:val="28"/>
          <w:lang w:val="en-US"/>
        </w:rPr>
        <w:t>SMA(</w:t>
      </w:r>
      <w:proofErr w:type="spellStart"/>
      <w:proofErr w:type="gramEnd"/>
      <w:r w:rsidRPr="00F2463B">
        <w:rPr>
          <w:rFonts w:ascii="Courier New" w:hAnsi="Courier New" w:cs="Courier New"/>
          <w:sz w:val="28"/>
          <w:szCs w:val="28"/>
          <w:lang w:val="en-US"/>
        </w:rPr>
        <w:t>oil</w:t>
      </w:r>
      <w:r w:rsidRPr="00520C8C">
        <w:rPr>
          <w:rFonts w:ascii="Courier New" w:hAnsi="Courier New" w:cs="Courier New"/>
          <w:sz w:val="28"/>
          <w:szCs w:val="28"/>
          <w:lang w:val="en-US"/>
        </w:rPr>
        <w:t>,n</w:t>
      </w:r>
      <w:proofErr w:type="spellEnd"/>
      <w:r w:rsidRPr="00520C8C">
        <w:rPr>
          <w:rFonts w:ascii="Courier New" w:hAnsi="Courier New" w:cs="Courier New"/>
          <w:sz w:val="28"/>
          <w:szCs w:val="28"/>
          <w:lang w:val="en-US"/>
        </w:rPr>
        <w:t>=3)</w:t>
      </w:r>
    </w:p>
    <w:p w14:paraId="615DFF7F" w14:textId="77777777" w:rsidR="00F2463B" w:rsidRPr="00520C8C" w:rsidRDefault="00F2463B" w:rsidP="00B90270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20C8C">
        <w:rPr>
          <w:rFonts w:ascii="Courier New" w:hAnsi="Courier New" w:cs="Courier New"/>
          <w:sz w:val="28"/>
          <w:szCs w:val="28"/>
          <w:lang w:val="en-US"/>
        </w:rPr>
        <w:t>plot.ts</w:t>
      </w:r>
      <w:proofErr w:type="spellEnd"/>
      <w:r w:rsidRPr="00520C8C">
        <w:rPr>
          <w:rFonts w:ascii="Courier New" w:hAnsi="Courier New" w:cs="Courier New"/>
          <w:sz w:val="28"/>
          <w:szCs w:val="28"/>
          <w:lang w:val="en-US"/>
        </w:rPr>
        <w:t>(</w:t>
      </w:r>
      <w:r w:rsidRPr="00F2463B">
        <w:rPr>
          <w:rFonts w:ascii="Courier New" w:hAnsi="Courier New" w:cs="Courier New"/>
          <w:sz w:val="28"/>
          <w:szCs w:val="28"/>
          <w:lang w:val="en-US"/>
        </w:rPr>
        <w:t>oil</w:t>
      </w:r>
      <w:r w:rsidRPr="00520C8C">
        <w:rPr>
          <w:rFonts w:ascii="Courier New" w:hAnsi="Courier New" w:cs="Courier New"/>
          <w:sz w:val="28"/>
          <w:szCs w:val="28"/>
          <w:lang w:val="en-US"/>
        </w:rPr>
        <w:t>SMA3)</w:t>
      </w:r>
    </w:p>
    <w:p w14:paraId="6E1F9083" w14:textId="77777777" w:rsidR="00F2463B" w:rsidRDefault="00F2463B" w:rsidP="00B902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B827973" wp14:editId="377A2332">
            <wp:extent cx="5940425" cy="5931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E893" w14:textId="77777777" w:rsidR="00F2463B" w:rsidRPr="00520C8C" w:rsidRDefault="00F2463B" w:rsidP="00B90270">
      <w:pPr>
        <w:spacing w:line="360" w:lineRule="auto"/>
        <w:jc w:val="both"/>
        <w:rPr>
          <w:sz w:val="28"/>
          <w:szCs w:val="28"/>
        </w:rPr>
      </w:pPr>
      <w:r w:rsidRPr="00F2463B">
        <w:rPr>
          <w:sz w:val="28"/>
          <w:szCs w:val="28"/>
        </w:rPr>
        <w:t xml:space="preserve">Поиск правильного порядка для сглаживания потребует небольшого числа проб и ошибок. Например, мы можем попробовать использовать простое скользящее среднее порядка 8. </w:t>
      </w:r>
    </w:p>
    <w:p w14:paraId="00A23A54" w14:textId="77777777" w:rsidR="00D42EB1" w:rsidRPr="00520C8C" w:rsidRDefault="00D42EB1" w:rsidP="00B90270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D42EB1">
        <w:rPr>
          <w:rFonts w:ascii="Courier New" w:hAnsi="Courier New" w:cs="Courier New"/>
          <w:sz w:val="28"/>
          <w:szCs w:val="28"/>
          <w:lang w:val="en-US"/>
        </w:rPr>
        <w:t>oil</w:t>
      </w:r>
      <w:r w:rsidR="00F2463B" w:rsidRPr="00D42EB1">
        <w:rPr>
          <w:rFonts w:ascii="Courier New" w:hAnsi="Courier New" w:cs="Courier New"/>
          <w:sz w:val="28"/>
          <w:szCs w:val="28"/>
        </w:rPr>
        <w:t xml:space="preserve">SMA8 &lt;- </w:t>
      </w:r>
      <w:proofErr w:type="gramStart"/>
      <w:r w:rsidR="00F2463B" w:rsidRPr="00D42EB1">
        <w:rPr>
          <w:rFonts w:ascii="Courier New" w:hAnsi="Courier New" w:cs="Courier New"/>
          <w:sz w:val="28"/>
          <w:szCs w:val="28"/>
        </w:rPr>
        <w:t>SMA(</w:t>
      </w:r>
      <w:proofErr w:type="gramEnd"/>
      <w:r w:rsidRPr="00D42EB1">
        <w:rPr>
          <w:rFonts w:ascii="Courier New" w:hAnsi="Courier New" w:cs="Courier New"/>
          <w:sz w:val="28"/>
          <w:szCs w:val="28"/>
          <w:lang w:val="en-US"/>
        </w:rPr>
        <w:t>oil</w:t>
      </w:r>
      <w:r w:rsidR="00F2463B" w:rsidRPr="00D42EB1">
        <w:rPr>
          <w:rFonts w:ascii="Courier New" w:hAnsi="Courier New" w:cs="Courier New"/>
          <w:sz w:val="28"/>
          <w:szCs w:val="28"/>
        </w:rPr>
        <w:t>,n=8)</w:t>
      </w:r>
    </w:p>
    <w:p w14:paraId="6AA463B5" w14:textId="77777777" w:rsidR="00F2463B" w:rsidRPr="00D42EB1" w:rsidRDefault="00F2463B" w:rsidP="00B90270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42EB1">
        <w:rPr>
          <w:rFonts w:ascii="Courier New" w:hAnsi="Courier New" w:cs="Courier New"/>
          <w:sz w:val="28"/>
          <w:szCs w:val="28"/>
        </w:rPr>
        <w:t>plot.ts</w:t>
      </w:r>
      <w:proofErr w:type="spellEnd"/>
      <w:r w:rsidRPr="00D42EB1">
        <w:rPr>
          <w:rFonts w:ascii="Courier New" w:hAnsi="Courier New" w:cs="Courier New"/>
          <w:sz w:val="28"/>
          <w:szCs w:val="28"/>
        </w:rPr>
        <w:t>(</w:t>
      </w:r>
      <w:r w:rsidR="00D42EB1" w:rsidRPr="00D42EB1">
        <w:rPr>
          <w:rFonts w:ascii="Courier New" w:hAnsi="Courier New" w:cs="Courier New"/>
          <w:sz w:val="28"/>
          <w:szCs w:val="28"/>
          <w:lang w:val="en-US"/>
        </w:rPr>
        <w:t>oil</w:t>
      </w:r>
      <w:r w:rsidRPr="00D42EB1">
        <w:rPr>
          <w:rFonts w:ascii="Courier New" w:hAnsi="Courier New" w:cs="Courier New"/>
          <w:sz w:val="28"/>
          <w:szCs w:val="28"/>
        </w:rPr>
        <w:t>SMA8)</w:t>
      </w:r>
    </w:p>
    <w:p w14:paraId="3F9203A0" w14:textId="77777777" w:rsidR="00F2463B" w:rsidRDefault="00D42EB1" w:rsidP="00B902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A4F6A6" wp14:editId="4A973511">
            <wp:extent cx="5940425" cy="593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F381" w14:textId="77777777" w:rsidR="00D42EB1" w:rsidRPr="00520C8C" w:rsidRDefault="00D42EB1" w:rsidP="00B90270">
      <w:pPr>
        <w:spacing w:line="360" w:lineRule="auto"/>
        <w:jc w:val="both"/>
        <w:rPr>
          <w:sz w:val="28"/>
          <w:szCs w:val="28"/>
        </w:rPr>
      </w:pPr>
      <w:r w:rsidRPr="009D6459">
        <w:rPr>
          <w:sz w:val="28"/>
          <w:szCs w:val="28"/>
        </w:rPr>
        <w:t xml:space="preserve">Экспоненциальное сглаживание может быть использовано для краткосрочных прогнозов данных временного ряда. Простое экспоненциальное </w:t>
      </w:r>
      <w:proofErr w:type="gramStart"/>
      <w:r w:rsidRPr="009D6459">
        <w:rPr>
          <w:sz w:val="28"/>
          <w:szCs w:val="28"/>
        </w:rPr>
        <w:t>сглаживание</w:t>
      </w:r>
      <w:proofErr w:type="gramEnd"/>
      <w:r w:rsidRPr="009D6459">
        <w:rPr>
          <w:sz w:val="28"/>
          <w:szCs w:val="28"/>
        </w:rPr>
        <w:t xml:space="preserve"> Если ваш временной ряд может быть описан </w:t>
      </w:r>
      <w:proofErr w:type="spellStart"/>
      <w:r w:rsidRPr="009D6459">
        <w:rPr>
          <w:sz w:val="28"/>
          <w:szCs w:val="28"/>
        </w:rPr>
        <w:t>аддтивной</w:t>
      </w:r>
      <w:proofErr w:type="spellEnd"/>
      <w:r w:rsidRPr="009D6459">
        <w:rPr>
          <w:sz w:val="28"/>
          <w:szCs w:val="28"/>
        </w:rPr>
        <w:t xml:space="preserve"> моделью с постоянным уровнем и не содержит сезонных колебаний, вы можете использовать простое экспоненциальное сглаживание для краткосрочного прогнозирования. Простое экспоненциальное сглаживание даёт возможность оценить уровень в текущей точке. Сглаживание определяется параметром </w:t>
      </w:r>
      <w:proofErr w:type="spellStart"/>
      <w:r w:rsidRPr="009D6459">
        <w:rPr>
          <w:sz w:val="28"/>
          <w:szCs w:val="28"/>
        </w:rPr>
        <w:t>alpha</w:t>
      </w:r>
      <w:proofErr w:type="spellEnd"/>
      <w:r w:rsidRPr="009D6459">
        <w:rPr>
          <w:sz w:val="28"/>
          <w:szCs w:val="28"/>
        </w:rPr>
        <w:t xml:space="preserve">, изменяющимся в диапазоне от 0 до 1. Значения </w:t>
      </w:r>
      <w:proofErr w:type="spellStart"/>
      <w:r w:rsidRPr="009D6459">
        <w:rPr>
          <w:sz w:val="28"/>
          <w:szCs w:val="28"/>
        </w:rPr>
        <w:t>alpha</w:t>
      </w:r>
      <w:proofErr w:type="spellEnd"/>
      <w:r w:rsidRPr="009D6459">
        <w:rPr>
          <w:sz w:val="28"/>
          <w:szCs w:val="28"/>
        </w:rPr>
        <w:t xml:space="preserve">, которые близки к 0 означают, что более старым наблюдениям в истории будут присвоены меньшие веса при </w:t>
      </w:r>
      <w:r w:rsidRPr="009D6459">
        <w:rPr>
          <w:sz w:val="28"/>
          <w:szCs w:val="28"/>
        </w:rPr>
        <w:lastRenderedPageBreak/>
        <w:t>прогнозировании будущих значений.</w:t>
      </w:r>
      <w:r w:rsidR="00657AAD" w:rsidRPr="00520C8C">
        <w:rPr>
          <w:sz w:val="28"/>
          <w:szCs w:val="28"/>
        </w:rPr>
        <w:t xml:space="preserve"> </w:t>
      </w:r>
      <w:r w:rsidR="00657AAD">
        <w:rPr>
          <w:sz w:val="28"/>
          <w:szCs w:val="28"/>
        </w:rPr>
        <w:t xml:space="preserve">Для использования функции </w:t>
      </w:r>
      <w:proofErr w:type="spellStart"/>
      <w:r w:rsidR="00657AAD">
        <w:rPr>
          <w:sz w:val="28"/>
          <w:szCs w:val="28"/>
          <w:lang w:val="en-US"/>
        </w:rPr>
        <w:t>ses</w:t>
      </w:r>
      <w:proofErr w:type="spellEnd"/>
      <w:r w:rsidR="00657AAD" w:rsidRPr="00520C8C">
        <w:rPr>
          <w:sz w:val="28"/>
          <w:szCs w:val="28"/>
        </w:rPr>
        <w:t xml:space="preserve"> (</w:t>
      </w:r>
      <w:proofErr w:type="spellStart"/>
      <w:r w:rsidR="00657AAD" w:rsidRPr="00657AAD">
        <w:rPr>
          <w:sz w:val="28"/>
          <w:szCs w:val="28"/>
        </w:rPr>
        <w:t>simple</w:t>
      </w:r>
      <w:proofErr w:type="spellEnd"/>
      <w:r w:rsidR="00657AAD" w:rsidRPr="00657AAD">
        <w:rPr>
          <w:sz w:val="28"/>
          <w:szCs w:val="28"/>
        </w:rPr>
        <w:t xml:space="preserve"> </w:t>
      </w:r>
      <w:proofErr w:type="spellStart"/>
      <w:r w:rsidR="00657AAD" w:rsidRPr="00657AAD">
        <w:rPr>
          <w:sz w:val="28"/>
          <w:szCs w:val="28"/>
        </w:rPr>
        <w:t>exponential</w:t>
      </w:r>
      <w:proofErr w:type="spellEnd"/>
      <w:r w:rsidR="00657AAD" w:rsidRPr="00657AAD">
        <w:rPr>
          <w:sz w:val="28"/>
          <w:szCs w:val="28"/>
        </w:rPr>
        <w:t xml:space="preserve"> </w:t>
      </w:r>
      <w:proofErr w:type="spellStart"/>
      <w:r w:rsidR="00657AAD" w:rsidRPr="00657AAD">
        <w:rPr>
          <w:sz w:val="28"/>
          <w:szCs w:val="28"/>
        </w:rPr>
        <w:t>smoothing</w:t>
      </w:r>
      <w:proofErr w:type="spellEnd"/>
      <w:r w:rsidR="00657AAD" w:rsidRPr="00657AAD">
        <w:rPr>
          <w:sz w:val="28"/>
          <w:szCs w:val="28"/>
        </w:rPr>
        <w:t>)</w:t>
      </w:r>
      <w:r w:rsidR="00657AAD" w:rsidRPr="00520C8C">
        <w:rPr>
          <w:sz w:val="28"/>
          <w:szCs w:val="28"/>
        </w:rPr>
        <w:t xml:space="preserve"> </w:t>
      </w:r>
      <w:r w:rsidR="00657AAD">
        <w:rPr>
          <w:sz w:val="28"/>
          <w:szCs w:val="28"/>
        </w:rPr>
        <w:t>необходимо установить пакет «</w:t>
      </w:r>
      <w:proofErr w:type="spellStart"/>
      <w:r w:rsidR="00657AAD">
        <w:rPr>
          <w:sz w:val="28"/>
          <w:szCs w:val="28"/>
          <w:lang w:val="en-US"/>
        </w:rPr>
        <w:t>fpp</w:t>
      </w:r>
      <w:proofErr w:type="spellEnd"/>
      <w:r w:rsidR="00657AAD">
        <w:rPr>
          <w:sz w:val="28"/>
          <w:szCs w:val="28"/>
        </w:rPr>
        <w:t>»</w:t>
      </w:r>
    </w:p>
    <w:p w14:paraId="630788A8" w14:textId="77777777" w:rsidR="00657AAD" w:rsidRPr="002334B9" w:rsidRDefault="00657AAD" w:rsidP="00B90270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334B9">
        <w:rPr>
          <w:rFonts w:ascii="Courier New" w:hAnsi="Courier New" w:cs="Courier New"/>
          <w:sz w:val="28"/>
          <w:szCs w:val="28"/>
          <w:lang w:val="en-US"/>
        </w:rPr>
        <w:t>install.packages</w:t>
      </w:r>
      <w:proofErr w:type="spellEnd"/>
      <w:proofErr w:type="gramEnd"/>
      <w:r w:rsidRPr="002334B9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2334B9">
        <w:rPr>
          <w:rFonts w:ascii="Courier New" w:hAnsi="Courier New" w:cs="Courier New"/>
          <w:sz w:val="28"/>
          <w:szCs w:val="28"/>
          <w:lang w:val="en-US"/>
        </w:rPr>
        <w:t>fpp</w:t>
      </w:r>
      <w:proofErr w:type="spellEnd"/>
      <w:r w:rsidRPr="002334B9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33128B58" w14:textId="77777777" w:rsidR="00657AAD" w:rsidRPr="002334B9" w:rsidRDefault="00657AAD" w:rsidP="00B90270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334B9">
        <w:rPr>
          <w:rFonts w:ascii="Courier New" w:hAnsi="Courier New" w:cs="Courier New"/>
          <w:sz w:val="28"/>
          <w:szCs w:val="28"/>
          <w:lang w:val="en-US"/>
        </w:rPr>
        <w:t>require(</w:t>
      </w:r>
      <w:proofErr w:type="spellStart"/>
      <w:r w:rsidRPr="002334B9">
        <w:rPr>
          <w:rFonts w:ascii="Courier New" w:hAnsi="Courier New" w:cs="Courier New"/>
          <w:sz w:val="28"/>
          <w:szCs w:val="28"/>
          <w:lang w:val="en-US"/>
        </w:rPr>
        <w:t>fpp</w:t>
      </w:r>
      <w:proofErr w:type="spellEnd"/>
      <w:r w:rsidRPr="002334B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978818A" w14:textId="77777777" w:rsidR="009D6459" w:rsidRPr="009D6459" w:rsidRDefault="009D6459" w:rsidP="00B90270">
      <w:pPr>
        <w:spacing w:line="360" w:lineRule="auto"/>
        <w:jc w:val="both"/>
        <w:rPr>
          <w:sz w:val="28"/>
          <w:szCs w:val="28"/>
          <w:lang w:val="en-US"/>
        </w:rPr>
      </w:pPr>
    </w:p>
    <w:p w14:paraId="4F0E6B6A" w14:textId="77777777" w:rsidR="00B90270" w:rsidRPr="00520C8C" w:rsidRDefault="00B90270" w:rsidP="00B902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</w:t>
      </w:r>
      <w:r w:rsidRPr="00520C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простое</w:t>
      </w:r>
      <w:r w:rsidRPr="00520C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экспоненциальное</w:t>
      </w:r>
      <w:r w:rsidRPr="00520C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сглаживание</w:t>
      </w:r>
      <w:r w:rsidRPr="00520C8C">
        <w:rPr>
          <w:sz w:val="28"/>
          <w:szCs w:val="28"/>
          <w:lang w:val="en-US"/>
        </w:rPr>
        <w:t>.</w:t>
      </w:r>
    </w:p>
    <w:p w14:paraId="773BAB01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>fit1 &lt;- </w:t>
      </w:r>
      <w:proofErr w:type="spellStart"/>
      <w:proofErr w:type="gramStart"/>
      <w:r w:rsidRPr="00520C8C">
        <w:rPr>
          <w:rFonts w:ascii="Courier New" w:hAnsi="Courier New" w:cs="Courier New"/>
          <w:lang w:val="en-US"/>
        </w:rPr>
        <w:t>ses</w:t>
      </w:r>
      <w:proofErr w:type="spellEnd"/>
      <w:r w:rsidRPr="00520C8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20C8C">
        <w:rPr>
          <w:rFonts w:ascii="Courier New" w:hAnsi="Courier New" w:cs="Courier New"/>
          <w:lang w:val="en-US"/>
        </w:rPr>
        <w:t>oildata</w:t>
      </w:r>
      <w:proofErr w:type="spellEnd"/>
      <w:r w:rsidRPr="00520C8C">
        <w:rPr>
          <w:rFonts w:ascii="Courier New" w:hAnsi="Courier New" w:cs="Courier New"/>
          <w:lang w:val="en-US"/>
        </w:rPr>
        <w:t>, alpha=0.2, initial="simple", h=3)</w:t>
      </w:r>
    </w:p>
    <w:p w14:paraId="471C3BFA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>fit2 &lt;- </w:t>
      </w:r>
      <w:proofErr w:type="spellStart"/>
      <w:proofErr w:type="gramStart"/>
      <w:r w:rsidRPr="00520C8C">
        <w:rPr>
          <w:rFonts w:ascii="Courier New" w:hAnsi="Courier New" w:cs="Courier New"/>
          <w:lang w:val="en-US"/>
        </w:rPr>
        <w:t>ses</w:t>
      </w:r>
      <w:proofErr w:type="spellEnd"/>
      <w:r w:rsidRPr="00520C8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20C8C">
        <w:rPr>
          <w:rFonts w:ascii="Courier New" w:hAnsi="Courier New" w:cs="Courier New"/>
          <w:lang w:val="en-US"/>
        </w:rPr>
        <w:t>oildata</w:t>
      </w:r>
      <w:proofErr w:type="spellEnd"/>
      <w:r w:rsidRPr="00520C8C">
        <w:rPr>
          <w:rFonts w:ascii="Courier New" w:hAnsi="Courier New" w:cs="Courier New"/>
          <w:lang w:val="en-US"/>
        </w:rPr>
        <w:t>, alpha=0.6, initial="simple", h=3)</w:t>
      </w:r>
    </w:p>
    <w:p w14:paraId="2135ADFA" w14:textId="77777777" w:rsidR="00657AAD" w:rsidRPr="004B72A4" w:rsidRDefault="00B90270" w:rsidP="00746DE1">
      <w:pPr>
        <w:rPr>
          <w:rFonts w:ascii="Courier New" w:hAnsi="Courier New" w:cs="Courier New"/>
          <w:lang w:val="en-US"/>
        </w:rPr>
      </w:pPr>
      <w:r w:rsidRPr="004B72A4">
        <w:rPr>
          <w:rFonts w:ascii="Courier New" w:hAnsi="Courier New" w:cs="Courier New"/>
          <w:lang w:val="en-US"/>
        </w:rPr>
        <w:t>fit3 &lt;- </w:t>
      </w:r>
      <w:proofErr w:type="spellStart"/>
      <w:proofErr w:type="gramStart"/>
      <w:r w:rsidRPr="004B72A4">
        <w:rPr>
          <w:rFonts w:ascii="Courier New" w:hAnsi="Courier New" w:cs="Courier New"/>
          <w:lang w:val="en-US"/>
        </w:rPr>
        <w:t>ses</w:t>
      </w:r>
      <w:proofErr w:type="spellEnd"/>
      <w:r w:rsidRPr="004B72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B72A4">
        <w:rPr>
          <w:rFonts w:ascii="Courier New" w:hAnsi="Courier New" w:cs="Courier New"/>
          <w:lang w:val="en-US"/>
        </w:rPr>
        <w:t>oildata</w:t>
      </w:r>
      <w:proofErr w:type="spellEnd"/>
      <w:r w:rsidRPr="004B72A4">
        <w:rPr>
          <w:rFonts w:ascii="Courier New" w:hAnsi="Courier New" w:cs="Courier New"/>
          <w:lang w:val="en-US"/>
        </w:rPr>
        <w:t>, h=3)</w:t>
      </w:r>
    </w:p>
    <w:p w14:paraId="23602697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t>plot(</w:t>
      </w:r>
      <w:proofErr w:type="gramEnd"/>
      <w:r w:rsidRPr="00520C8C">
        <w:rPr>
          <w:rFonts w:ascii="Courier New" w:hAnsi="Courier New" w:cs="Courier New"/>
          <w:lang w:val="en-US"/>
        </w:rPr>
        <w:t xml:space="preserve">fit1, </w:t>
      </w:r>
      <w:proofErr w:type="spellStart"/>
      <w:r w:rsidRPr="00520C8C">
        <w:rPr>
          <w:rFonts w:ascii="Courier New" w:hAnsi="Courier New" w:cs="Courier New"/>
          <w:lang w:val="en-US"/>
        </w:rPr>
        <w:t>plot.conf</w:t>
      </w:r>
      <w:proofErr w:type="spellEnd"/>
      <w:r w:rsidRPr="00520C8C">
        <w:rPr>
          <w:rFonts w:ascii="Courier New" w:hAnsi="Courier New" w:cs="Courier New"/>
          <w:lang w:val="en-US"/>
        </w:rPr>
        <w:t xml:space="preserve">=FALSE, </w:t>
      </w:r>
      <w:proofErr w:type="spellStart"/>
      <w:r w:rsidRPr="00520C8C">
        <w:rPr>
          <w:rFonts w:ascii="Courier New" w:hAnsi="Courier New" w:cs="Courier New"/>
          <w:lang w:val="en-US"/>
        </w:rPr>
        <w:t>ylab</w:t>
      </w:r>
      <w:proofErr w:type="spellEnd"/>
      <w:r w:rsidRPr="00520C8C">
        <w:rPr>
          <w:rFonts w:ascii="Courier New" w:hAnsi="Courier New" w:cs="Courier New"/>
          <w:lang w:val="en-US"/>
        </w:rPr>
        <w:t xml:space="preserve">="Oil (millions of </w:t>
      </w:r>
      <w:proofErr w:type="spellStart"/>
      <w:r w:rsidRPr="00520C8C">
        <w:rPr>
          <w:rFonts w:ascii="Courier New" w:hAnsi="Courier New" w:cs="Courier New"/>
          <w:lang w:val="en-US"/>
        </w:rPr>
        <w:t>tonnes</w:t>
      </w:r>
      <w:proofErr w:type="spellEnd"/>
      <w:r w:rsidRPr="00520C8C">
        <w:rPr>
          <w:rFonts w:ascii="Courier New" w:hAnsi="Courier New" w:cs="Courier New"/>
          <w:lang w:val="en-US"/>
        </w:rPr>
        <w:t>)",</w:t>
      </w:r>
    </w:p>
    <w:p w14:paraId="3AB52F5F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 xml:space="preserve">  </w:t>
      </w:r>
      <w:proofErr w:type="spellStart"/>
      <w:r w:rsidRPr="00520C8C">
        <w:rPr>
          <w:rFonts w:ascii="Courier New" w:hAnsi="Courier New" w:cs="Courier New"/>
          <w:lang w:val="en-US"/>
        </w:rPr>
        <w:t>xlab</w:t>
      </w:r>
      <w:proofErr w:type="spellEnd"/>
      <w:r w:rsidRPr="00520C8C">
        <w:rPr>
          <w:rFonts w:ascii="Courier New" w:hAnsi="Courier New" w:cs="Courier New"/>
          <w:lang w:val="en-US"/>
        </w:rPr>
        <w:t xml:space="preserve">="Year", main="", </w:t>
      </w:r>
      <w:proofErr w:type="spellStart"/>
      <w:r w:rsidRPr="00520C8C">
        <w:rPr>
          <w:rFonts w:ascii="Courier New" w:hAnsi="Courier New" w:cs="Courier New"/>
          <w:lang w:val="en-US"/>
        </w:rPr>
        <w:t>fcol</w:t>
      </w:r>
      <w:proofErr w:type="spellEnd"/>
      <w:r w:rsidRPr="00520C8C">
        <w:rPr>
          <w:rFonts w:ascii="Courier New" w:hAnsi="Courier New" w:cs="Courier New"/>
          <w:lang w:val="en-US"/>
        </w:rPr>
        <w:t>="white", type="o")</w:t>
      </w:r>
    </w:p>
    <w:p w14:paraId="53E7120C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>lines(fitted(fit1), col="blue", type="o")</w:t>
      </w:r>
    </w:p>
    <w:p w14:paraId="62AC3B96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>lines(fitted(fit2), col="red", type="o")</w:t>
      </w:r>
    </w:p>
    <w:p w14:paraId="0476D28C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>lines(fitted(fit3), col="green", type="o")</w:t>
      </w:r>
    </w:p>
    <w:p w14:paraId="5D77EB4C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t>lines(</w:t>
      </w:r>
      <w:proofErr w:type="gramEnd"/>
      <w:r w:rsidRPr="00520C8C">
        <w:rPr>
          <w:rFonts w:ascii="Courier New" w:hAnsi="Courier New" w:cs="Courier New"/>
          <w:lang w:val="en-US"/>
        </w:rPr>
        <w:t>fit1$mean, col="blue", type="o")</w:t>
      </w:r>
    </w:p>
    <w:p w14:paraId="5C8AA36A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t>lines(</w:t>
      </w:r>
      <w:proofErr w:type="gramEnd"/>
      <w:r w:rsidRPr="00520C8C">
        <w:rPr>
          <w:rFonts w:ascii="Courier New" w:hAnsi="Courier New" w:cs="Courier New"/>
          <w:lang w:val="en-US"/>
        </w:rPr>
        <w:t>fit2$mean, col="red", type="o")</w:t>
      </w:r>
    </w:p>
    <w:p w14:paraId="4DAC0D6C" w14:textId="77777777" w:rsidR="00657AAD" w:rsidRPr="00520C8C" w:rsidRDefault="00B90270" w:rsidP="00746DE1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t>lines(</w:t>
      </w:r>
      <w:proofErr w:type="gramEnd"/>
      <w:r w:rsidRPr="00520C8C">
        <w:rPr>
          <w:rFonts w:ascii="Courier New" w:hAnsi="Courier New" w:cs="Courier New"/>
          <w:lang w:val="en-US"/>
        </w:rPr>
        <w:t>fit3$mean, col="green", type="o")</w:t>
      </w:r>
    </w:p>
    <w:p w14:paraId="5C8BC1FF" w14:textId="77777777" w:rsidR="00B90270" w:rsidRPr="00520C8C" w:rsidRDefault="00B90270" w:rsidP="00746DE1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t>legend(</w:t>
      </w:r>
      <w:proofErr w:type="gramEnd"/>
      <w:r w:rsidRPr="00520C8C">
        <w:rPr>
          <w:rFonts w:ascii="Courier New" w:hAnsi="Courier New" w:cs="Courier New"/>
          <w:lang w:val="en-US"/>
        </w:rPr>
        <w:t>"topleft",lty=1, col=c(1,"blue","red","green"),c("data", expression(alpha == 0.2), expression(alpha == 0.6),</w:t>
      </w:r>
      <w:r w:rsidR="00657AAD" w:rsidRPr="00520C8C">
        <w:rPr>
          <w:rFonts w:ascii="Courier New" w:hAnsi="Courier New" w:cs="Courier New"/>
          <w:lang w:val="en-US"/>
        </w:rPr>
        <w:t xml:space="preserve"> </w:t>
      </w:r>
      <w:r w:rsidRPr="00520C8C">
        <w:rPr>
          <w:rFonts w:ascii="Courier New" w:hAnsi="Courier New" w:cs="Courier New"/>
          <w:lang w:val="en-US"/>
        </w:rPr>
        <w:t>expression(alpha == 0.89)),</w:t>
      </w:r>
      <w:proofErr w:type="spellStart"/>
      <w:r w:rsidRPr="00520C8C">
        <w:rPr>
          <w:rFonts w:ascii="Courier New" w:hAnsi="Courier New" w:cs="Courier New"/>
          <w:lang w:val="en-US"/>
        </w:rPr>
        <w:t>pch</w:t>
      </w:r>
      <w:proofErr w:type="spellEnd"/>
      <w:r w:rsidRPr="00520C8C">
        <w:rPr>
          <w:rFonts w:ascii="Courier New" w:hAnsi="Courier New" w:cs="Courier New"/>
          <w:lang w:val="en-US"/>
        </w:rPr>
        <w:t>=1)</w:t>
      </w:r>
    </w:p>
    <w:p w14:paraId="789E44B3" w14:textId="77777777" w:rsidR="00B90270" w:rsidRDefault="00746DE1" w:rsidP="00B9027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DBA332" wp14:editId="76107CB8">
            <wp:extent cx="5940425" cy="5931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8AE6" w14:textId="77777777" w:rsidR="0066138F" w:rsidRPr="00520C8C" w:rsidRDefault="0066138F" w:rsidP="00B90270">
      <w:pPr>
        <w:spacing w:line="360" w:lineRule="auto"/>
        <w:jc w:val="both"/>
        <w:rPr>
          <w:sz w:val="28"/>
        </w:rPr>
      </w:pPr>
      <w:r w:rsidRPr="00403AB7">
        <w:rPr>
          <w:sz w:val="28"/>
        </w:rPr>
        <w:t xml:space="preserve">Экспоненциальное сглаживание </w:t>
      </w:r>
      <w:proofErr w:type="spellStart"/>
      <w:r w:rsidRPr="00403AB7">
        <w:rPr>
          <w:sz w:val="28"/>
        </w:rPr>
        <w:t>Хольта</w:t>
      </w:r>
      <w:proofErr w:type="spellEnd"/>
    </w:p>
    <w:p w14:paraId="2AE38DC5" w14:textId="77777777" w:rsidR="0066138F" w:rsidRPr="00520C8C" w:rsidRDefault="0066138F" w:rsidP="00B90270">
      <w:pPr>
        <w:spacing w:line="360" w:lineRule="auto"/>
        <w:jc w:val="both"/>
        <w:rPr>
          <w:sz w:val="28"/>
          <w:szCs w:val="28"/>
        </w:rPr>
      </w:pPr>
    </w:p>
    <w:p w14:paraId="76C28DD6" w14:textId="32E7F2DF" w:rsidR="00B90270" w:rsidRPr="0066138F" w:rsidRDefault="00746DE1" w:rsidP="0066138F">
      <w:pPr>
        <w:rPr>
          <w:rFonts w:ascii="Courier New" w:hAnsi="Courier New" w:cs="Courier New"/>
        </w:rPr>
      </w:pPr>
      <w:proofErr w:type="spellStart"/>
      <w:r w:rsidRPr="0066138F">
        <w:rPr>
          <w:rFonts w:ascii="Courier New" w:hAnsi="Courier New" w:cs="Courier New"/>
        </w:rPr>
        <w:t>load</w:t>
      </w:r>
      <w:proofErr w:type="spellEnd"/>
      <w:r w:rsidRPr="0066138F">
        <w:rPr>
          <w:rFonts w:ascii="Courier New" w:hAnsi="Courier New" w:cs="Courier New"/>
        </w:rPr>
        <w:t xml:space="preserve"> ("</w:t>
      </w:r>
      <w:proofErr w:type="spellStart"/>
      <w:r w:rsidRPr="0066138F">
        <w:rPr>
          <w:rFonts w:ascii="Courier New" w:hAnsi="Courier New" w:cs="Courier New"/>
        </w:rPr>
        <w:t>ausair.rda</w:t>
      </w:r>
      <w:proofErr w:type="spellEnd"/>
      <w:r w:rsidRPr="0066138F">
        <w:rPr>
          <w:rFonts w:ascii="Courier New" w:hAnsi="Courier New" w:cs="Courier New"/>
        </w:rPr>
        <w:t>")</w:t>
      </w:r>
    </w:p>
    <w:p w14:paraId="20C851B1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 xml:space="preserve">air &lt;- </w:t>
      </w:r>
      <w:proofErr w:type="gramStart"/>
      <w:r w:rsidRPr="00520C8C">
        <w:rPr>
          <w:rFonts w:ascii="Courier New" w:hAnsi="Courier New" w:cs="Courier New"/>
          <w:lang w:val="en-US"/>
        </w:rPr>
        <w:t>window(</w:t>
      </w:r>
      <w:proofErr w:type="spellStart"/>
      <w:proofErr w:type="gramEnd"/>
      <w:r w:rsidRPr="00520C8C">
        <w:rPr>
          <w:rFonts w:ascii="Courier New" w:hAnsi="Courier New" w:cs="Courier New"/>
          <w:lang w:val="en-US"/>
        </w:rPr>
        <w:t>ausair</w:t>
      </w:r>
      <w:proofErr w:type="spellEnd"/>
      <w:r w:rsidRPr="00520C8C">
        <w:rPr>
          <w:rFonts w:ascii="Courier New" w:hAnsi="Courier New" w:cs="Courier New"/>
          <w:lang w:val="en-US"/>
        </w:rPr>
        <w:t>, start = 1990, end = 2004)</w:t>
      </w:r>
    </w:p>
    <w:p w14:paraId="3FF2AC06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 xml:space="preserve">fit1 &lt;- </w:t>
      </w:r>
      <w:proofErr w:type="gramStart"/>
      <w:r w:rsidRPr="00520C8C">
        <w:rPr>
          <w:rFonts w:ascii="Courier New" w:hAnsi="Courier New" w:cs="Courier New"/>
          <w:lang w:val="en-US"/>
        </w:rPr>
        <w:t>holt(</w:t>
      </w:r>
      <w:proofErr w:type="gramEnd"/>
      <w:r w:rsidRPr="00520C8C">
        <w:rPr>
          <w:rFonts w:ascii="Courier New" w:hAnsi="Courier New" w:cs="Courier New"/>
          <w:lang w:val="en-US"/>
        </w:rPr>
        <w:t>air, alpha = 0.8, beta = 0.2, initial = "simple", h = 5)</w:t>
      </w:r>
    </w:p>
    <w:p w14:paraId="5BBE28E9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 xml:space="preserve">fit2 &lt;- </w:t>
      </w:r>
      <w:proofErr w:type="gramStart"/>
      <w:r w:rsidRPr="00520C8C">
        <w:rPr>
          <w:rFonts w:ascii="Courier New" w:hAnsi="Courier New" w:cs="Courier New"/>
          <w:lang w:val="en-US"/>
        </w:rPr>
        <w:t>holt(</w:t>
      </w:r>
      <w:proofErr w:type="gramEnd"/>
      <w:r w:rsidRPr="00520C8C">
        <w:rPr>
          <w:rFonts w:ascii="Courier New" w:hAnsi="Courier New" w:cs="Courier New"/>
          <w:lang w:val="en-US"/>
        </w:rPr>
        <w:t>air, alpha = 0.8, beta = 0.2, initial = "simple", exponential = TRUE, h = 5)</w:t>
      </w:r>
    </w:p>
    <w:p w14:paraId="29345E78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 xml:space="preserve">fit3 &lt;- </w:t>
      </w:r>
      <w:proofErr w:type="gramStart"/>
      <w:r w:rsidRPr="00520C8C">
        <w:rPr>
          <w:rFonts w:ascii="Courier New" w:hAnsi="Courier New" w:cs="Courier New"/>
          <w:lang w:val="en-US"/>
        </w:rPr>
        <w:t>holt(</w:t>
      </w:r>
      <w:proofErr w:type="gramEnd"/>
      <w:r w:rsidRPr="00520C8C">
        <w:rPr>
          <w:rFonts w:ascii="Courier New" w:hAnsi="Courier New" w:cs="Courier New"/>
          <w:lang w:val="en-US"/>
        </w:rPr>
        <w:t>air, alpha = 0.8, beta = 0.2, damped = TRUE, initial = "simple", h = 5)</w:t>
      </w:r>
    </w:p>
    <w:p w14:paraId="5918E3AE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t>plot(</w:t>
      </w:r>
      <w:proofErr w:type="gramEnd"/>
      <w:r w:rsidRPr="00520C8C">
        <w:rPr>
          <w:rFonts w:ascii="Courier New" w:hAnsi="Courier New" w:cs="Courier New"/>
          <w:lang w:val="en-US"/>
        </w:rPr>
        <w:t xml:space="preserve">fit2, type = "o", </w:t>
      </w:r>
      <w:proofErr w:type="spellStart"/>
      <w:r w:rsidRPr="00520C8C">
        <w:rPr>
          <w:rFonts w:ascii="Courier New" w:hAnsi="Courier New" w:cs="Courier New"/>
          <w:lang w:val="en-US"/>
        </w:rPr>
        <w:t>ylab</w:t>
      </w:r>
      <w:proofErr w:type="spellEnd"/>
      <w:r w:rsidRPr="00520C8C">
        <w:rPr>
          <w:rFonts w:ascii="Courier New" w:hAnsi="Courier New" w:cs="Courier New"/>
          <w:lang w:val="en-US"/>
        </w:rPr>
        <w:t xml:space="preserve"> = "Air passengers in Australia (millions)", </w:t>
      </w:r>
      <w:proofErr w:type="spellStart"/>
      <w:r w:rsidRPr="00520C8C">
        <w:rPr>
          <w:rFonts w:ascii="Courier New" w:hAnsi="Courier New" w:cs="Courier New"/>
          <w:lang w:val="en-US"/>
        </w:rPr>
        <w:t>xlab</w:t>
      </w:r>
      <w:proofErr w:type="spellEnd"/>
      <w:r w:rsidRPr="00520C8C">
        <w:rPr>
          <w:rFonts w:ascii="Courier New" w:hAnsi="Courier New" w:cs="Courier New"/>
          <w:lang w:val="en-US"/>
        </w:rPr>
        <w:t xml:space="preserve"> = "Year",  </w:t>
      </w:r>
      <w:proofErr w:type="spellStart"/>
      <w:r w:rsidRPr="00520C8C">
        <w:rPr>
          <w:rFonts w:ascii="Courier New" w:hAnsi="Courier New" w:cs="Courier New"/>
          <w:lang w:val="en-US"/>
        </w:rPr>
        <w:t>fcol</w:t>
      </w:r>
      <w:proofErr w:type="spellEnd"/>
      <w:r w:rsidRPr="00520C8C">
        <w:rPr>
          <w:rFonts w:ascii="Courier New" w:hAnsi="Courier New" w:cs="Courier New"/>
          <w:lang w:val="en-US"/>
        </w:rPr>
        <w:t xml:space="preserve"> = "white", </w:t>
      </w:r>
      <w:proofErr w:type="spellStart"/>
      <w:r w:rsidRPr="00520C8C">
        <w:rPr>
          <w:rFonts w:ascii="Courier New" w:hAnsi="Courier New" w:cs="Courier New"/>
          <w:lang w:val="en-US"/>
        </w:rPr>
        <w:t>plot.conf</w:t>
      </w:r>
      <w:proofErr w:type="spellEnd"/>
      <w:r w:rsidRPr="00520C8C">
        <w:rPr>
          <w:rFonts w:ascii="Courier New" w:hAnsi="Courier New" w:cs="Courier New"/>
          <w:lang w:val="en-US"/>
        </w:rPr>
        <w:t xml:space="preserve"> = FALSE)</w:t>
      </w:r>
    </w:p>
    <w:p w14:paraId="2AE36BFE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>lines(fitted(fit1), col = "blue")</w:t>
      </w:r>
    </w:p>
    <w:p w14:paraId="71B2CAAF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>lines(fitted(fit2), col = "red")</w:t>
      </w:r>
    </w:p>
    <w:p w14:paraId="73168C7D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r w:rsidRPr="00520C8C">
        <w:rPr>
          <w:rFonts w:ascii="Courier New" w:hAnsi="Courier New" w:cs="Courier New"/>
          <w:lang w:val="en-US"/>
        </w:rPr>
        <w:t>lines(fitted(fit3), col = "green")</w:t>
      </w:r>
    </w:p>
    <w:p w14:paraId="43188D6C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t>lines(</w:t>
      </w:r>
      <w:proofErr w:type="gramEnd"/>
      <w:r w:rsidRPr="00520C8C">
        <w:rPr>
          <w:rFonts w:ascii="Courier New" w:hAnsi="Courier New" w:cs="Courier New"/>
          <w:lang w:val="en-US"/>
        </w:rPr>
        <w:t>fit1$mean, col = "blue", type = "o")</w:t>
      </w:r>
    </w:p>
    <w:p w14:paraId="1FF6455F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t>lines(</w:t>
      </w:r>
      <w:proofErr w:type="gramEnd"/>
      <w:r w:rsidRPr="00520C8C">
        <w:rPr>
          <w:rFonts w:ascii="Courier New" w:hAnsi="Courier New" w:cs="Courier New"/>
          <w:lang w:val="en-US"/>
        </w:rPr>
        <w:t>fit2$mean, col = "red", type = "o")</w:t>
      </w:r>
    </w:p>
    <w:p w14:paraId="45D01EE2" w14:textId="77777777" w:rsidR="0066138F" w:rsidRPr="00520C8C" w:rsidRDefault="0066138F" w:rsidP="0066138F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lastRenderedPageBreak/>
        <w:t>lines(</w:t>
      </w:r>
      <w:proofErr w:type="gramEnd"/>
      <w:r w:rsidRPr="00520C8C">
        <w:rPr>
          <w:rFonts w:ascii="Courier New" w:hAnsi="Courier New" w:cs="Courier New"/>
          <w:lang w:val="en-US"/>
        </w:rPr>
        <w:t>fit3$mean, col = "green", type = "o")</w:t>
      </w:r>
    </w:p>
    <w:p w14:paraId="5C3DA7FB" w14:textId="77777777" w:rsidR="00746DE1" w:rsidRPr="00520C8C" w:rsidRDefault="0066138F" w:rsidP="0066138F">
      <w:pPr>
        <w:rPr>
          <w:rFonts w:ascii="Courier New" w:hAnsi="Courier New" w:cs="Courier New"/>
          <w:lang w:val="en-US"/>
        </w:rPr>
      </w:pPr>
      <w:proofErr w:type="gramStart"/>
      <w:r w:rsidRPr="00520C8C">
        <w:rPr>
          <w:rFonts w:ascii="Courier New" w:hAnsi="Courier New" w:cs="Courier New"/>
          <w:lang w:val="en-US"/>
        </w:rPr>
        <w:t>legend(</w:t>
      </w:r>
      <w:proofErr w:type="gramEnd"/>
      <w:r w:rsidRPr="00520C8C">
        <w:rPr>
          <w:rFonts w:ascii="Courier New" w:hAnsi="Courier New" w:cs="Courier New"/>
          <w:lang w:val="en-US"/>
        </w:rPr>
        <w:t>"</w:t>
      </w:r>
      <w:proofErr w:type="spellStart"/>
      <w:r w:rsidRPr="00520C8C">
        <w:rPr>
          <w:rFonts w:ascii="Courier New" w:hAnsi="Courier New" w:cs="Courier New"/>
          <w:lang w:val="en-US"/>
        </w:rPr>
        <w:t>topleft</w:t>
      </w:r>
      <w:proofErr w:type="spellEnd"/>
      <w:r w:rsidRPr="00520C8C">
        <w:rPr>
          <w:rFonts w:ascii="Courier New" w:hAnsi="Courier New" w:cs="Courier New"/>
          <w:lang w:val="en-US"/>
        </w:rPr>
        <w:t xml:space="preserve">", </w:t>
      </w:r>
      <w:proofErr w:type="spellStart"/>
      <w:r w:rsidRPr="00520C8C">
        <w:rPr>
          <w:rFonts w:ascii="Courier New" w:hAnsi="Courier New" w:cs="Courier New"/>
          <w:lang w:val="en-US"/>
        </w:rPr>
        <w:t>lty</w:t>
      </w:r>
      <w:proofErr w:type="spellEnd"/>
      <w:r w:rsidRPr="00520C8C">
        <w:rPr>
          <w:rFonts w:ascii="Courier New" w:hAnsi="Courier New" w:cs="Courier New"/>
          <w:lang w:val="en-US"/>
        </w:rPr>
        <w:t xml:space="preserve"> = 1, col = c("black", "blue", "red", "green"), legend=c("Data", "Holt's linear trend", "Exponential trend", "Additive damped trend"))</w:t>
      </w:r>
    </w:p>
    <w:p w14:paraId="446226E5" w14:textId="77777777" w:rsidR="00B90270" w:rsidRDefault="00B90270" w:rsidP="00B90270">
      <w:pPr>
        <w:spacing w:line="360" w:lineRule="auto"/>
        <w:jc w:val="both"/>
        <w:rPr>
          <w:sz w:val="28"/>
          <w:szCs w:val="28"/>
          <w:lang w:val="en-US"/>
        </w:rPr>
      </w:pPr>
    </w:p>
    <w:p w14:paraId="047AE973" w14:textId="77777777" w:rsidR="0066138F" w:rsidRPr="0066138F" w:rsidRDefault="0066138F" w:rsidP="00B902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18D8A97" wp14:editId="5E0AA47C">
            <wp:extent cx="5940425" cy="5931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947A" w14:textId="77777777" w:rsidR="009C0C42" w:rsidRPr="00CF0E79" w:rsidRDefault="009C0C42" w:rsidP="000E1220">
      <w:pPr>
        <w:pStyle w:val="3"/>
        <w:numPr>
          <w:ilvl w:val="0"/>
          <w:numId w:val="8"/>
        </w:numPr>
        <w:rPr>
          <w:szCs w:val="28"/>
        </w:rPr>
      </w:pPr>
      <w:r w:rsidRPr="00CF0E79">
        <w:t>Задание</w:t>
      </w:r>
    </w:p>
    <w:p w14:paraId="7FFEF2E5" w14:textId="77777777" w:rsidR="009C0C42" w:rsidRDefault="0066138F" w:rsidP="006370E3">
      <w:pPr>
        <w:spacing w:line="360" w:lineRule="auto"/>
        <w:ind w:firstLine="708"/>
        <w:jc w:val="both"/>
        <w:rPr>
          <w:sz w:val="28"/>
          <w:szCs w:val="28"/>
        </w:rPr>
      </w:pPr>
      <w:r w:rsidRPr="00520C8C">
        <w:rPr>
          <w:sz w:val="28"/>
          <w:szCs w:val="28"/>
        </w:rPr>
        <w:t>1</w:t>
      </w:r>
      <w:r w:rsidR="00A3120A">
        <w:rPr>
          <w:sz w:val="28"/>
          <w:szCs w:val="28"/>
        </w:rPr>
        <w:t xml:space="preserve">) </w:t>
      </w:r>
      <w:r>
        <w:rPr>
          <w:sz w:val="28"/>
          <w:szCs w:val="28"/>
        </w:rPr>
        <w:t>Для задачи о курсе доллара (</w:t>
      </w:r>
      <w:r w:rsidR="00530E9F" w:rsidRPr="005A05DC">
        <w:rPr>
          <w:sz w:val="28"/>
          <w:szCs w:val="28"/>
        </w:rPr>
        <w:t>dollar.txt</w:t>
      </w:r>
      <w:r>
        <w:rPr>
          <w:sz w:val="28"/>
          <w:szCs w:val="28"/>
        </w:rPr>
        <w:t>)</w:t>
      </w:r>
      <w:r w:rsidR="00530E9F" w:rsidRPr="005A05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краткосрочное прогнозирование при помощи различных способов сглаживания. Сравнить результаты сглаживания и модели </w:t>
      </w:r>
      <w:r>
        <w:rPr>
          <w:sz w:val="28"/>
          <w:szCs w:val="28"/>
          <w:lang w:val="en-US"/>
        </w:rPr>
        <w:t>ARIMA</w:t>
      </w:r>
      <w:r>
        <w:rPr>
          <w:sz w:val="28"/>
          <w:szCs w:val="28"/>
        </w:rPr>
        <w:t>.</w:t>
      </w:r>
      <w:r w:rsidR="00E302B0">
        <w:rPr>
          <w:sz w:val="28"/>
          <w:szCs w:val="28"/>
        </w:rPr>
        <w:t xml:space="preserve"> Вывести данные на одном графике.</w:t>
      </w:r>
    </w:p>
    <w:p w14:paraId="72B92EA7" w14:textId="77777777" w:rsidR="00E302B0" w:rsidRDefault="00E302B0" w:rsidP="006370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Создание временного ряда:</w:t>
      </w:r>
    </w:p>
    <w:p w14:paraId="453FB96C" w14:textId="77777777" w:rsidR="00E302B0" w:rsidRPr="00E302B0" w:rsidRDefault="00E302B0" w:rsidP="00E302B0">
      <w:pPr>
        <w:spacing w:line="360" w:lineRule="auto"/>
        <w:ind w:firstLine="708"/>
        <w:jc w:val="both"/>
        <w:rPr>
          <w:sz w:val="28"/>
          <w:szCs w:val="28"/>
        </w:rPr>
      </w:pPr>
      <w:r w:rsidRPr="00E302B0">
        <w:rPr>
          <w:sz w:val="28"/>
          <w:szCs w:val="28"/>
        </w:rPr>
        <w:t xml:space="preserve">dollar1 &lt;- </w:t>
      </w:r>
      <w:proofErr w:type="spellStart"/>
      <w:proofErr w:type="gramStart"/>
      <w:r w:rsidRPr="00E302B0">
        <w:rPr>
          <w:sz w:val="28"/>
          <w:szCs w:val="28"/>
        </w:rPr>
        <w:t>read.table</w:t>
      </w:r>
      <w:proofErr w:type="spellEnd"/>
      <w:proofErr w:type="gramEnd"/>
      <w:r w:rsidRPr="00E302B0">
        <w:rPr>
          <w:sz w:val="28"/>
          <w:szCs w:val="28"/>
        </w:rPr>
        <w:t xml:space="preserve">("F:/dollar.txt", </w:t>
      </w:r>
      <w:proofErr w:type="spellStart"/>
      <w:r w:rsidRPr="00E302B0">
        <w:rPr>
          <w:sz w:val="28"/>
          <w:szCs w:val="28"/>
        </w:rPr>
        <w:t>dec</w:t>
      </w:r>
      <w:proofErr w:type="spellEnd"/>
      <w:r w:rsidRPr="00E302B0">
        <w:rPr>
          <w:sz w:val="28"/>
          <w:szCs w:val="28"/>
        </w:rPr>
        <w:t>=",")$V3</w:t>
      </w:r>
    </w:p>
    <w:p w14:paraId="38B94EB5" w14:textId="6CF389D4" w:rsidR="00E302B0" w:rsidRDefault="00E302B0" w:rsidP="00E302B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302B0">
        <w:rPr>
          <w:sz w:val="28"/>
          <w:szCs w:val="28"/>
        </w:rPr>
        <w:lastRenderedPageBreak/>
        <w:t>dollar</w:t>
      </w:r>
      <w:proofErr w:type="spellEnd"/>
      <w:r w:rsidRPr="00E302B0">
        <w:rPr>
          <w:sz w:val="28"/>
          <w:szCs w:val="28"/>
        </w:rPr>
        <w:t xml:space="preserve"> &lt;- </w:t>
      </w:r>
      <w:proofErr w:type="spellStart"/>
      <w:r w:rsidRPr="00E302B0">
        <w:rPr>
          <w:sz w:val="28"/>
          <w:szCs w:val="28"/>
        </w:rPr>
        <w:t>ts</w:t>
      </w:r>
      <w:proofErr w:type="spellEnd"/>
      <w:r w:rsidRPr="00E302B0">
        <w:rPr>
          <w:sz w:val="28"/>
          <w:szCs w:val="28"/>
        </w:rPr>
        <w:t xml:space="preserve">(dollar1[1:56], </w:t>
      </w:r>
      <w:proofErr w:type="spellStart"/>
      <w:r w:rsidRPr="00E302B0">
        <w:rPr>
          <w:sz w:val="28"/>
          <w:szCs w:val="28"/>
        </w:rPr>
        <w:t>frequency</w:t>
      </w:r>
      <w:proofErr w:type="spellEnd"/>
      <w:r w:rsidRPr="00E302B0">
        <w:rPr>
          <w:sz w:val="28"/>
          <w:szCs w:val="28"/>
        </w:rPr>
        <w:t>=7)</w:t>
      </w:r>
    </w:p>
    <w:p w14:paraId="55FB89C4" w14:textId="324640FA" w:rsidR="00AA35D2" w:rsidRDefault="00AA35D2" w:rsidP="00E302B0">
      <w:pPr>
        <w:spacing w:line="360" w:lineRule="auto"/>
        <w:ind w:firstLine="708"/>
        <w:jc w:val="both"/>
        <w:rPr>
          <w:sz w:val="28"/>
          <w:szCs w:val="28"/>
        </w:rPr>
      </w:pPr>
    </w:p>
    <w:p w14:paraId="0AC3D46C" w14:textId="22D267D7" w:rsidR="00AA35D2" w:rsidRPr="00520C8C" w:rsidRDefault="00AA35D2" w:rsidP="00AA35D2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dol</w:t>
      </w:r>
      <w:r w:rsidRPr="00520C8C">
        <w:rPr>
          <w:rFonts w:ascii="Courier New" w:hAnsi="Courier New" w:cs="Courier New"/>
          <w:sz w:val="28"/>
          <w:szCs w:val="28"/>
          <w:lang w:val="en-US"/>
        </w:rPr>
        <w:t xml:space="preserve">SMA3 &lt;- </w:t>
      </w:r>
      <w:proofErr w:type="gramStart"/>
      <w:r w:rsidRPr="00520C8C">
        <w:rPr>
          <w:rFonts w:ascii="Courier New" w:hAnsi="Courier New" w:cs="Courier New"/>
          <w:sz w:val="28"/>
          <w:szCs w:val="28"/>
          <w:lang w:val="en-US"/>
        </w:rPr>
        <w:t>SMA(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dollar</w:t>
      </w:r>
      <w:r w:rsidRPr="00520C8C">
        <w:rPr>
          <w:rFonts w:ascii="Courier New" w:hAnsi="Courier New" w:cs="Courier New"/>
          <w:sz w:val="28"/>
          <w:szCs w:val="28"/>
          <w:lang w:val="en-US"/>
        </w:rPr>
        <w:t>,n</w:t>
      </w:r>
      <w:proofErr w:type="spellEnd"/>
      <w:r w:rsidRPr="00520C8C">
        <w:rPr>
          <w:rFonts w:ascii="Courier New" w:hAnsi="Courier New" w:cs="Courier New"/>
          <w:sz w:val="28"/>
          <w:szCs w:val="28"/>
          <w:lang w:val="en-US"/>
        </w:rPr>
        <w:t>=3)</w:t>
      </w:r>
    </w:p>
    <w:p w14:paraId="15B8F805" w14:textId="77777777" w:rsidR="00AA35D2" w:rsidRPr="00520C8C" w:rsidRDefault="00AA35D2" w:rsidP="00AA35D2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20C8C">
        <w:rPr>
          <w:rFonts w:ascii="Courier New" w:hAnsi="Courier New" w:cs="Courier New"/>
          <w:sz w:val="28"/>
          <w:szCs w:val="28"/>
          <w:lang w:val="en-US"/>
        </w:rPr>
        <w:t>plot.ts</w:t>
      </w:r>
      <w:proofErr w:type="spellEnd"/>
      <w:r w:rsidRPr="00520C8C">
        <w:rPr>
          <w:rFonts w:ascii="Courier New" w:hAnsi="Courier New" w:cs="Courier New"/>
          <w:sz w:val="28"/>
          <w:szCs w:val="28"/>
          <w:lang w:val="en-US"/>
        </w:rPr>
        <w:t>(</w:t>
      </w:r>
      <w:r w:rsidRPr="00F2463B">
        <w:rPr>
          <w:rFonts w:ascii="Courier New" w:hAnsi="Courier New" w:cs="Courier New"/>
          <w:sz w:val="28"/>
          <w:szCs w:val="28"/>
          <w:lang w:val="en-US"/>
        </w:rPr>
        <w:t>oil</w:t>
      </w:r>
      <w:r w:rsidRPr="00520C8C">
        <w:rPr>
          <w:rFonts w:ascii="Courier New" w:hAnsi="Courier New" w:cs="Courier New"/>
          <w:sz w:val="28"/>
          <w:szCs w:val="28"/>
          <w:lang w:val="en-US"/>
        </w:rPr>
        <w:t>SMA3)</w:t>
      </w:r>
    </w:p>
    <w:p w14:paraId="4C379109" w14:textId="77777777" w:rsidR="00AA35D2" w:rsidRPr="00AA35D2" w:rsidRDefault="00AA35D2" w:rsidP="00E302B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5D3F269" w14:textId="3B302560" w:rsidR="00AA35D2" w:rsidRDefault="00AA35D2" w:rsidP="00AA35D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7728E0" wp14:editId="0411948A">
            <wp:extent cx="5940425" cy="2832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FED" w14:textId="2677D78F" w:rsidR="00AA35D2" w:rsidRDefault="00AA35D2" w:rsidP="00AA35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2F83CF5F" w14:textId="68B759E6" w:rsidR="00AA35D2" w:rsidRDefault="00AA35D2" w:rsidP="00E302B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ses</w:t>
      </w:r>
      <w:proofErr w:type="spellEnd"/>
      <w:r>
        <w:rPr>
          <w:sz w:val="28"/>
          <w:szCs w:val="28"/>
          <w:lang w:val="en-US"/>
        </w:rPr>
        <w:t>:</w:t>
      </w:r>
    </w:p>
    <w:p w14:paraId="5D00B78D" w14:textId="6696F925" w:rsidR="00AA35D2" w:rsidRDefault="00AA35D2" w:rsidP="00AA35D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5BA3EA" wp14:editId="357EECD2">
            <wp:extent cx="5940425" cy="2830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E61F" w14:textId="3FACDEF3" w:rsidR="00AA35D2" w:rsidRDefault="00AA35D2" w:rsidP="00AA35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14:paraId="18669833" w14:textId="6EACC5FC" w:rsidR="00AA35D2" w:rsidRPr="00520C8C" w:rsidRDefault="00AA35D2" w:rsidP="00AA35D2">
      <w:pPr>
        <w:spacing w:line="360" w:lineRule="auto"/>
        <w:jc w:val="both"/>
        <w:rPr>
          <w:sz w:val="28"/>
        </w:rPr>
      </w:pPr>
      <w:r w:rsidRPr="00403AB7">
        <w:rPr>
          <w:sz w:val="28"/>
        </w:rPr>
        <w:t xml:space="preserve">Экспоненциальное сглаживание </w:t>
      </w:r>
      <w:proofErr w:type="spellStart"/>
      <w:r w:rsidRPr="00403AB7">
        <w:rPr>
          <w:sz w:val="28"/>
        </w:rPr>
        <w:t>Хольта</w:t>
      </w:r>
      <w:proofErr w:type="spellEnd"/>
      <w:r>
        <w:rPr>
          <w:sz w:val="28"/>
        </w:rPr>
        <w:t>:</w:t>
      </w:r>
    </w:p>
    <w:p w14:paraId="51C7F62C" w14:textId="6D20CCCA" w:rsidR="00AA35D2" w:rsidRDefault="00AA35D2" w:rsidP="00AA35D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00183F" wp14:editId="5CA49714">
            <wp:extent cx="5940425" cy="2832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4557" w14:textId="5C33861D" w:rsidR="00AA35D2" w:rsidRPr="00AA35D2" w:rsidRDefault="00AA35D2" w:rsidP="00AA35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3439DBEC" w14:textId="77777777" w:rsidR="00AA35D2" w:rsidRPr="00AA35D2" w:rsidRDefault="00AA35D2" w:rsidP="00AA35D2">
      <w:pPr>
        <w:spacing w:line="360" w:lineRule="auto"/>
        <w:jc w:val="both"/>
        <w:rPr>
          <w:sz w:val="28"/>
          <w:szCs w:val="28"/>
          <w:lang w:val="en-US"/>
        </w:rPr>
      </w:pPr>
    </w:p>
    <w:p w14:paraId="380D53DD" w14:textId="77777777" w:rsidR="00983464" w:rsidRPr="0066138F" w:rsidRDefault="00E302B0" w:rsidP="006370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83464" w:rsidRPr="00520C8C">
        <w:rPr>
          <w:sz w:val="28"/>
          <w:szCs w:val="28"/>
        </w:rPr>
        <w:t xml:space="preserve">) </w:t>
      </w:r>
      <w:r w:rsidR="0066138F">
        <w:rPr>
          <w:sz w:val="28"/>
          <w:szCs w:val="28"/>
        </w:rPr>
        <w:t xml:space="preserve">Применить различные способы </w:t>
      </w:r>
      <w:r>
        <w:rPr>
          <w:sz w:val="28"/>
          <w:szCs w:val="28"/>
        </w:rPr>
        <w:t>сглаживания к своим данным. Так же, как и в задаче о курсе доллара, последние несколько значений временного ряда использовать как контрольные.</w:t>
      </w:r>
    </w:p>
    <w:p w14:paraId="72572484" w14:textId="77777777" w:rsidR="00691CE4" w:rsidRPr="00691CE4" w:rsidRDefault="00691CE4" w:rsidP="009C0C42">
      <w:pPr>
        <w:spacing w:line="360" w:lineRule="auto"/>
        <w:ind w:firstLine="708"/>
        <w:jc w:val="both"/>
        <w:rPr>
          <w:sz w:val="28"/>
          <w:szCs w:val="28"/>
        </w:rPr>
      </w:pPr>
    </w:p>
    <w:p w14:paraId="5DFAB74C" w14:textId="77777777" w:rsidR="00E331E2" w:rsidRPr="009B0D90" w:rsidRDefault="00E331E2" w:rsidP="009B0D90"/>
    <w:sectPr w:rsidR="00E331E2" w:rsidRPr="009B0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4405" w14:textId="77777777" w:rsidR="00417D09" w:rsidRDefault="00417D09" w:rsidP="00522878">
      <w:r>
        <w:separator/>
      </w:r>
    </w:p>
  </w:endnote>
  <w:endnote w:type="continuationSeparator" w:id="0">
    <w:p w14:paraId="2511EC53" w14:textId="77777777" w:rsidR="00417D09" w:rsidRDefault="00417D09" w:rsidP="0052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2B7D" w14:textId="77777777" w:rsidR="00417D09" w:rsidRDefault="00417D09" w:rsidP="00522878">
      <w:r>
        <w:separator/>
      </w:r>
    </w:p>
  </w:footnote>
  <w:footnote w:type="continuationSeparator" w:id="0">
    <w:p w14:paraId="696FF3B8" w14:textId="77777777" w:rsidR="00417D09" w:rsidRDefault="00417D09" w:rsidP="0052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4CB"/>
    <w:multiLevelType w:val="multilevel"/>
    <w:tmpl w:val="3A948B3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0EC514D"/>
    <w:multiLevelType w:val="hybridMultilevel"/>
    <w:tmpl w:val="18F0FBA2"/>
    <w:lvl w:ilvl="0" w:tplc="DA7ED4A4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BC2041"/>
    <w:multiLevelType w:val="hybridMultilevel"/>
    <w:tmpl w:val="B5A2A82C"/>
    <w:lvl w:ilvl="0" w:tplc="52645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E4821"/>
    <w:multiLevelType w:val="hybridMultilevel"/>
    <w:tmpl w:val="D552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A73"/>
    <w:multiLevelType w:val="multilevel"/>
    <w:tmpl w:val="6804B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46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674505A"/>
    <w:multiLevelType w:val="multilevel"/>
    <w:tmpl w:val="891A103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E846F4F"/>
    <w:multiLevelType w:val="hybridMultilevel"/>
    <w:tmpl w:val="F8E06CCC"/>
    <w:lvl w:ilvl="0" w:tplc="ED52E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855"/>
    <w:multiLevelType w:val="hybridMultilevel"/>
    <w:tmpl w:val="E2EAF0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193BAB"/>
    <w:multiLevelType w:val="hybridMultilevel"/>
    <w:tmpl w:val="939E7D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A616E"/>
    <w:multiLevelType w:val="multilevel"/>
    <w:tmpl w:val="AF46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02239608">
    <w:abstractNumId w:val="8"/>
  </w:num>
  <w:num w:numId="2" w16cid:durableId="821197869">
    <w:abstractNumId w:val="4"/>
  </w:num>
  <w:num w:numId="3" w16cid:durableId="804471287">
    <w:abstractNumId w:val="5"/>
  </w:num>
  <w:num w:numId="4" w16cid:durableId="1339505414">
    <w:abstractNumId w:val="2"/>
  </w:num>
  <w:num w:numId="5" w16cid:durableId="1811552805">
    <w:abstractNumId w:val="0"/>
  </w:num>
  <w:num w:numId="6" w16cid:durableId="724111713">
    <w:abstractNumId w:val="3"/>
  </w:num>
  <w:num w:numId="7" w16cid:durableId="1164129321">
    <w:abstractNumId w:val="1"/>
  </w:num>
  <w:num w:numId="8" w16cid:durableId="707535188">
    <w:abstractNumId w:val="9"/>
  </w:num>
  <w:num w:numId="9" w16cid:durableId="2065792527">
    <w:abstractNumId w:val="7"/>
  </w:num>
  <w:num w:numId="10" w16cid:durableId="239869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2C5"/>
    <w:rsid w:val="00010697"/>
    <w:rsid w:val="00011800"/>
    <w:rsid w:val="00032989"/>
    <w:rsid w:val="00041049"/>
    <w:rsid w:val="00065F93"/>
    <w:rsid w:val="000B1D45"/>
    <w:rsid w:val="000E1220"/>
    <w:rsid w:val="000F1C54"/>
    <w:rsid w:val="001063AD"/>
    <w:rsid w:val="00123C52"/>
    <w:rsid w:val="0015632F"/>
    <w:rsid w:val="0016326E"/>
    <w:rsid w:val="00187FCE"/>
    <w:rsid w:val="001C2484"/>
    <w:rsid w:val="001E0148"/>
    <w:rsid w:val="001F2BD8"/>
    <w:rsid w:val="001F4B87"/>
    <w:rsid w:val="001F7C51"/>
    <w:rsid w:val="00212E30"/>
    <w:rsid w:val="00214ED3"/>
    <w:rsid w:val="00217A0A"/>
    <w:rsid w:val="002334B9"/>
    <w:rsid w:val="00282E86"/>
    <w:rsid w:val="00287DBF"/>
    <w:rsid w:val="002A3793"/>
    <w:rsid w:val="002A5DF3"/>
    <w:rsid w:val="002C48CA"/>
    <w:rsid w:val="002E12CC"/>
    <w:rsid w:val="002E3493"/>
    <w:rsid w:val="002F4D0C"/>
    <w:rsid w:val="00304455"/>
    <w:rsid w:val="003242DE"/>
    <w:rsid w:val="00330A19"/>
    <w:rsid w:val="00342FAD"/>
    <w:rsid w:val="00374A68"/>
    <w:rsid w:val="0038544C"/>
    <w:rsid w:val="003868D0"/>
    <w:rsid w:val="00387838"/>
    <w:rsid w:val="003924D9"/>
    <w:rsid w:val="003B1759"/>
    <w:rsid w:val="003E0FAD"/>
    <w:rsid w:val="003E5E2A"/>
    <w:rsid w:val="00403AB7"/>
    <w:rsid w:val="00407584"/>
    <w:rsid w:val="00417D09"/>
    <w:rsid w:val="00430CEE"/>
    <w:rsid w:val="004A1EF4"/>
    <w:rsid w:val="004B72A4"/>
    <w:rsid w:val="004C5160"/>
    <w:rsid w:val="004D2E81"/>
    <w:rsid w:val="004D4A4E"/>
    <w:rsid w:val="004E18D7"/>
    <w:rsid w:val="00504360"/>
    <w:rsid w:val="00520C8C"/>
    <w:rsid w:val="00522878"/>
    <w:rsid w:val="00530E9F"/>
    <w:rsid w:val="0055356F"/>
    <w:rsid w:val="00554911"/>
    <w:rsid w:val="00563049"/>
    <w:rsid w:val="005724A7"/>
    <w:rsid w:val="00583BF4"/>
    <w:rsid w:val="00592792"/>
    <w:rsid w:val="00592BD6"/>
    <w:rsid w:val="005A747C"/>
    <w:rsid w:val="005C040D"/>
    <w:rsid w:val="005E5DE7"/>
    <w:rsid w:val="005F0B6D"/>
    <w:rsid w:val="005F3E91"/>
    <w:rsid w:val="0062701D"/>
    <w:rsid w:val="006370E3"/>
    <w:rsid w:val="00657AAD"/>
    <w:rsid w:val="0066138F"/>
    <w:rsid w:val="00672507"/>
    <w:rsid w:val="0068290E"/>
    <w:rsid w:val="00691CE4"/>
    <w:rsid w:val="006A4147"/>
    <w:rsid w:val="006B41E9"/>
    <w:rsid w:val="00702410"/>
    <w:rsid w:val="00746DE1"/>
    <w:rsid w:val="00751D7D"/>
    <w:rsid w:val="00791D7A"/>
    <w:rsid w:val="007A3BF7"/>
    <w:rsid w:val="007B4164"/>
    <w:rsid w:val="007D0CCB"/>
    <w:rsid w:val="007E2CE0"/>
    <w:rsid w:val="00822608"/>
    <w:rsid w:val="00832FA2"/>
    <w:rsid w:val="00872349"/>
    <w:rsid w:val="00875EB2"/>
    <w:rsid w:val="008871A3"/>
    <w:rsid w:val="008A3F56"/>
    <w:rsid w:val="008C3A9F"/>
    <w:rsid w:val="008C69B4"/>
    <w:rsid w:val="008C6FE4"/>
    <w:rsid w:val="008E2B49"/>
    <w:rsid w:val="008E3E9B"/>
    <w:rsid w:val="009022B2"/>
    <w:rsid w:val="009115EE"/>
    <w:rsid w:val="009563DD"/>
    <w:rsid w:val="009567AB"/>
    <w:rsid w:val="00966A68"/>
    <w:rsid w:val="00967F52"/>
    <w:rsid w:val="009731DF"/>
    <w:rsid w:val="00983464"/>
    <w:rsid w:val="009973D5"/>
    <w:rsid w:val="009A6A50"/>
    <w:rsid w:val="009B0D90"/>
    <w:rsid w:val="009C0C42"/>
    <w:rsid w:val="009D452A"/>
    <w:rsid w:val="009D6459"/>
    <w:rsid w:val="009E3024"/>
    <w:rsid w:val="009E577F"/>
    <w:rsid w:val="00A300B7"/>
    <w:rsid w:val="00A3120A"/>
    <w:rsid w:val="00A85DF1"/>
    <w:rsid w:val="00AA1A0E"/>
    <w:rsid w:val="00AA35D2"/>
    <w:rsid w:val="00AB0A1A"/>
    <w:rsid w:val="00AC3577"/>
    <w:rsid w:val="00AC73C2"/>
    <w:rsid w:val="00AD22E5"/>
    <w:rsid w:val="00AD5A65"/>
    <w:rsid w:val="00AE4D30"/>
    <w:rsid w:val="00B01A91"/>
    <w:rsid w:val="00B30A48"/>
    <w:rsid w:val="00B32763"/>
    <w:rsid w:val="00B56D39"/>
    <w:rsid w:val="00B66EB0"/>
    <w:rsid w:val="00B74B79"/>
    <w:rsid w:val="00B90270"/>
    <w:rsid w:val="00BB15D5"/>
    <w:rsid w:val="00BB5574"/>
    <w:rsid w:val="00C50A91"/>
    <w:rsid w:val="00C56D7C"/>
    <w:rsid w:val="00C668EB"/>
    <w:rsid w:val="00C9206C"/>
    <w:rsid w:val="00CB0F20"/>
    <w:rsid w:val="00CB5520"/>
    <w:rsid w:val="00CD23DE"/>
    <w:rsid w:val="00CF0E79"/>
    <w:rsid w:val="00CF6F29"/>
    <w:rsid w:val="00D051FF"/>
    <w:rsid w:val="00D27925"/>
    <w:rsid w:val="00D42EB1"/>
    <w:rsid w:val="00D4407A"/>
    <w:rsid w:val="00D5525B"/>
    <w:rsid w:val="00D63321"/>
    <w:rsid w:val="00D70AF2"/>
    <w:rsid w:val="00D962D3"/>
    <w:rsid w:val="00DA136B"/>
    <w:rsid w:val="00DB28F9"/>
    <w:rsid w:val="00DF2F27"/>
    <w:rsid w:val="00DF784F"/>
    <w:rsid w:val="00E048DB"/>
    <w:rsid w:val="00E1725F"/>
    <w:rsid w:val="00E302B0"/>
    <w:rsid w:val="00E331E2"/>
    <w:rsid w:val="00E342C5"/>
    <w:rsid w:val="00E60ACD"/>
    <w:rsid w:val="00E6624A"/>
    <w:rsid w:val="00EB3D68"/>
    <w:rsid w:val="00EC12EC"/>
    <w:rsid w:val="00ED1D11"/>
    <w:rsid w:val="00ED45FE"/>
    <w:rsid w:val="00EE7181"/>
    <w:rsid w:val="00EF2814"/>
    <w:rsid w:val="00F023B5"/>
    <w:rsid w:val="00F2463B"/>
    <w:rsid w:val="00F45D25"/>
    <w:rsid w:val="00F61060"/>
    <w:rsid w:val="00F615A9"/>
    <w:rsid w:val="00F850AA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3410"/>
  <w15:docId w15:val="{E03EAFF5-452A-4E94-B2B8-3CF9ECA9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0D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E342C5"/>
    <w:pPr>
      <w:keepNext/>
      <w:spacing w:before="240" w:after="60"/>
      <w:jc w:val="center"/>
      <w:outlineLvl w:val="2"/>
    </w:pPr>
    <w:rPr>
      <w:rFonts w:cs="Arial"/>
      <w:b/>
      <w:bCs/>
      <w:sz w:val="28"/>
      <w:szCs w:val="26"/>
      <w:lang w:eastAsia="ar-SA"/>
    </w:rPr>
  </w:style>
  <w:style w:type="paragraph" w:styleId="5">
    <w:name w:val="heading 5"/>
    <w:basedOn w:val="a"/>
    <w:next w:val="a"/>
    <w:link w:val="50"/>
    <w:qFormat/>
    <w:rsid w:val="00E342C5"/>
    <w:pPr>
      <w:keepNext/>
      <w:autoSpaceDE w:val="0"/>
      <w:autoSpaceDN w:val="0"/>
      <w:adjustRightInd w:val="0"/>
      <w:spacing w:before="120" w:after="120"/>
      <w:jc w:val="center"/>
      <w:outlineLvl w:val="4"/>
    </w:pPr>
    <w:rPr>
      <w:b/>
      <w:b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342C5"/>
    <w:rPr>
      <w:rFonts w:ascii="Times New Roman" w:eastAsia="Times New Roman" w:hAnsi="Times New Roman" w:cs="Arial"/>
      <w:b/>
      <w:bCs/>
      <w:sz w:val="28"/>
      <w:szCs w:val="26"/>
      <w:lang w:eastAsia="ar-SA"/>
    </w:rPr>
  </w:style>
  <w:style w:type="character" w:customStyle="1" w:styleId="50">
    <w:name w:val="Заголовок 5 Знак"/>
    <w:basedOn w:val="a0"/>
    <w:link w:val="5"/>
    <w:rsid w:val="00E342C5"/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paragraph" w:styleId="HTML">
    <w:name w:val="HTML Preformatted"/>
    <w:basedOn w:val="a"/>
    <w:link w:val="HTML0"/>
    <w:uiPriority w:val="99"/>
    <w:rsid w:val="00E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42C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3">
    <w:name w:val="No Spacing"/>
    <w:uiPriority w:val="1"/>
    <w:qFormat/>
    <w:rsid w:val="00E342C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342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2C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91D7A"/>
    <w:pPr>
      <w:ind w:left="720"/>
      <w:contextualSpacing/>
    </w:pPr>
  </w:style>
  <w:style w:type="paragraph" w:styleId="a7">
    <w:name w:val="footnote text"/>
    <w:basedOn w:val="a"/>
    <w:link w:val="a8"/>
    <w:uiPriority w:val="99"/>
    <w:rsid w:val="00522878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228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rsid w:val="00522878"/>
    <w:rPr>
      <w:rFonts w:cs="Times New Roman"/>
      <w:vertAlign w:val="superscript"/>
    </w:rPr>
  </w:style>
  <w:style w:type="table" w:styleId="aa">
    <w:name w:val="Table Grid"/>
    <w:basedOn w:val="a1"/>
    <w:uiPriority w:val="59"/>
    <w:rsid w:val="007E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B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b">
    <w:name w:val="Hyperlink"/>
    <w:uiPriority w:val="99"/>
    <w:unhideWhenUsed/>
    <w:rsid w:val="00E60ACD"/>
    <w:rPr>
      <w:color w:val="0563C1"/>
      <w:u w:val="single"/>
    </w:rPr>
  </w:style>
  <w:style w:type="character" w:customStyle="1" w:styleId="apple-converted-space">
    <w:name w:val="apple-converted-space"/>
    <w:basedOn w:val="a0"/>
    <w:rsid w:val="00B90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6AA90-117F-483F-AD5E-E96C2A5D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vyatsu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Коржавина Анастасия Сергеевна</dc:creator>
  <cp:keywords/>
  <dc:description/>
  <cp:lastModifiedBy>Даниил Савин</cp:lastModifiedBy>
  <cp:revision>7</cp:revision>
  <dcterms:created xsi:type="dcterms:W3CDTF">2017-04-14T07:48:00Z</dcterms:created>
  <dcterms:modified xsi:type="dcterms:W3CDTF">2022-10-30T22:05:00Z</dcterms:modified>
</cp:coreProperties>
</file>