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677588" w:rsidRPr="005220CC" w:rsidRDefault="00677588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>
        <w:rPr>
          <w:rFonts w:ascii="Times New Roman" w:hAnsi="Times New Roman"/>
          <w:sz w:val="24"/>
          <w:szCs w:val="24"/>
          <w:lang w:eastAsia="ru-RU"/>
        </w:rPr>
        <w:t>7</w:t>
      </w:r>
    </w:p>
    <w:p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804BF">
        <w:rPr>
          <w:rFonts w:ascii="Times New Roman" w:hAnsi="Times New Roman"/>
          <w:b/>
          <w:bCs/>
          <w:sz w:val="24"/>
          <w:szCs w:val="24"/>
        </w:rPr>
        <w:t>Методика поиска НТИ на заданную тему</w:t>
      </w:r>
    </w:p>
    <w:p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677588" w:rsidRPr="00A16A92" w:rsidTr="00A16A92">
        <w:tc>
          <w:tcPr>
            <w:tcW w:w="4928" w:type="dxa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A16A92"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  <w:t>ИТм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Иванов И.И. /</w:t>
            </w:r>
          </w:p>
        </w:tc>
      </w:tr>
      <w:tr w:rsidR="00677588" w:rsidRPr="00A16A92" w:rsidTr="00A16A92">
        <w:tc>
          <w:tcPr>
            <w:tcW w:w="4928" w:type="dxa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77588" w:rsidRPr="00A16A92" w:rsidTr="00A16A92">
        <w:tc>
          <w:tcPr>
            <w:tcW w:w="4928" w:type="dxa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77588" w:rsidRPr="00631867" w:rsidRDefault="00E738E1" w:rsidP="00E738E1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Киров 2022</w:t>
      </w:r>
      <w:bookmarkStart w:id="0" w:name="_GoBack"/>
      <w:bookmarkEnd w:id="0"/>
      <w:r w:rsidR="00677588">
        <w:rPr>
          <w:rFonts w:ascii="Times New Roman" w:hAnsi="Times New Roman"/>
          <w:sz w:val="24"/>
          <w:szCs w:val="24"/>
          <w:lang w:eastAsia="ru-RU"/>
        </w:rPr>
        <w:br w:type="page"/>
      </w:r>
      <w:r w:rsidR="00677588" w:rsidRPr="00631867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="00677588" w:rsidRPr="00631867">
        <w:rPr>
          <w:rFonts w:ascii="Times New Roman" w:hAnsi="Times New Roman"/>
          <w:bCs/>
          <w:sz w:val="24"/>
          <w:szCs w:val="24"/>
        </w:rPr>
        <w:t xml:space="preserve">: </w:t>
      </w:r>
      <w:r w:rsidR="00677588" w:rsidRPr="004804BF">
        <w:rPr>
          <w:rFonts w:ascii="Times New Roman" w:hAnsi="Times New Roman"/>
          <w:bCs/>
          <w:sz w:val="24"/>
          <w:szCs w:val="24"/>
        </w:rPr>
        <w:t>овладеть методикой поиска НТИ на заданную тему. Научиться записывать библиографическое описание</w:t>
      </w:r>
      <w:r w:rsidR="00677588">
        <w:rPr>
          <w:rFonts w:ascii="Times New Roman" w:hAnsi="Times New Roman"/>
          <w:bCs/>
          <w:sz w:val="24"/>
          <w:szCs w:val="24"/>
        </w:rPr>
        <w:t xml:space="preserve"> по ГОСТ</w:t>
      </w:r>
      <w:r w:rsidR="00677588" w:rsidRPr="00631867">
        <w:rPr>
          <w:rFonts w:ascii="Times New Roman" w:hAnsi="Times New Roman"/>
          <w:bCs/>
          <w:sz w:val="24"/>
          <w:szCs w:val="24"/>
        </w:rPr>
        <w:t>.</w:t>
      </w:r>
    </w:p>
    <w:p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Задачи</w:t>
      </w:r>
      <w:r w:rsidRPr="00631867">
        <w:rPr>
          <w:rFonts w:ascii="Times New Roman" w:hAnsi="Times New Roman"/>
          <w:bCs/>
          <w:sz w:val="24"/>
          <w:szCs w:val="24"/>
        </w:rPr>
        <w:t>:</w:t>
      </w:r>
    </w:p>
    <w:p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по два-три</w:t>
      </w:r>
      <w:r w:rsidRPr="00492978">
        <w:rPr>
          <w:rFonts w:ascii="Times New Roman" w:hAnsi="Times New Roman"/>
          <w:sz w:val="24"/>
          <w:szCs w:val="24"/>
        </w:rPr>
        <w:t xml:space="preserve"> фундаментальных </w:t>
      </w:r>
      <w:r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Pr="00492978">
        <w:rPr>
          <w:rFonts w:ascii="Times New Roman" w:hAnsi="Times New Roman"/>
          <w:sz w:val="24"/>
          <w:szCs w:val="24"/>
        </w:rPr>
        <w:t>труд</w:t>
      </w:r>
      <w:r>
        <w:rPr>
          <w:rFonts w:ascii="Times New Roman" w:hAnsi="Times New Roman"/>
          <w:sz w:val="24"/>
          <w:szCs w:val="24"/>
        </w:rPr>
        <w:t>а (</w:t>
      </w:r>
      <w:r w:rsidRPr="00492978">
        <w:rPr>
          <w:rFonts w:ascii="Times New Roman" w:hAnsi="Times New Roman"/>
          <w:sz w:val="24"/>
          <w:szCs w:val="24"/>
        </w:rPr>
        <w:t>монографий</w:t>
      </w:r>
      <w:r>
        <w:rPr>
          <w:rFonts w:ascii="Times New Roman" w:hAnsi="Times New Roman"/>
          <w:sz w:val="24"/>
          <w:szCs w:val="24"/>
        </w:rPr>
        <w:t>) по теме исследований</w:t>
      </w:r>
      <w:r w:rsidRPr="00492978">
        <w:rPr>
          <w:rFonts w:ascii="Times New Roman" w:hAnsi="Times New Roman"/>
          <w:sz w:val="24"/>
          <w:szCs w:val="24"/>
        </w:rPr>
        <w:t>.</w:t>
      </w:r>
    </w:p>
    <w:p w:rsidR="00E466F3" w:rsidRPr="00481D9C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по тематике </w:t>
      </w:r>
      <w:r>
        <w:rPr>
          <w:rFonts w:ascii="Times New Roman" w:hAnsi="Times New Roman"/>
          <w:sz w:val="24"/>
          <w:szCs w:val="24"/>
        </w:rPr>
        <w:t xml:space="preserve">исследований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1" w:name="_Hlk85449748"/>
      <w:r w:rsidRPr="00492978">
        <w:rPr>
          <w:rFonts w:ascii="Times New Roman" w:hAnsi="Times New Roman"/>
          <w:sz w:val="24"/>
          <w:szCs w:val="24"/>
        </w:rPr>
        <w:t>статей в отечественной периодике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bookmarkStart w:id="2" w:name="_Hlk85455940"/>
      <w:r>
        <w:rPr>
          <w:rFonts w:ascii="Times New Roman" w:hAnsi="Times New Roman"/>
          <w:sz w:val="24"/>
          <w:szCs w:val="24"/>
        </w:rPr>
        <w:t>(за последние пять лет)</w:t>
      </w:r>
      <w:bookmarkEnd w:id="2"/>
      <w:r>
        <w:rPr>
          <w:rFonts w:ascii="Times New Roman" w:hAnsi="Times New Roman"/>
          <w:sz w:val="24"/>
          <w:szCs w:val="24"/>
        </w:rPr>
        <w:t xml:space="preserve">, например, по базе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481D9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>
        <w:rPr>
          <w:rFonts w:ascii="Times New Roman" w:hAnsi="Times New Roman"/>
          <w:sz w:val="24"/>
          <w:szCs w:val="24"/>
        </w:rPr>
        <w:t>.</w:t>
      </w:r>
      <w:r w:rsidRPr="00481D9C">
        <w:rPr>
          <w:rFonts w:ascii="Times New Roman" w:hAnsi="Times New Roman"/>
          <w:sz w:val="24"/>
          <w:szCs w:val="24"/>
        </w:rPr>
        <w:t xml:space="preserve"> Записать их библиографическое описание по ГОСТ Р</w:t>
      </w:r>
      <w:proofErr w:type="gramStart"/>
      <w:r w:rsidRPr="00481D9C">
        <w:rPr>
          <w:rFonts w:ascii="Times New Roman" w:hAnsi="Times New Roman"/>
          <w:sz w:val="24"/>
          <w:szCs w:val="24"/>
        </w:rPr>
        <w:t>7</w:t>
      </w:r>
      <w:proofErr w:type="gramEnd"/>
      <w:r w:rsidRPr="00481D9C">
        <w:rPr>
          <w:rFonts w:ascii="Times New Roman" w:hAnsi="Times New Roman"/>
          <w:sz w:val="24"/>
          <w:szCs w:val="24"/>
        </w:rPr>
        <w:t>.0.100-2018 (далее во всех пунктах).</w:t>
      </w:r>
    </w:p>
    <w:p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три-пять статей в зарубежной периодике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2124">
        <w:rPr>
          <w:rFonts w:ascii="Times New Roman" w:hAnsi="Times New Roman"/>
          <w:sz w:val="24"/>
          <w:szCs w:val="24"/>
        </w:rPr>
        <w:t>(за последние пять лет)</w:t>
      </w:r>
      <w:r>
        <w:rPr>
          <w:rFonts w:ascii="Times New Roman" w:hAnsi="Times New Roman"/>
          <w:sz w:val="24"/>
          <w:szCs w:val="24"/>
        </w:rPr>
        <w:t xml:space="preserve">, например, в базах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ieeexplore</w:t>
      </w:r>
      <w:proofErr w:type="spellEnd"/>
      <w:r w:rsidRPr="00481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481D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492978">
        <w:rPr>
          <w:rFonts w:ascii="Times New Roman" w:hAnsi="Times New Roman"/>
          <w:sz w:val="24"/>
          <w:szCs w:val="24"/>
        </w:rPr>
        <w:t>.</w:t>
      </w:r>
    </w:p>
    <w:p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пять диссертаций</w:t>
      </w:r>
      <w:r w:rsidRPr="00481D9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в том числе не менее одной отечественной докторской диссертации и двух зарубежных диссертаций не более чем </w:t>
      </w:r>
      <w:proofErr w:type="gramStart"/>
      <w:r>
        <w:rPr>
          <w:rFonts w:ascii="Times New Roman" w:hAnsi="Times New Roman"/>
          <w:sz w:val="24"/>
          <w:szCs w:val="24"/>
        </w:rPr>
        <w:t>пяти-десятилетней</w:t>
      </w:r>
      <w:proofErr w:type="gramEnd"/>
      <w:r>
        <w:rPr>
          <w:rFonts w:ascii="Times New Roman" w:hAnsi="Times New Roman"/>
          <w:sz w:val="24"/>
          <w:szCs w:val="24"/>
        </w:rPr>
        <w:t xml:space="preserve"> давности)</w:t>
      </w:r>
      <w:r w:rsidRPr="00492978">
        <w:rPr>
          <w:rFonts w:ascii="Times New Roman" w:hAnsi="Times New Roman"/>
          <w:sz w:val="24"/>
          <w:szCs w:val="24"/>
        </w:rPr>
        <w:t>.</w:t>
      </w:r>
    </w:p>
    <w:p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две-</w:t>
      </w:r>
      <w:r w:rsidRPr="00492978">
        <w:rPr>
          <w:rFonts w:ascii="Times New Roman" w:hAnsi="Times New Roman"/>
          <w:sz w:val="24"/>
          <w:szCs w:val="24"/>
        </w:rPr>
        <w:t xml:space="preserve">три </w:t>
      </w:r>
      <w:bookmarkStart w:id="3" w:name="_Hlk85450769"/>
      <w:r w:rsidRPr="00492978">
        <w:rPr>
          <w:rFonts w:ascii="Times New Roman" w:hAnsi="Times New Roman"/>
          <w:sz w:val="24"/>
          <w:szCs w:val="24"/>
        </w:rPr>
        <w:t xml:space="preserve">депонированные рукописи </w:t>
      </w:r>
      <w:r>
        <w:rPr>
          <w:rFonts w:ascii="Times New Roman" w:hAnsi="Times New Roman"/>
          <w:sz w:val="24"/>
          <w:szCs w:val="24"/>
        </w:rPr>
        <w:t xml:space="preserve">за последние пять-десять лет </w:t>
      </w:r>
      <w:r w:rsidRPr="00492978">
        <w:rPr>
          <w:rFonts w:ascii="Times New Roman" w:hAnsi="Times New Roman"/>
          <w:sz w:val="24"/>
          <w:szCs w:val="24"/>
        </w:rPr>
        <w:t>по тематике исследований</w:t>
      </w:r>
      <w:bookmarkEnd w:id="3"/>
      <w:r w:rsidRPr="00492978">
        <w:rPr>
          <w:rFonts w:ascii="Times New Roman" w:hAnsi="Times New Roman"/>
          <w:sz w:val="24"/>
          <w:szCs w:val="24"/>
        </w:rPr>
        <w:t>.</w:t>
      </w:r>
    </w:p>
    <w:p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492978">
        <w:rPr>
          <w:rFonts w:ascii="Times New Roman" w:hAnsi="Times New Roman"/>
          <w:sz w:val="24"/>
          <w:szCs w:val="24"/>
        </w:rPr>
        <w:t xml:space="preserve">Найти близкие </w:t>
      </w:r>
      <w:r>
        <w:rPr>
          <w:rFonts w:ascii="Times New Roman" w:hAnsi="Times New Roman"/>
          <w:sz w:val="24"/>
          <w:szCs w:val="24"/>
        </w:rPr>
        <w:t xml:space="preserve">к теме исследований по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4" w:name="_Hlk85450816"/>
      <w:r>
        <w:rPr>
          <w:rFonts w:ascii="Times New Roman" w:hAnsi="Times New Roman"/>
          <w:sz w:val="24"/>
          <w:szCs w:val="24"/>
        </w:rPr>
        <w:t xml:space="preserve">публикаций (в </w:t>
      </w:r>
      <w:r w:rsidRPr="00492978">
        <w:rPr>
          <w:rFonts w:ascii="Times New Roman" w:hAnsi="Times New Roman"/>
          <w:sz w:val="24"/>
          <w:szCs w:val="24"/>
        </w:rPr>
        <w:t>тезис</w:t>
      </w:r>
      <w:r>
        <w:rPr>
          <w:rFonts w:ascii="Times New Roman" w:hAnsi="Times New Roman"/>
          <w:sz w:val="24"/>
          <w:szCs w:val="24"/>
        </w:rPr>
        <w:t>ах или трудах)</w:t>
      </w:r>
      <w:r w:rsidRPr="00492978">
        <w:rPr>
          <w:rFonts w:ascii="Times New Roman" w:hAnsi="Times New Roman"/>
          <w:sz w:val="24"/>
          <w:szCs w:val="24"/>
        </w:rPr>
        <w:t xml:space="preserve"> отечественных и зарубежных научно-технических конференций (симпозиумов)</w:t>
      </w:r>
      <w:bookmarkEnd w:id="4"/>
      <w:r>
        <w:rPr>
          <w:rFonts w:ascii="Times New Roman" w:hAnsi="Times New Roman"/>
          <w:sz w:val="24"/>
          <w:szCs w:val="24"/>
        </w:rPr>
        <w:t xml:space="preserve"> за последние пять лет</w:t>
      </w:r>
      <w:r w:rsidRPr="00492978">
        <w:rPr>
          <w:rFonts w:ascii="Times New Roman" w:hAnsi="Times New Roman"/>
          <w:sz w:val="24"/>
          <w:szCs w:val="24"/>
        </w:rPr>
        <w:t>.</w:t>
      </w:r>
      <w:proofErr w:type="gramEnd"/>
    </w:p>
    <w:p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два-три </w:t>
      </w:r>
      <w:bookmarkStart w:id="5" w:name="_Hlk85450952"/>
      <w:r>
        <w:rPr>
          <w:rFonts w:ascii="Times New Roman" w:hAnsi="Times New Roman"/>
          <w:sz w:val="24"/>
          <w:szCs w:val="24"/>
        </w:rPr>
        <w:t>отчета о НИР (</w:t>
      </w:r>
      <w:proofErr w:type="gramStart"/>
      <w:r>
        <w:rPr>
          <w:rFonts w:ascii="Times New Roman" w:hAnsi="Times New Roman"/>
          <w:sz w:val="24"/>
          <w:szCs w:val="24"/>
        </w:rPr>
        <w:t>ОКР</w:t>
      </w:r>
      <w:proofErr w:type="gramEnd"/>
      <w:r>
        <w:rPr>
          <w:rFonts w:ascii="Times New Roman" w:hAnsi="Times New Roman"/>
          <w:sz w:val="24"/>
          <w:szCs w:val="24"/>
        </w:rPr>
        <w:t xml:space="preserve">), зарегистрированные </w:t>
      </w:r>
      <w:bookmarkEnd w:id="5"/>
      <w:r>
        <w:rPr>
          <w:rFonts w:ascii="Times New Roman" w:hAnsi="Times New Roman"/>
          <w:sz w:val="24"/>
          <w:szCs w:val="24"/>
        </w:rPr>
        <w:t xml:space="preserve">в </w:t>
      </w:r>
      <w:r w:rsidRPr="00492978">
        <w:rPr>
          <w:rFonts w:ascii="Times New Roman" w:hAnsi="Times New Roman"/>
          <w:sz w:val="24"/>
          <w:szCs w:val="24"/>
        </w:rPr>
        <w:t>«Центр</w:t>
      </w:r>
      <w:r>
        <w:rPr>
          <w:rFonts w:ascii="Times New Roman" w:hAnsi="Times New Roman"/>
          <w:sz w:val="24"/>
          <w:szCs w:val="24"/>
        </w:rPr>
        <w:t>е</w:t>
      </w:r>
      <w:r w:rsidRPr="00492978">
        <w:rPr>
          <w:rFonts w:ascii="Times New Roman" w:hAnsi="Times New Roman"/>
          <w:sz w:val="24"/>
          <w:szCs w:val="24"/>
        </w:rPr>
        <w:t xml:space="preserve"> информационных технологий и систем органов исполнительной власти» (</w:t>
      </w:r>
      <w:proofErr w:type="spellStart"/>
      <w:r w:rsidRPr="00492978">
        <w:rPr>
          <w:rFonts w:ascii="Times New Roman" w:hAnsi="Times New Roman"/>
          <w:sz w:val="24"/>
          <w:szCs w:val="24"/>
        </w:rPr>
        <w:t>ЦИТиС</w:t>
      </w:r>
      <w:proofErr w:type="spellEnd"/>
      <w:r w:rsidRPr="0049297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 период с 2011 по 2022 гг.</w:t>
      </w:r>
    </w:p>
    <w:p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по </w:t>
      </w:r>
      <w:r>
        <w:rPr>
          <w:rFonts w:ascii="Times New Roman" w:hAnsi="Times New Roman"/>
          <w:sz w:val="24"/>
          <w:szCs w:val="24"/>
        </w:rPr>
        <w:t>два</w:t>
      </w:r>
      <w:r w:rsidRPr="00492978">
        <w:rPr>
          <w:rFonts w:ascii="Times New Roman" w:hAnsi="Times New Roman"/>
          <w:sz w:val="24"/>
          <w:szCs w:val="24"/>
        </w:rPr>
        <w:t xml:space="preserve"> </w:t>
      </w:r>
      <w:bookmarkStart w:id="6" w:name="_Hlk85451073"/>
      <w:r w:rsidRPr="00492978">
        <w:rPr>
          <w:rFonts w:ascii="Times New Roman" w:hAnsi="Times New Roman"/>
          <w:sz w:val="24"/>
          <w:szCs w:val="24"/>
        </w:rPr>
        <w:t>патент</w:t>
      </w:r>
      <w:r>
        <w:rPr>
          <w:rFonts w:ascii="Times New Roman" w:hAnsi="Times New Roman"/>
          <w:sz w:val="24"/>
          <w:szCs w:val="24"/>
        </w:rPr>
        <w:t>а</w:t>
      </w:r>
      <w:r w:rsidRPr="00492978">
        <w:rPr>
          <w:rFonts w:ascii="Times New Roman" w:hAnsi="Times New Roman"/>
          <w:sz w:val="24"/>
          <w:szCs w:val="24"/>
        </w:rPr>
        <w:t xml:space="preserve"> пят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>-сем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 xml:space="preserve"> ведущих стран по базам патентной информации</w:t>
      </w:r>
      <w:bookmarkEnd w:id="6"/>
      <w:r w:rsidRPr="00492978">
        <w:rPr>
          <w:rFonts w:ascii="Times New Roman" w:hAnsi="Times New Roman"/>
          <w:sz w:val="24"/>
          <w:szCs w:val="24"/>
        </w:rPr>
        <w:t>. Глубина поиска – за последние пять</w:t>
      </w:r>
      <w:r>
        <w:rPr>
          <w:rFonts w:ascii="Times New Roman" w:hAnsi="Times New Roman"/>
          <w:sz w:val="24"/>
          <w:szCs w:val="24"/>
        </w:rPr>
        <w:t>-десять</w:t>
      </w:r>
      <w:r w:rsidRPr="00492978">
        <w:rPr>
          <w:rFonts w:ascii="Times New Roman" w:hAnsi="Times New Roman"/>
          <w:sz w:val="24"/>
          <w:szCs w:val="24"/>
        </w:rPr>
        <w:t xml:space="preserve"> лет.</w:t>
      </w:r>
    </w:p>
    <w:p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Составить </w:t>
      </w:r>
      <w:bookmarkStart w:id="7" w:name="_Hlk85451367"/>
      <w:r w:rsidRPr="00492978">
        <w:rPr>
          <w:rFonts w:ascii="Times New Roman" w:hAnsi="Times New Roman"/>
          <w:sz w:val="24"/>
          <w:szCs w:val="24"/>
        </w:rPr>
        <w:t>сводный библиографический список литературы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7"/>
      <w:r>
        <w:rPr>
          <w:rFonts w:ascii="Times New Roman" w:hAnsi="Times New Roman"/>
          <w:sz w:val="24"/>
          <w:szCs w:val="24"/>
        </w:rPr>
        <w:t>по ГОСТ Р</w:t>
      </w:r>
      <w:proofErr w:type="gramStart"/>
      <w:r>
        <w:rPr>
          <w:rFonts w:ascii="Times New Roman" w:hAnsi="Times New Roman"/>
          <w:sz w:val="24"/>
          <w:szCs w:val="24"/>
        </w:rPr>
        <w:t>7</w:t>
      </w:r>
      <w:proofErr w:type="gramEnd"/>
      <w:r>
        <w:rPr>
          <w:rFonts w:ascii="Times New Roman" w:hAnsi="Times New Roman"/>
          <w:sz w:val="24"/>
          <w:szCs w:val="24"/>
        </w:rPr>
        <w:t>.0.100-2018</w:t>
      </w:r>
      <w:r w:rsidRPr="00492978">
        <w:rPr>
          <w:rFonts w:ascii="Times New Roman" w:hAnsi="Times New Roman"/>
          <w:sz w:val="24"/>
          <w:szCs w:val="24"/>
        </w:rPr>
        <w:t>.</w:t>
      </w:r>
    </w:p>
    <w:p w:rsidR="00677588" w:rsidRPr="005F455F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sz w:val="24"/>
          <w:szCs w:val="24"/>
        </w:rPr>
        <w:t xml:space="preserve">Составить отчет в электронной форме. В отчете сделать обобщенные развернутые выводы. </w:t>
      </w:r>
      <w:proofErr w:type="gramStart"/>
      <w:r w:rsidRPr="005F455F">
        <w:rPr>
          <w:rFonts w:ascii="Times New Roman" w:hAnsi="Times New Roman"/>
          <w:sz w:val="24"/>
          <w:szCs w:val="24"/>
        </w:rPr>
        <w:t>Отразить адекватность, репрезентативность, достаточность, доступность, актуальность, своевременность, точность, достоверность, устойчивость отобранной НТИ.</w:t>
      </w:r>
      <w:proofErr w:type="gramEnd"/>
    </w:p>
    <w:p w:rsidR="00677588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/>
          <w:b/>
          <w:bCs/>
          <w:sz w:val="24"/>
          <w:szCs w:val="24"/>
        </w:rPr>
        <w:t>Фундаментальные отечественные и зарубежные труды (монографии)</w:t>
      </w:r>
    </w:p>
    <w:p w:rsidR="00677588" w:rsidRPr="00631867" w:rsidRDefault="00677588" w:rsidP="00EF2D69">
      <w:pPr>
        <w:spacing w:after="0" w:line="259" w:lineRule="auto"/>
        <w:ind w:firstLine="993"/>
        <w:jc w:val="both"/>
        <w:rPr>
          <w:rFonts w:ascii="Times New Roman" w:hAnsi="Times New Roman"/>
          <w:sz w:val="24"/>
          <w:szCs w:val="24"/>
        </w:rPr>
      </w:pPr>
      <w:bookmarkStart w:id="8" w:name="_Hlk85449781"/>
      <w:r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  <w:r w:rsidRPr="00EF2D6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F2D69">
        <w:rPr>
          <w:rFonts w:ascii="Times New Roman" w:hAnsi="Times New Roman"/>
          <w:sz w:val="24"/>
          <w:szCs w:val="24"/>
          <w:highlight w:val="green"/>
        </w:rPr>
        <w:t xml:space="preserve">(должны быть изданы в </w:t>
      </w:r>
      <w:bookmarkEnd w:id="8"/>
      <w:r w:rsidRPr="00EF2D69">
        <w:rPr>
          <w:rFonts w:ascii="Times New Roman" w:hAnsi="Times New Roman"/>
          <w:sz w:val="24"/>
          <w:szCs w:val="24"/>
          <w:highlight w:val="green"/>
        </w:rPr>
        <w:t>ведущих отечественных и зарубежных издательствах)</w:t>
      </w:r>
    </w:p>
    <w:p w:rsidR="00677588" w:rsidRPr="00631867" w:rsidRDefault="00677588" w:rsidP="00631867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9" w:name="_Hlk84241125"/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Pr="00631867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Механизмы искажений на видеорядах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bookmarkEnd w:id="9"/>
    <w:p w:rsidR="00677588" w:rsidRPr="00631867" w:rsidRDefault="00677588" w:rsidP="00631867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_Hlk85449395"/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Pr="004804BF">
        <w:rPr>
          <w:rFonts w:ascii="Times New Roman" w:hAnsi="Times New Roman"/>
          <w:b/>
          <w:bCs/>
          <w:sz w:val="24"/>
          <w:szCs w:val="24"/>
        </w:rPr>
        <w:t>Фундаментальные отечественные труды (монографии)</w:t>
      </w:r>
    </w:p>
    <w:bookmarkEnd w:id="10"/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1.1.1 </w:t>
      </w:r>
      <w:r w:rsidRPr="00163C3E">
        <w:rPr>
          <w:rFonts w:ascii="Times New Roman" w:hAnsi="Times New Roman"/>
          <w:sz w:val="24"/>
          <w:szCs w:val="24"/>
          <w:highlight w:val="yellow"/>
        </w:rPr>
        <w:t xml:space="preserve">Цифровая обработка телевизионных и компьютерных изображений / под ред. Ю. Б. Зубарева, В. П. </w:t>
      </w:r>
      <w:proofErr w:type="spellStart"/>
      <w:r w:rsidRPr="00163C3E">
        <w:rPr>
          <w:rFonts w:ascii="Times New Roman" w:hAnsi="Times New Roman"/>
          <w:sz w:val="24"/>
          <w:szCs w:val="24"/>
          <w:highlight w:val="yellow"/>
        </w:rPr>
        <w:t>Дворковича</w:t>
      </w:r>
      <w:proofErr w:type="spellEnd"/>
      <w:r w:rsidRPr="00163C3E">
        <w:rPr>
          <w:rFonts w:ascii="Times New Roman" w:hAnsi="Times New Roman"/>
          <w:sz w:val="24"/>
          <w:szCs w:val="24"/>
          <w:highlight w:val="yellow"/>
        </w:rPr>
        <w:t>. – М.</w:t>
      </w:r>
      <w:proofErr w:type="gramStart"/>
      <w:r w:rsidRPr="00163C3E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163C3E">
        <w:rPr>
          <w:rFonts w:ascii="Times New Roman" w:hAnsi="Times New Roman"/>
          <w:sz w:val="24"/>
          <w:szCs w:val="24"/>
          <w:highlight w:val="yellow"/>
        </w:rPr>
        <w:t xml:space="preserve"> [б. и.], 1997. – 212 с. – Текст : непосредственный.</w:t>
      </w:r>
    </w:p>
    <w:p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bookmarkStart w:id="11" w:name="_Hlk85449695"/>
      <w:r w:rsidRPr="0086290E">
        <w:rPr>
          <w:rFonts w:ascii="Times New Roman" w:hAnsi="Times New Roman"/>
          <w:sz w:val="24"/>
          <w:szCs w:val="24"/>
        </w:rPr>
        <w:t xml:space="preserve">1.1.2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1.1.3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Pr="00163C3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1.1.4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1.1.5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bookmarkEnd w:id="11"/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3C3E"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Фундаментальные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труды (монографии)</w:t>
      </w: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Default="00677588" w:rsidP="004804B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1.2.1 </w:t>
      </w:r>
      <w:r w:rsidRPr="002B759B">
        <w:rPr>
          <w:rFonts w:ascii="Times New Roman" w:hAnsi="Times New Roman"/>
          <w:sz w:val="24"/>
          <w:szCs w:val="24"/>
          <w:highlight w:val="yellow"/>
        </w:rPr>
        <w:t xml:space="preserve">Гонсалес, Р. Цифровая обработка изображений / Р. Гонсалес, Р. </w:t>
      </w:r>
      <w:proofErr w:type="spellStart"/>
      <w:r w:rsidRPr="002B759B">
        <w:rPr>
          <w:rFonts w:ascii="Times New Roman" w:hAnsi="Times New Roman"/>
          <w:sz w:val="24"/>
          <w:szCs w:val="24"/>
          <w:highlight w:val="yellow"/>
        </w:rPr>
        <w:t>Вудс</w:t>
      </w:r>
      <w:proofErr w:type="spellEnd"/>
      <w:r w:rsidRPr="002B759B">
        <w:rPr>
          <w:rFonts w:ascii="Times New Roman" w:hAnsi="Times New Roman"/>
          <w:sz w:val="24"/>
          <w:szCs w:val="24"/>
          <w:highlight w:val="yellow"/>
        </w:rPr>
        <w:t xml:space="preserve">; пер. с англ. под ред. П. А. </w:t>
      </w:r>
      <w:proofErr w:type="spellStart"/>
      <w:r w:rsidRPr="002B759B">
        <w:rPr>
          <w:rFonts w:ascii="Times New Roman" w:hAnsi="Times New Roman"/>
          <w:sz w:val="24"/>
          <w:szCs w:val="24"/>
          <w:highlight w:val="yellow"/>
        </w:rPr>
        <w:t>Чочиа</w:t>
      </w:r>
      <w:proofErr w:type="spellEnd"/>
      <w:r w:rsidRPr="002B759B">
        <w:rPr>
          <w:rFonts w:ascii="Times New Roman" w:hAnsi="Times New Roman"/>
          <w:sz w:val="24"/>
          <w:szCs w:val="24"/>
          <w:highlight w:val="yellow"/>
        </w:rPr>
        <w:t>. – М.</w:t>
      </w:r>
      <w:proofErr w:type="gramStart"/>
      <w:r w:rsidRPr="002B759B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2B759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2B759B">
        <w:rPr>
          <w:rFonts w:ascii="Times New Roman" w:hAnsi="Times New Roman"/>
          <w:sz w:val="24"/>
          <w:szCs w:val="24"/>
          <w:highlight w:val="yellow"/>
        </w:rPr>
        <w:t>Техносфера</w:t>
      </w:r>
      <w:proofErr w:type="spellEnd"/>
      <w:r w:rsidRPr="002B759B">
        <w:rPr>
          <w:rFonts w:ascii="Times New Roman" w:hAnsi="Times New Roman"/>
          <w:sz w:val="24"/>
          <w:szCs w:val="24"/>
          <w:highlight w:val="yellow"/>
        </w:rPr>
        <w:t xml:space="preserve">, 2006. – 1072 с. </w:t>
      </w:r>
      <w:bookmarkStart w:id="12" w:name="_Hlk85449532"/>
      <w:r w:rsidRPr="002B759B">
        <w:rPr>
          <w:rFonts w:ascii="Times New Roman" w:hAnsi="Times New Roman"/>
          <w:sz w:val="24"/>
          <w:szCs w:val="24"/>
          <w:highlight w:val="yellow"/>
        </w:rPr>
        <w:t>–</w:t>
      </w:r>
      <w:bookmarkEnd w:id="12"/>
      <w:r w:rsidRPr="002B759B">
        <w:rPr>
          <w:rFonts w:ascii="Times New Roman" w:hAnsi="Times New Roman"/>
          <w:sz w:val="24"/>
          <w:szCs w:val="24"/>
          <w:highlight w:val="yellow"/>
        </w:rPr>
        <w:t xml:space="preserve"> Текст : непосредственный.</w:t>
      </w: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1.2.2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1.2.3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1.2.4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1.2.5 </w:t>
      </w:r>
      <w:r w:rsidRPr="00163C3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lastRenderedPageBreak/>
        <w:t>2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3" w:name="_Hlk85450250"/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отечественной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bookmarkStart w:id="14" w:name="_Hlk85452675"/>
      <w:r w:rsidRPr="0086290E">
        <w:rPr>
          <w:rFonts w:ascii="Times New Roman" w:hAnsi="Times New Roman"/>
          <w:sz w:val="24"/>
          <w:szCs w:val="24"/>
          <w:highlight w:val="yellow"/>
        </w:rPr>
        <w:t xml:space="preserve">Червяков, Н.И. </w:t>
      </w:r>
      <w:bookmarkEnd w:id="14"/>
      <w:r w:rsidRPr="0086290E">
        <w:rPr>
          <w:rFonts w:ascii="Times New Roman" w:hAnsi="Times New Roman"/>
          <w:sz w:val="24"/>
          <w:szCs w:val="24"/>
          <w:highlight w:val="yellow"/>
        </w:rPr>
        <w:t>3D-обобщение метода очистки от импульсного шума для обработки видеоданных</w:t>
      </w:r>
      <w:r>
        <w:rPr>
          <w:rFonts w:ascii="Times New Roman" w:hAnsi="Times New Roman"/>
          <w:sz w:val="24"/>
          <w:szCs w:val="24"/>
          <w:highlight w:val="yellow"/>
        </w:rPr>
        <w:t>.</w:t>
      </w:r>
      <w:r w:rsidRPr="0086290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6C61D3">
        <w:rPr>
          <w:rFonts w:ascii="Times New Roman" w:hAnsi="Times New Roman"/>
          <w:sz w:val="24"/>
          <w:szCs w:val="24"/>
          <w:highlight w:val="yellow"/>
        </w:rPr>
        <w:t>– Текст</w:t>
      </w:r>
      <w:proofErr w:type="gramStart"/>
      <w:r w:rsidRPr="006C61D3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6C61D3">
        <w:rPr>
          <w:rFonts w:ascii="Times New Roman" w:hAnsi="Times New Roman"/>
          <w:sz w:val="24"/>
          <w:szCs w:val="24"/>
          <w:highlight w:val="yellow"/>
        </w:rPr>
        <w:t xml:space="preserve"> непосредственный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86290E">
        <w:rPr>
          <w:rFonts w:ascii="Times New Roman" w:hAnsi="Times New Roman"/>
          <w:sz w:val="24"/>
          <w:szCs w:val="24"/>
          <w:highlight w:val="yellow"/>
        </w:rPr>
        <w:t xml:space="preserve">/ Н.И. Червяков, П.А. Ляхов, А.Р.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</w:rPr>
        <w:t>Оразаев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</w:rPr>
        <w:t xml:space="preserve"> // Компьютерная оптика. </w:t>
      </w:r>
      <w:bookmarkStart w:id="15" w:name="_Hlk85453131"/>
      <w:r w:rsidRPr="0086290E">
        <w:rPr>
          <w:rFonts w:ascii="Times New Roman" w:hAnsi="Times New Roman"/>
          <w:sz w:val="24"/>
          <w:szCs w:val="24"/>
          <w:highlight w:val="yellow"/>
        </w:rPr>
        <w:t>–</w:t>
      </w:r>
      <w:bookmarkEnd w:id="15"/>
      <w:r w:rsidRPr="0086290E">
        <w:rPr>
          <w:rFonts w:ascii="Times New Roman" w:hAnsi="Times New Roman"/>
          <w:sz w:val="24"/>
          <w:szCs w:val="24"/>
          <w:highlight w:val="yellow"/>
        </w:rPr>
        <w:t xml:space="preserve"> 2020. – Т. 44, № 1. </w:t>
      </w:r>
      <w:bookmarkStart w:id="16" w:name="_Hlk85459082"/>
      <w:r w:rsidRPr="0086290E">
        <w:rPr>
          <w:rFonts w:ascii="Times New Roman" w:hAnsi="Times New Roman"/>
          <w:sz w:val="24"/>
          <w:szCs w:val="24"/>
          <w:highlight w:val="yellow"/>
        </w:rPr>
        <w:t>–</w:t>
      </w:r>
      <w:bookmarkEnd w:id="16"/>
      <w:r w:rsidRPr="0086290E">
        <w:rPr>
          <w:rFonts w:ascii="Times New Roman" w:hAnsi="Times New Roman"/>
          <w:sz w:val="24"/>
          <w:szCs w:val="24"/>
          <w:highlight w:val="yellow"/>
        </w:rPr>
        <w:t xml:space="preserve"> С. 92-100.</w:t>
      </w:r>
    </w:p>
    <w:bookmarkEnd w:id="13"/>
    <w:p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2.2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2.3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2.4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2.5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90D38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890D38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</w:rPr>
        <w:t>зарубеж</w:t>
      </w:r>
      <w:r w:rsidRPr="00163C3E">
        <w:rPr>
          <w:rFonts w:ascii="Times New Roman" w:hAnsi="Times New Roman"/>
          <w:b/>
          <w:bCs/>
          <w:sz w:val="24"/>
          <w:szCs w:val="24"/>
        </w:rPr>
        <w:t>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77588" w:rsidRPr="0086290E" w:rsidRDefault="00677588" w:rsidP="0086290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86290E">
        <w:rPr>
          <w:rFonts w:ascii="Times New Roman" w:hAnsi="Times New Roman"/>
          <w:sz w:val="24"/>
          <w:szCs w:val="24"/>
          <w:lang w:val="en-US"/>
        </w:rPr>
        <w:t>3.1</w:t>
      </w:r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>Bondzulic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B.P. Performance analysis of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>fullreference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objective image and video quality assessment metrics</w:t>
      </w:r>
      <w:r w:rsidRPr="006C61D3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– </w:t>
      </w:r>
      <w:proofErr w:type="gramStart"/>
      <w:r w:rsidRPr="006C61D3">
        <w:rPr>
          <w:rFonts w:ascii="Times New Roman" w:hAnsi="Times New Roman"/>
          <w:sz w:val="24"/>
          <w:szCs w:val="24"/>
          <w:highlight w:val="yellow"/>
        </w:rPr>
        <w:t>Текст</w:t>
      </w:r>
      <w:r w:rsidRPr="006C61D3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6C61D3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6C61D3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B.P.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>Bondzulic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B.Z.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>Pavlovic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V.S. </w:t>
      </w:r>
      <w:proofErr w:type="spellStart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>Petrovic</w:t>
      </w:r>
      <w:proofErr w:type="spellEnd"/>
      <w:r w:rsidRPr="0086290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// Military Technical Courier. – 2018. – V. 66, № 2. – Pp. 322-350.</w:t>
      </w:r>
    </w:p>
    <w:p w:rsidR="00677588" w:rsidRPr="0086290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3.2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6290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3.3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6290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6290E">
        <w:rPr>
          <w:rFonts w:ascii="Times New Roman" w:hAnsi="Times New Roman"/>
          <w:sz w:val="24"/>
          <w:szCs w:val="24"/>
        </w:rPr>
        <w:t xml:space="preserve">3.4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3.5 </w:t>
      </w:r>
      <w:r w:rsidRPr="0086290E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90D38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890D38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631867" w:rsidRDefault="00677588" w:rsidP="0063186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 </w:t>
      </w:r>
      <w:bookmarkStart w:id="17" w:name="_Hlk85450705"/>
      <w:r>
        <w:rPr>
          <w:rFonts w:ascii="Times New Roman" w:hAnsi="Times New Roman"/>
          <w:b/>
          <w:bCs/>
          <w:sz w:val="24"/>
          <w:szCs w:val="24"/>
        </w:rPr>
        <w:t>Отечественные и 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диссертации по теме исследований</w:t>
      </w:r>
      <w:bookmarkEnd w:id="17"/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677588" w:rsidRPr="00631867" w:rsidRDefault="00677588" w:rsidP="0086290E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Pr="00631867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Механизмы искажений на видеорядах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4.1 </w:t>
      </w:r>
      <w:r w:rsidRPr="005F455F">
        <w:rPr>
          <w:rFonts w:ascii="Times New Roman" w:hAnsi="Times New Roman"/>
          <w:b/>
          <w:bCs/>
          <w:sz w:val="24"/>
          <w:szCs w:val="24"/>
        </w:rPr>
        <w:t>Отечественные диссертации по теме исследований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F2D69">
        <w:rPr>
          <w:rFonts w:ascii="Times New Roman" w:hAnsi="Times New Roman"/>
          <w:sz w:val="24"/>
          <w:szCs w:val="24"/>
          <w:highlight w:val="green"/>
        </w:rPr>
        <w:t>(кандидатские диссертации за пять последних лет, докторские – за десять лет)</w:t>
      </w:r>
    </w:p>
    <w:p w:rsidR="00677588" w:rsidRPr="0086290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C45439" w:rsidRDefault="00677588" w:rsidP="006C61D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.1.1</w:t>
      </w:r>
      <w:r w:rsidRPr="00112124">
        <w:rPr>
          <w:rFonts w:ascii="Times New Roman" w:hAnsi="Times New Roman"/>
          <w:sz w:val="24"/>
          <w:szCs w:val="24"/>
        </w:rPr>
        <w:t xml:space="preserve"> </w:t>
      </w:r>
      <w:r w:rsidRPr="00C45439">
        <w:rPr>
          <w:rFonts w:ascii="Times New Roman" w:hAnsi="Times New Roman"/>
          <w:sz w:val="24"/>
          <w:szCs w:val="24"/>
          <w:highlight w:val="yellow"/>
        </w:rPr>
        <w:t>Умнов, А. В.. Методы разреженных представлений для обнаружения и подавления эффекта ложного оконтуривания на изображениях</w:t>
      </w:r>
      <w:proofErr w:type="gramStart"/>
      <w:r w:rsidRPr="00C45439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C45439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сп</w:t>
      </w:r>
      <w:r w:rsidRPr="00C45439">
        <w:rPr>
          <w:rFonts w:ascii="Times New Roman" w:hAnsi="Times New Roman"/>
          <w:sz w:val="24"/>
          <w:szCs w:val="24"/>
          <w:highlight w:val="yellow"/>
        </w:rPr>
        <w:t>ециальность: 05.13.18  «Математическое моделирование, численные методы и комплексы программ» : диссертация на соискание ученой степени кандидата физико-математических наук / Умнов Алексей Витальевич ; Московский государственный университет. – Москва, 2018. – 113 с. – Текст</w:t>
      </w:r>
      <w:proofErr w:type="gramStart"/>
      <w:r w:rsidRPr="00C45439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C45439">
        <w:rPr>
          <w:rFonts w:ascii="Times New Roman" w:hAnsi="Times New Roman"/>
          <w:sz w:val="24"/>
          <w:szCs w:val="24"/>
          <w:highlight w:val="yellow"/>
        </w:rPr>
        <w:t xml:space="preserve"> непосредственный.</w:t>
      </w:r>
    </w:p>
    <w:p w:rsidR="00677588" w:rsidRPr="00112124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4.1.2 </w:t>
      </w:r>
      <w:r w:rsidRPr="00C45439">
        <w:rPr>
          <w:rFonts w:ascii="Times New Roman" w:hAnsi="Times New Roman"/>
          <w:sz w:val="24"/>
          <w:szCs w:val="24"/>
          <w:highlight w:val="yellow"/>
        </w:rPr>
        <w:t>Медведева, Е.В. Методы синтеза многомерных моделей и алгоритмов цифровой обработки изображений</w:t>
      </w:r>
      <w:proofErr w:type="gramStart"/>
      <w:r w:rsidRPr="00C45439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C45439">
        <w:rPr>
          <w:rFonts w:ascii="Times New Roman" w:hAnsi="Times New Roman"/>
          <w:sz w:val="24"/>
          <w:szCs w:val="24"/>
          <w:highlight w:val="yellow"/>
        </w:rPr>
        <w:t xml:space="preserve"> специальность : 05.12.04 «Радиотехника, в том числе системы и устройства телевидения» : диссертация на соискание ученой степени доктора технических наук / Медведева Елена Викторовна ; Московский государственный технический университет радиотехники, электроники и автоматики. – Киров, 2011. – 265 с. – Текст</w:t>
      </w:r>
      <w:proofErr w:type="gramStart"/>
      <w:r w:rsidRPr="00C45439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Pr="00C45439">
        <w:rPr>
          <w:rFonts w:ascii="Times New Roman" w:hAnsi="Times New Roman"/>
          <w:sz w:val="24"/>
          <w:szCs w:val="24"/>
          <w:highlight w:val="yellow"/>
        </w:rPr>
        <w:t xml:space="preserve"> непосредственный.</w:t>
      </w:r>
    </w:p>
    <w:p w:rsidR="00677588" w:rsidRPr="0059788D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4.1.3 </w:t>
      </w:r>
      <w:r w:rsidRPr="0059788D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</w:t>
      </w:r>
    </w:p>
    <w:p w:rsidR="00677588" w:rsidRPr="00631867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4.2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диссертации по теме исследований </w:t>
      </w:r>
      <w:r w:rsidRPr="00EF2D69">
        <w:rPr>
          <w:rFonts w:ascii="Times New Roman" w:hAnsi="Times New Roman"/>
          <w:sz w:val="24"/>
          <w:szCs w:val="24"/>
          <w:highlight w:val="green"/>
        </w:rPr>
        <w:t>(за пять последних лет)</w:t>
      </w:r>
    </w:p>
    <w:p w:rsidR="00677588" w:rsidRPr="0059788D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2B11CE" w:rsidRDefault="00677588" w:rsidP="002B11C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45D32">
        <w:rPr>
          <w:rFonts w:ascii="Times New Roman" w:hAnsi="Times New Roman"/>
          <w:sz w:val="24"/>
          <w:szCs w:val="24"/>
          <w:lang w:val="en-US"/>
        </w:rPr>
        <w:t xml:space="preserve">4.2.1 </w:t>
      </w:r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Virtanen, Toni. Instruments for Image Quality Estimation: Doctoral dissertation (article-based) / Virtanen </w:t>
      </w:r>
      <w:proofErr w:type="gramStart"/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>Toni ;</w:t>
      </w:r>
      <w:proofErr w:type="gramEnd"/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2B11CE">
            <w:rPr>
              <w:rFonts w:ascii="Times New Roman" w:hAnsi="Times New Roman"/>
              <w:sz w:val="24"/>
              <w:szCs w:val="24"/>
              <w:highlight w:val="yellow"/>
              <w:lang w:val="en-US"/>
            </w:rPr>
            <w:t>University</w:t>
          </w:r>
        </w:smartTag>
        <w:r w:rsidRPr="002B11CE">
          <w:rPr>
            <w:rFonts w:ascii="Times New Roman" w:hAnsi="Times New Roman"/>
            <w:sz w:val="24"/>
            <w:szCs w:val="24"/>
            <w:highlight w:val="yellow"/>
            <w:lang w:val="en-US"/>
          </w:rPr>
          <w:t xml:space="preserve"> of </w:t>
        </w:r>
        <w:smartTag w:uri="urn:schemas-microsoft-com:office:smarttags" w:element="PlaceName">
          <w:r w:rsidRPr="002B11CE">
            <w:rPr>
              <w:rFonts w:ascii="Times New Roman" w:hAnsi="Times New Roman"/>
              <w:sz w:val="24"/>
              <w:szCs w:val="24"/>
              <w:highlight w:val="yellow"/>
              <w:lang w:val="en-US"/>
            </w:rPr>
            <w:t>Helsinki</w:t>
          </w:r>
        </w:smartTag>
      </w:smartTag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Faculty of Medicine. – </w:t>
      </w:r>
      <w:smartTag w:uri="urn:schemas-microsoft-com:office:smarttags" w:element="place">
        <w:smartTag w:uri="urn:schemas-microsoft-com:office:smarttags" w:element="City">
          <w:r w:rsidRPr="002B11CE">
            <w:rPr>
              <w:rFonts w:ascii="Times New Roman" w:hAnsi="Times New Roman"/>
              <w:sz w:val="24"/>
              <w:szCs w:val="24"/>
              <w:highlight w:val="yellow"/>
              <w:lang w:val="en-US"/>
            </w:rPr>
            <w:t>Helsinki</w:t>
          </w:r>
        </w:smartTag>
      </w:smartTag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2020. – 93 p. – </w:t>
      </w:r>
      <w:proofErr w:type="gramStart"/>
      <w:r w:rsidRPr="002B11CE">
        <w:rPr>
          <w:rFonts w:ascii="Times New Roman" w:hAnsi="Times New Roman"/>
          <w:sz w:val="24"/>
          <w:szCs w:val="24"/>
          <w:highlight w:val="yellow"/>
        </w:rPr>
        <w:t>Текст</w:t>
      </w:r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2B11CE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2B11CE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:rsidR="00677588" w:rsidRPr="006C61D3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00690">
        <w:rPr>
          <w:rFonts w:ascii="Times New Roman" w:hAnsi="Times New Roman"/>
          <w:sz w:val="24"/>
          <w:szCs w:val="24"/>
        </w:rPr>
        <w:t xml:space="preserve">4.2.2 </w:t>
      </w:r>
      <w:r w:rsidRPr="00700690">
        <w:rPr>
          <w:rFonts w:ascii="Times New Roman" w:hAnsi="Times New Roman"/>
          <w:sz w:val="24"/>
          <w:szCs w:val="24"/>
          <w:highlight w:val="yellow"/>
        </w:rPr>
        <w:t>……………………………………………</w:t>
      </w:r>
      <w:r w:rsidRPr="006C61D3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…………………………………………………….</w:t>
      </w:r>
    </w:p>
    <w:p w:rsidR="00677588" w:rsidRPr="00700690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700690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700690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700690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/>
          <w:b/>
          <w:bCs/>
          <w:sz w:val="24"/>
          <w:szCs w:val="24"/>
        </w:rPr>
        <w:t>Д</w:t>
      </w:r>
      <w:r w:rsidRPr="005F455F">
        <w:rPr>
          <w:rFonts w:ascii="Times New Roman" w:hAnsi="Times New Roman"/>
          <w:b/>
          <w:bCs/>
          <w:sz w:val="24"/>
          <w:szCs w:val="24"/>
        </w:rPr>
        <w:t>епонированные рукописи по тематике исследований</w:t>
      </w:r>
    </w:p>
    <w:p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2B11C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proofErr w:type="spellStart"/>
      <w:r w:rsidRPr="002B11CE">
        <w:rPr>
          <w:rFonts w:ascii="Times New Roman" w:hAnsi="Times New Roman"/>
          <w:sz w:val="24"/>
          <w:szCs w:val="24"/>
          <w:highlight w:val="yellow"/>
        </w:rPr>
        <w:t>Курышов</w:t>
      </w:r>
      <w:proofErr w:type="spellEnd"/>
      <w:r w:rsidRPr="002B11CE">
        <w:rPr>
          <w:rFonts w:ascii="Times New Roman" w:hAnsi="Times New Roman"/>
          <w:sz w:val="24"/>
          <w:szCs w:val="24"/>
          <w:highlight w:val="yellow"/>
        </w:rPr>
        <w:t xml:space="preserve">, Д. М. Машинное и глубинное обучение при обработке данных с беспилотных летательных аппаратов / Д. М. </w:t>
      </w:r>
      <w:proofErr w:type="spellStart"/>
      <w:r w:rsidRPr="002B11CE">
        <w:rPr>
          <w:rFonts w:ascii="Times New Roman" w:hAnsi="Times New Roman"/>
          <w:sz w:val="24"/>
          <w:szCs w:val="24"/>
          <w:highlight w:val="yellow"/>
        </w:rPr>
        <w:t>Курышов</w:t>
      </w:r>
      <w:proofErr w:type="spellEnd"/>
      <w:r w:rsidRPr="002B11CE">
        <w:rPr>
          <w:rFonts w:ascii="Times New Roman" w:hAnsi="Times New Roman"/>
          <w:sz w:val="24"/>
          <w:szCs w:val="24"/>
          <w:highlight w:val="yellow"/>
        </w:rPr>
        <w:t xml:space="preserve">, О. С. Смирнова ; Московский технологический университет (МИРЭА). – Москва, 2017. – 12 с. – </w:t>
      </w:r>
      <w:proofErr w:type="spellStart"/>
      <w:r w:rsidRPr="002B11CE">
        <w:rPr>
          <w:rFonts w:ascii="Times New Roman" w:hAnsi="Times New Roman"/>
          <w:sz w:val="24"/>
          <w:szCs w:val="24"/>
          <w:highlight w:val="yellow"/>
        </w:rPr>
        <w:t>Деп</w:t>
      </w:r>
      <w:proofErr w:type="spellEnd"/>
      <w:r w:rsidRPr="002B11CE">
        <w:rPr>
          <w:rFonts w:ascii="Times New Roman" w:hAnsi="Times New Roman"/>
          <w:sz w:val="24"/>
          <w:szCs w:val="24"/>
          <w:highlight w:val="yellow"/>
        </w:rPr>
        <w:t>. в ВИНИТИ РАН 03.03.2017 № 28-В2017. – Текст : непосредственный.</w:t>
      </w:r>
    </w:p>
    <w:p w:rsidR="00677588" w:rsidRPr="006C61D3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61D3">
        <w:rPr>
          <w:rFonts w:ascii="Times New Roman" w:hAnsi="Times New Roman"/>
          <w:sz w:val="24"/>
          <w:szCs w:val="24"/>
        </w:rPr>
        <w:t xml:space="preserve">5.2 </w:t>
      </w:r>
      <w:r w:rsidRPr="006C61D3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Pr="00890D38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77588" w:rsidRPr="00890D38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6 </w:t>
      </w:r>
      <w:bookmarkStart w:id="18" w:name="_Hlk85450884"/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 и зарубежных</w:t>
      </w:r>
    </w:p>
    <w:p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  <w:bookmarkEnd w:id="18"/>
    </w:p>
    <w:p w:rsidR="00677588" w:rsidRPr="00631867" w:rsidRDefault="00677588" w:rsidP="00DD4CA4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5F455F" w:rsidRDefault="00677588" w:rsidP="005F455F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bCs/>
          <w:sz w:val="24"/>
          <w:szCs w:val="24"/>
        </w:rPr>
        <w:t>6.1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</w:t>
      </w:r>
    </w:p>
    <w:p w:rsidR="00677588" w:rsidRPr="00631867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6.1.1 </w:t>
      </w:r>
      <w:r w:rsidRPr="002610FC">
        <w:rPr>
          <w:rFonts w:ascii="Times New Roman" w:hAnsi="Times New Roman"/>
          <w:sz w:val="24"/>
          <w:szCs w:val="24"/>
          <w:highlight w:val="yellow"/>
        </w:rPr>
        <w:t>Петров, Евгений Петрович. Восстановление искаженных кадров видео / Е.П. Петров, Н.Л. Харина</w:t>
      </w:r>
      <w:r w:rsidRPr="00766B39">
        <w:rPr>
          <w:rFonts w:ascii="Times New Roman" w:hAnsi="Times New Roman"/>
          <w:sz w:val="24"/>
          <w:szCs w:val="24"/>
          <w:highlight w:val="yellow"/>
        </w:rPr>
        <w:t>.</w:t>
      </w:r>
      <w:r w:rsidRPr="002610FC">
        <w:rPr>
          <w:rFonts w:ascii="Times New Roman" w:hAnsi="Times New Roman"/>
          <w:sz w:val="24"/>
          <w:szCs w:val="24"/>
          <w:highlight w:val="yellow"/>
        </w:rPr>
        <w:t xml:space="preserve"> </w:t>
      </w:r>
      <w:bookmarkStart w:id="19" w:name="_Hlk85528361"/>
      <w:r w:rsidRPr="00766B39">
        <w:rPr>
          <w:rFonts w:ascii="Times New Roman" w:hAnsi="Times New Roman"/>
          <w:sz w:val="24"/>
          <w:szCs w:val="24"/>
          <w:highlight w:val="yellow"/>
        </w:rPr>
        <w:t>– Текст : непосредственный</w:t>
      </w:r>
      <w:r w:rsidRPr="00890D38">
        <w:rPr>
          <w:rFonts w:ascii="Times New Roman" w:hAnsi="Times New Roman"/>
          <w:sz w:val="24"/>
          <w:szCs w:val="24"/>
          <w:highlight w:val="yellow"/>
        </w:rPr>
        <w:t xml:space="preserve"> </w:t>
      </w:r>
      <w:bookmarkEnd w:id="19"/>
      <w:r w:rsidRPr="002610FC">
        <w:rPr>
          <w:rFonts w:ascii="Times New Roman" w:hAnsi="Times New Roman"/>
          <w:sz w:val="24"/>
          <w:szCs w:val="24"/>
          <w:highlight w:val="yellow"/>
        </w:rPr>
        <w:t xml:space="preserve">// Сборник трудов ИТНТ-2019. </w:t>
      </w:r>
      <w:bookmarkStart w:id="20" w:name="_Hlk85528381"/>
      <w:r w:rsidRPr="002B11CE">
        <w:rPr>
          <w:rFonts w:ascii="Times New Roman" w:hAnsi="Times New Roman"/>
          <w:sz w:val="24"/>
          <w:szCs w:val="24"/>
          <w:highlight w:val="yellow"/>
        </w:rPr>
        <w:t>–</w:t>
      </w:r>
      <w:bookmarkEnd w:id="20"/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610FC">
        <w:rPr>
          <w:rFonts w:ascii="Times New Roman" w:hAnsi="Times New Roman"/>
          <w:sz w:val="24"/>
          <w:szCs w:val="24"/>
          <w:highlight w:val="yellow"/>
        </w:rPr>
        <w:t xml:space="preserve">2019. </w:t>
      </w:r>
      <w:r w:rsidRPr="002B11CE">
        <w:rPr>
          <w:rFonts w:ascii="Times New Roman" w:hAnsi="Times New Roman"/>
          <w:sz w:val="24"/>
          <w:szCs w:val="24"/>
          <w:highlight w:val="yellow"/>
        </w:rPr>
        <w:t>–</w:t>
      </w:r>
      <w:r w:rsidRPr="00766B39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610FC">
        <w:rPr>
          <w:rFonts w:ascii="Times New Roman" w:hAnsi="Times New Roman"/>
          <w:sz w:val="24"/>
          <w:szCs w:val="24"/>
          <w:highlight w:val="yellow"/>
        </w:rPr>
        <w:t>С. 214-245.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6.1.2 </w:t>
      </w:r>
      <w:r w:rsidRPr="002610FC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6.1.3 </w:t>
      </w:r>
      <w:r w:rsidRPr="002610FC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6.1.4 </w:t>
      </w:r>
      <w:r w:rsidRPr="002610FC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6.1.5 </w:t>
      </w:r>
      <w:r w:rsidRPr="002610FC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Pr="005F455F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6.2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зарубежных</w:t>
      </w:r>
    </w:p>
    <w:p w:rsidR="00677588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:rsidR="00677588" w:rsidRPr="005F455F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Pr="00890D38" w:rsidRDefault="00677588" w:rsidP="00F27D72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738E1">
        <w:rPr>
          <w:rFonts w:ascii="Times New Roman" w:hAnsi="Times New Roman"/>
          <w:bCs/>
          <w:sz w:val="24"/>
          <w:szCs w:val="24"/>
          <w:lang w:val="en-US"/>
        </w:rPr>
        <w:t xml:space="preserve">6.2.1 </w:t>
      </w:r>
      <w:bookmarkStart w:id="21" w:name="_Hlk85528299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Liu</w:t>
      </w:r>
      <w:r w:rsidRPr="00E738E1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, </w:t>
      </w:r>
      <w:proofErr w:type="spellStart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Yuyang</w:t>
      </w:r>
      <w:bookmarkEnd w:id="21"/>
      <w:proofErr w:type="spellEnd"/>
      <w:r w:rsidRPr="00E738E1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. </w:t>
      </w:r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Spherical Position Dependent Rate-Distortion Optimization for 360-degree Video Coding / </w:t>
      </w:r>
      <w:proofErr w:type="spellStart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Yuyang</w:t>
      </w:r>
      <w:proofErr w:type="spellEnd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Liu, </w:t>
      </w:r>
      <w:proofErr w:type="spellStart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Hongwei</w:t>
      </w:r>
      <w:proofErr w:type="spellEnd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Guo</w:t>
      </w:r>
      <w:proofErr w:type="spellEnd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, Ce Zhu, Liu </w:t>
      </w:r>
      <w:proofErr w:type="spellStart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Yipeng</w:t>
      </w:r>
      <w:proofErr w:type="spellEnd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. – </w:t>
      </w:r>
      <w:proofErr w:type="gramStart"/>
      <w:r w:rsidRPr="00804152">
        <w:rPr>
          <w:rFonts w:ascii="Times New Roman" w:hAnsi="Times New Roman"/>
          <w:bCs/>
          <w:sz w:val="24"/>
          <w:szCs w:val="24"/>
          <w:highlight w:val="yellow"/>
        </w:rPr>
        <w:t>Текст</w:t>
      </w:r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:</w:t>
      </w:r>
      <w:proofErr w:type="gramEnd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</w:t>
      </w:r>
      <w:r w:rsidRPr="00804152">
        <w:rPr>
          <w:rFonts w:ascii="Times New Roman" w:hAnsi="Times New Roman"/>
          <w:bCs/>
          <w:sz w:val="24"/>
          <w:szCs w:val="24"/>
          <w:highlight w:val="yellow"/>
        </w:rPr>
        <w:t>непосредственный</w:t>
      </w:r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// IEEE 2019 Asia-Pacific Signal and Information Processing Association Annual Summit and Conference (APSIPA ASC)</w:t>
      </w:r>
      <w:r w:rsidR="00E466F3" w:rsidRPr="00E466F3">
        <w:rPr>
          <w:rFonts w:ascii="Times New Roman" w:hAnsi="Times New Roman"/>
          <w:bCs/>
          <w:sz w:val="24"/>
          <w:szCs w:val="24"/>
          <w:highlight w:val="yellow"/>
          <w:lang w:val="en-US"/>
        </w:rPr>
        <w:t>.</w:t>
      </w:r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– </w:t>
      </w:r>
      <w:smartTag w:uri="urn:schemas-microsoft-com:office:smarttags" w:element="place">
        <w:smartTag w:uri="urn:schemas-microsoft-com:office:smarttags" w:element="City">
          <w:r w:rsidRPr="00804152">
            <w:rPr>
              <w:rFonts w:ascii="Times New Roman" w:hAnsi="Times New Roman"/>
              <w:bCs/>
              <w:sz w:val="24"/>
              <w:szCs w:val="24"/>
              <w:highlight w:val="yellow"/>
              <w:lang w:val="en-US"/>
            </w:rPr>
            <w:t>Lanzhou</w:t>
          </w:r>
        </w:smartTag>
        <w:r w:rsidRPr="00804152">
          <w:rPr>
            <w:rFonts w:ascii="Times New Roman" w:hAnsi="Times New Roman"/>
            <w:bCs/>
            <w:sz w:val="24"/>
            <w:szCs w:val="24"/>
            <w:highlight w:val="yellow"/>
            <w:lang w:val="en-US"/>
          </w:rPr>
          <w:t xml:space="preserve">, </w:t>
        </w:r>
        <w:smartTag w:uri="urn:schemas-microsoft-com:office:smarttags" w:element="country-region">
          <w:r w:rsidRPr="00804152">
            <w:rPr>
              <w:rFonts w:ascii="Times New Roman" w:hAnsi="Times New Roman"/>
              <w:bCs/>
              <w:sz w:val="24"/>
              <w:szCs w:val="24"/>
              <w:highlight w:val="yellow"/>
              <w:lang w:val="en-US"/>
            </w:rPr>
            <w:t>China</w:t>
          </w:r>
        </w:smartTag>
      </w:smartTag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(2019.11.18-2019.11.21). </w:t>
      </w:r>
      <w:bookmarkStart w:id="22" w:name="_Hlk85529217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>–</w:t>
      </w:r>
      <w:bookmarkEnd w:id="22"/>
      <w:r w:rsidRPr="00804152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Pp. 992–996. doi:10.1109/apsipaasc47483.2019.9023222.</w:t>
      </w:r>
    </w:p>
    <w:p w:rsidR="00677588" w:rsidRPr="006C61D3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C61D3">
        <w:rPr>
          <w:rFonts w:ascii="Times New Roman" w:hAnsi="Times New Roman"/>
          <w:bCs/>
          <w:sz w:val="24"/>
          <w:szCs w:val="24"/>
        </w:rPr>
        <w:t xml:space="preserve">6.2.2 </w:t>
      </w:r>
      <w:r w:rsidRPr="006C61D3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6.2.3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6.2.4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6.2.5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Pr="005F455F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Pr="00631867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7 </w:t>
      </w:r>
      <w:r>
        <w:rPr>
          <w:rFonts w:ascii="Times New Roman" w:hAnsi="Times New Roman"/>
          <w:b/>
          <w:bCs/>
          <w:sz w:val="24"/>
          <w:szCs w:val="24"/>
        </w:rPr>
        <w:t xml:space="preserve">Зарегистрированные в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ЦИТиС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bCs/>
          <w:sz w:val="24"/>
          <w:szCs w:val="24"/>
        </w:rPr>
        <w:t>отчет</w:t>
      </w:r>
      <w:r>
        <w:rPr>
          <w:rFonts w:ascii="Times New Roman" w:hAnsi="Times New Roman"/>
          <w:b/>
          <w:bCs/>
          <w:sz w:val="24"/>
          <w:szCs w:val="24"/>
        </w:rPr>
        <w:t>ы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о НИР (ОКР)</w:t>
      </w:r>
    </w:p>
    <w:p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</w:t>
      </w:r>
      <w:r w:rsidRPr="00672566">
        <w:rPr>
          <w:rFonts w:ascii="Times New Roman" w:hAnsi="Times New Roman"/>
          <w:sz w:val="24"/>
          <w:szCs w:val="24"/>
          <w:highlight w:val="yellow"/>
        </w:rPr>
        <w:t xml:space="preserve">Создание интеллектуальной системы детектирования, распознавания и понимания искаженных печатных текстов на изображениях и видео Федеральное государственное автономное образовательное учреждение высшего образования / В.Г. Спицын, А.Д. Брагин, Н.А. Кривошеев, Ю.А. Иванова; руководитель НИОКТР д.т.н. Спицын В.Г. // отчет о НИОКР, рег. номер: 221042100111-1; грант РФФИ, рег. номер НИОКТР: АААА-А17-117122890041-6; "Национальный исследовательский Томский политехнический университет". </w:t>
      </w:r>
      <w:bookmarkStart w:id="23" w:name="_Hlk85530227"/>
      <w:r w:rsidRPr="00672566">
        <w:rPr>
          <w:rFonts w:ascii="Times New Roman" w:hAnsi="Times New Roman"/>
          <w:bCs/>
          <w:sz w:val="24"/>
          <w:szCs w:val="24"/>
          <w:highlight w:val="yellow"/>
        </w:rPr>
        <w:t>–</w:t>
      </w:r>
      <w:bookmarkEnd w:id="23"/>
      <w:r w:rsidRPr="00672566">
        <w:rPr>
          <w:rFonts w:ascii="Times New Roman" w:hAnsi="Times New Roman"/>
          <w:bCs/>
          <w:sz w:val="24"/>
          <w:szCs w:val="24"/>
          <w:highlight w:val="yellow"/>
        </w:rPr>
        <w:t xml:space="preserve"> 2017. – 15 </w:t>
      </w:r>
      <w:r w:rsidRPr="00672566">
        <w:rPr>
          <w:rFonts w:ascii="Times New Roman" w:hAnsi="Times New Roman"/>
          <w:bCs/>
          <w:sz w:val="24"/>
          <w:szCs w:val="24"/>
          <w:highlight w:val="yellow"/>
          <w:lang w:val="en-US"/>
        </w:rPr>
        <w:t>c</w:t>
      </w:r>
      <w:r w:rsidRPr="00672566">
        <w:rPr>
          <w:rFonts w:ascii="Times New Roman" w:hAnsi="Times New Roman"/>
          <w:bCs/>
          <w:sz w:val="24"/>
          <w:szCs w:val="24"/>
          <w:highlight w:val="yellow"/>
        </w:rPr>
        <w:t>.</w:t>
      </w:r>
    </w:p>
    <w:p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7.2 </w:t>
      </w:r>
      <w:r w:rsidRPr="002610FC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466F3" w:rsidRPr="005F455F" w:rsidRDefault="00E466F3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FC298D" w:rsidRDefault="00677588" w:rsidP="00584FE2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1867">
        <w:rPr>
          <w:rFonts w:ascii="Times New Roman" w:hAnsi="Times New Roman"/>
          <w:b/>
          <w:sz w:val="24"/>
          <w:szCs w:val="24"/>
          <w:lang w:eastAsia="ru-RU"/>
        </w:rPr>
        <w:t xml:space="preserve">8 </w:t>
      </w:r>
      <w:r>
        <w:rPr>
          <w:rFonts w:ascii="Times New Roman" w:hAnsi="Times New Roman"/>
          <w:b/>
          <w:sz w:val="24"/>
          <w:szCs w:val="24"/>
          <w:lang w:eastAsia="ru-RU"/>
        </w:rPr>
        <w:t>П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>атент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ы 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 xml:space="preserve">ведущих стран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по теме исследований </w:t>
      </w:r>
      <w:r w:rsidRPr="00FC298D">
        <w:rPr>
          <w:rFonts w:ascii="Times New Roman" w:hAnsi="Times New Roman"/>
          <w:b/>
          <w:sz w:val="24"/>
          <w:szCs w:val="24"/>
          <w:highlight w:val="green"/>
          <w:lang w:eastAsia="ru-RU"/>
        </w:rPr>
        <w:t xml:space="preserve">(проще поиск в </w:t>
      </w:r>
      <w:r w:rsidRPr="00FC298D">
        <w:rPr>
          <w:rFonts w:ascii="Times New Roman" w:hAnsi="Times New Roman"/>
          <w:b/>
          <w:sz w:val="24"/>
          <w:szCs w:val="24"/>
          <w:highlight w:val="green"/>
          <w:lang w:val="en-US" w:eastAsia="ru-RU"/>
        </w:rPr>
        <w:t>Google</w:t>
      </w:r>
      <w:r w:rsidRPr="00FC298D">
        <w:rPr>
          <w:rFonts w:ascii="Times New Roman" w:hAnsi="Times New Roman"/>
          <w:b/>
          <w:sz w:val="24"/>
          <w:szCs w:val="24"/>
          <w:highlight w:val="green"/>
          <w:lang w:eastAsia="ru-RU"/>
        </w:rPr>
        <w:t xml:space="preserve"> </w:t>
      </w:r>
      <w:r w:rsidRPr="00FC298D">
        <w:rPr>
          <w:rFonts w:ascii="Times New Roman" w:hAnsi="Times New Roman"/>
          <w:b/>
          <w:sz w:val="24"/>
          <w:szCs w:val="24"/>
          <w:highlight w:val="green"/>
          <w:lang w:val="en-US" w:eastAsia="ru-RU"/>
        </w:rPr>
        <w:t>Patents</w:t>
      </w:r>
      <w:r w:rsidRPr="00FC298D">
        <w:rPr>
          <w:rFonts w:ascii="Times New Roman" w:hAnsi="Times New Roman"/>
          <w:b/>
          <w:sz w:val="24"/>
          <w:szCs w:val="24"/>
          <w:highlight w:val="green"/>
          <w:lang w:eastAsia="ru-RU"/>
        </w:rPr>
        <w:t>)</w:t>
      </w: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2610FC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610FC">
        <w:rPr>
          <w:rFonts w:ascii="Times New Roman" w:hAnsi="Times New Roman"/>
          <w:b/>
          <w:bCs/>
          <w:sz w:val="24"/>
          <w:szCs w:val="24"/>
          <w:lang w:eastAsia="ru-RU"/>
        </w:rPr>
        <w:t>8.1 Россия</w:t>
      </w:r>
    </w:p>
    <w:p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700690" w:rsidRDefault="00677588" w:rsidP="005C4508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8.1.1 </w:t>
      </w:r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Патент № 2741586 Российская Федерация, МПК H04N 19/147 (2014.01), H04N 19/503 (2014.01), H04N 19/176 (2014.01), H04N 19/85 (2014.01). Преобразование изображения в кодировании видео с использованием оптимизации зависимости искажения от скорости передачи : № 2020126572 :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заявл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. 13.02.2019 :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опубл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. 27.01.2021 / Инь П.,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Пу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Ф., Лу Т.,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Чэнь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Т., Гусак У. Дж., Маккарти Ш. Т. ; заявитель Долби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Лабораторис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Лайсэнзин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Корпорейшн</w:t>
      </w:r>
      <w:proofErr w:type="spellEnd"/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(US). </w:t>
      </w:r>
      <w:r w:rsidRPr="005C4508">
        <w:rPr>
          <w:rFonts w:ascii="Times New Roman" w:hAnsi="Times New Roman"/>
          <w:bCs/>
          <w:sz w:val="24"/>
          <w:szCs w:val="24"/>
          <w:highlight w:val="yellow"/>
          <w:lang w:eastAsia="ru-RU"/>
        </w:rPr>
        <w:t xml:space="preserve">– 14 с. </w:t>
      </w:r>
      <w:r w:rsidRPr="005C4508">
        <w:rPr>
          <w:rFonts w:ascii="Times New Roman" w:hAnsi="Times New Roman"/>
          <w:sz w:val="24"/>
          <w:szCs w:val="24"/>
          <w:highlight w:val="yellow"/>
          <w:lang w:eastAsia="ru-RU"/>
        </w:rPr>
        <w:t>: ил. – Текст : непосредственный.</w:t>
      </w:r>
    </w:p>
    <w:p w:rsidR="00677588" w:rsidRPr="009D0AB2" w:rsidRDefault="00677588" w:rsidP="006A010A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9D0AB2">
        <w:rPr>
          <w:rFonts w:ascii="Times New Roman" w:hAnsi="Times New Roman"/>
          <w:sz w:val="24"/>
          <w:szCs w:val="24"/>
          <w:lang w:val="en-US" w:eastAsia="ru-RU"/>
        </w:rPr>
        <w:t xml:space="preserve">8.1.2 </w:t>
      </w:r>
      <w:r w:rsidRPr="009D0AB2">
        <w:rPr>
          <w:rFonts w:ascii="Times New Roman" w:hAnsi="Times New Roman"/>
          <w:sz w:val="24"/>
          <w:szCs w:val="24"/>
          <w:highlight w:val="yellow"/>
          <w:lang w:val="en-US" w:eastAsia="ru-RU"/>
        </w:rPr>
        <w:t>………………………………………………………………………………………………….</w:t>
      </w:r>
    </w:p>
    <w:p w:rsidR="00677588" w:rsidRPr="009D0AB2" w:rsidRDefault="00677588" w:rsidP="006A010A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24" w:name="_Hlk84582652"/>
      <w:r w:rsidRPr="009D0AB2">
        <w:rPr>
          <w:rFonts w:ascii="Times New Roman" w:hAnsi="Times New Roman"/>
          <w:b/>
          <w:bCs/>
          <w:sz w:val="24"/>
          <w:szCs w:val="24"/>
          <w:lang w:val="en-US"/>
        </w:rPr>
        <w:t>8.2</w:t>
      </w:r>
      <w:r w:rsidRPr="009D0A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47F6">
        <w:rPr>
          <w:rFonts w:ascii="Times New Roman" w:hAnsi="Times New Roman"/>
          <w:b/>
          <w:sz w:val="24"/>
          <w:szCs w:val="24"/>
        </w:rPr>
        <w:t>США</w:t>
      </w:r>
    </w:p>
    <w:p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677588" w:rsidRPr="00EF6CF3" w:rsidRDefault="00677588" w:rsidP="00EF6CF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bookmarkStart w:id="25" w:name="_Hlk85457244"/>
      <w:r w:rsidRPr="006A230A">
        <w:rPr>
          <w:rFonts w:ascii="Times New Roman" w:hAnsi="Times New Roman"/>
          <w:bCs/>
          <w:sz w:val="24"/>
          <w:szCs w:val="24"/>
          <w:lang w:val="en-US"/>
        </w:rPr>
        <w:t xml:space="preserve">8.2.1 </w:t>
      </w:r>
      <w:smartTag w:uri="urn:schemas-microsoft-com:office:smarttags" w:element="country-region">
        <w:smartTag w:uri="urn:schemas-microsoft-com:office:smarttags" w:element="place">
          <w:r w:rsidRPr="001004AD">
            <w:rPr>
              <w:rFonts w:ascii="Times New Roman" w:hAnsi="Times New Roman"/>
              <w:bCs/>
              <w:sz w:val="24"/>
              <w:szCs w:val="24"/>
              <w:highlight w:val="yellow"/>
              <w:lang w:val="en-US"/>
            </w:rPr>
            <w:t>United States</w:t>
          </w:r>
        </w:smartTag>
      </w:smartTag>
      <w:r w:rsidRPr="001004AD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 Patent №: US 11,064,203 B2, IPC HO4N 19/147 (2014.01), H04N 19/159 (2014.01), H04N 19/176 (2014.01), H04N 19/105 (2014.01). </w:t>
      </w:r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 xml:space="preserve">SSIM-based rate distortion optimization for improved video perceptual quality : Appl. №: US15/918,761 : 12.03.2018 : Publication: 13.07.2011 / Zhang </w:t>
      </w:r>
      <w:proofErr w:type="spellStart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Megamus</w:t>
      </w:r>
      <w:proofErr w:type="spellEnd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Chen </w:t>
      </w:r>
      <w:proofErr w:type="spellStart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Jant</w:t>
      </w:r>
      <w:proofErr w:type="spellEnd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Feng Steven, Yi Shining ; Assignee: </w:t>
      </w:r>
      <w:proofErr w:type="spellStart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Nvidia</w:t>
      </w:r>
      <w:proofErr w:type="spellEnd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Corp. – 25 p. – </w:t>
      </w:r>
      <w:proofErr w:type="spellStart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Текст</w:t>
      </w:r>
      <w:proofErr w:type="spellEnd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 </w:t>
      </w:r>
      <w:proofErr w:type="spellStart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непосредственный</w:t>
      </w:r>
      <w:proofErr w:type="spellEnd"/>
      <w:r w:rsidRPr="001004AD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A230A">
        <w:rPr>
          <w:rFonts w:ascii="Times New Roman" w:hAnsi="Times New Roman"/>
          <w:bCs/>
          <w:sz w:val="24"/>
          <w:szCs w:val="24"/>
          <w:lang w:val="en-US"/>
        </w:rPr>
        <w:t xml:space="preserve">8.2.2 </w:t>
      </w:r>
      <w:r w:rsidRPr="006A230A">
        <w:rPr>
          <w:rFonts w:ascii="Times New Roman" w:hAnsi="Times New Roman"/>
          <w:bCs/>
          <w:sz w:val="24"/>
          <w:szCs w:val="24"/>
          <w:highlight w:val="yellow"/>
          <w:lang w:val="en-US"/>
        </w:rPr>
        <w:t>………………………………………………………………………………………………….</w:t>
      </w:r>
      <w:bookmarkEnd w:id="25"/>
    </w:p>
    <w:p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3016B">
        <w:rPr>
          <w:rFonts w:ascii="Times New Roman" w:hAnsi="Times New Roman"/>
          <w:b/>
          <w:sz w:val="24"/>
          <w:szCs w:val="24"/>
          <w:lang w:val="en-US"/>
        </w:rPr>
        <w:t xml:space="preserve">8.3 </w:t>
      </w:r>
      <w:r w:rsidRPr="007D4ED2">
        <w:rPr>
          <w:rFonts w:ascii="Times New Roman" w:hAnsi="Times New Roman"/>
          <w:b/>
          <w:sz w:val="24"/>
          <w:szCs w:val="24"/>
          <w:lang w:val="en-US"/>
        </w:rPr>
        <w:t>European Patent Office (EPO)</w:t>
      </w:r>
    </w:p>
    <w:p w:rsidR="00677588" w:rsidRPr="00E30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677588" w:rsidRPr="00F319A7" w:rsidRDefault="00677588" w:rsidP="009622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3016B">
        <w:rPr>
          <w:rFonts w:ascii="Times New Roman" w:hAnsi="Times New Roman"/>
          <w:bCs/>
          <w:sz w:val="24"/>
          <w:szCs w:val="24"/>
          <w:lang w:val="en-US"/>
        </w:rPr>
        <w:t>8.3.1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B16AA">
        <w:rPr>
          <w:rFonts w:ascii="Times New Roman" w:hAnsi="Times New Roman"/>
          <w:bCs/>
          <w:sz w:val="24"/>
          <w:szCs w:val="24"/>
          <w:highlight w:val="yellow"/>
          <w:lang w:val="en-US"/>
        </w:rPr>
        <w:t xml:space="preserve">European patent №: EP 2 630 797 B1, IPC H04N 19/147 (2014.01), H04N 19/103 (2014.01), H04N 19/154 (2014.01) H04N 19/523 (2014.01), H04N 19/895 (2014.01) H04N 19/61 (2014.01). </w:t>
      </w:r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Error resilient rate distortion optimization for image and video encoding : Appl. №: EP11774181.9A : 19.10.2011 : Publication: 24.07.2019 / Chen </w:t>
      </w:r>
      <w:proofErr w:type="spellStart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Zhifeng</w:t>
      </w:r>
      <w:proofErr w:type="spellEnd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Pahalawatta</w:t>
      </w:r>
      <w:proofErr w:type="spellEnd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Peshala</w:t>
      </w:r>
      <w:proofErr w:type="spellEnd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V., </w:t>
      </w:r>
      <w:proofErr w:type="spellStart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Tourapis</w:t>
      </w:r>
      <w:proofErr w:type="spellEnd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Alexandros ; Assignee: Guangdong </w:t>
      </w:r>
      <w:proofErr w:type="spellStart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Oppo</w:t>
      </w:r>
      <w:proofErr w:type="spellEnd"/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Mobile Telecommunications Corp Ltd. </w:t>
      </w:r>
      <w:r w:rsidRPr="009B16AA">
        <w:rPr>
          <w:rFonts w:ascii="Times New Roman" w:hAnsi="Times New Roman"/>
          <w:bCs/>
          <w:sz w:val="24"/>
          <w:szCs w:val="24"/>
          <w:highlight w:val="yellow"/>
          <w:lang w:val="en-US"/>
        </w:rPr>
        <w:t>– 17 p.</w:t>
      </w:r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– </w:t>
      </w:r>
      <w:r w:rsidRPr="009B16AA">
        <w:rPr>
          <w:rFonts w:ascii="Times New Roman" w:hAnsi="Times New Roman"/>
          <w:sz w:val="24"/>
          <w:szCs w:val="24"/>
          <w:highlight w:val="yellow"/>
        </w:rPr>
        <w:t>Текст</w:t>
      </w:r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 </w:t>
      </w:r>
      <w:r w:rsidRPr="009B16AA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9B16AA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:rsidR="00677588" w:rsidRPr="009D0AB2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0AB2">
        <w:rPr>
          <w:rFonts w:ascii="Times New Roman" w:hAnsi="Times New Roman"/>
          <w:bCs/>
          <w:sz w:val="24"/>
          <w:szCs w:val="24"/>
          <w:lang w:val="en-US"/>
        </w:rPr>
        <w:t xml:space="preserve">8.3.2 </w:t>
      </w:r>
      <w:r w:rsidRPr="009D0AB2">
        <w:rPr>
          <w:rFonts w:ascii="Times New Roman" w:hAnsi="Times New Roman"/>
          <w:bCs/>
          <w:sz w:val="24"/>
          <w:szCs w:val="24"/>
          <w:highlight w:val="yellow"/>
          <w:lang w:val="en-US"/>
        </w:rPr>
        <w:t>………………………………………………………………………………………………….</w:t>
      </w:r>
    </w:p>
    <w:p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26644">
        <w:rPr>
          <w:rFonts w:ascii="Times New Roman" w:hAnsi="Times New Roman"/>
          <w:b/>
          <w:sz w:val="24"/>
          <w:szCs w:val="24"/>
          <w:lang w:val="en-US"/>
        </w:rPr>
        <w:t xml:space="preserve">8.4 World Intellectual Property Organization </w:t>
      </w:r>
      <w:r>
        <w:rPr>
          <w:rFonts w:ascii="Times New Roman" w:hAnsi="Times New Roman"/>
          <w:b/>
          <w:sz w:val="24"/>
          <w:szCs w:val="24"/>
          <w:lang w:val="en-US"/>
        </w:rPr>
        <w:t>(</w:t>
      </w:r>
      <w:r w:rsidRPr="00226644">
        <w:rPr>
          <w:rFonts w:ascii="Times New Roman" w:hAnsi="Times New Roman"/>
          <w:b/>
          <w:sz w:val="24"/>
          <w:szCs w:val="24"/>
          <w:lang w:val="en-US"/>
        </w:rPr>
        <w:t>WIPO</w:t>
      </w:r>
      <w:r>
        <w:rPr>
          <w:rFonts w:ascii="Times New Roman" w:hAnsi="Times New Roman"/>
          <w:b/>
          <w:sz w:val="24"/>
          <w:szCs w:val="24"/>
          <w:lang w:val="en-US"/>
        </w:rPr>
        <w:t>)</w:t>
      </w:r>
    </w:p>
    <w:p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8.4.1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8.4.2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77588" w:rsidRPr="005F455F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>8.5 Китай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8.5.1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8.5.2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8.6 </w:t>
      </w:r>
      <w:r w:rsidRPr="001E47F6">
        <w:rPr>
          <w:rFonts w:ascii="Times New Roman" w:hAnsi="Times New Roman"/>
          <w:b/>
          <w:sz w:val="24"/>
          <w:szCs w:val="24"/>
          <w:highlight w:val="yellow"/>
        </w:rPr>
        <w:t>Япония</w:t>
      </w:r>
    </w:p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8.6.1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8.6.2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Pr="006A010A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8.7 </w:t>
      </w:r>
      <w:r w:rsidRPr="001E47F6">
        <w:rPr>
          <w:rFonts w:ascii="Times New Roman" w:hAnsi="Times New Roman"/>
          <w:b/>
          <w:sz w:val="24"/>
          <w:szCs w:val="24"/>
          <w:highlight w:val="yellow"/>
        </w:rPr>
        <w:t>Великобритания</w:t>
      </w:r>
    </w:p>
    <w:bookmarkEnd w:id="24"/>
    <w:p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677588" w:rsidRPr="002610F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2610FC">
        <w:rPr>
          <w:rFonts w:ascii="Times New Roman" w:hAnsi="Times New Roman"/>
          <w:bCs/>
          <w:sz w:val="24"/>
          <w:szCs w:val="24"/>
        </w:rPr>
        <w:t>8.</w:t>
      </w:r>
      <w:r>
        <w:rPr>
          <w:rFonts w:ascii="Times New Roman" w:hAnsi="Times New Roman"/>
          <w:bCs/>
          <w:sz w:val="24"/>
          <w:szCs w:val="24"/>
        </w:rPr>
        <w:t>7</w:t>
      </w:r>
      <w:r w:rsidRPr="002610FC">
        <w:rPr>
          <w:rFonts w:ascii="Times New Roman" w:hAnsi="Times New Roman"/>
          <w:bCs/>
          <w:sz w:val="24"/>
          <w:szCs w:val="24"/>
        </w:rPr>
        <w:t xml:space="preserve">.1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2610FC">
        <w:rPr>
          <w:rFonts w:ascii="Times New Roman" w:hAnsi="Times New Roman"/>
          <w:bCs/>
          <w:sz w:val="24"/>
          <w:szCs w:val="24"/>
        </w:rPr>
        <w:t>8.</w:t>
      </w:r>
      <w:r>
        <w:rPr>
          <w:rFonts w:ascii="Times New Roman" w:hAnsi="Times New Roman"/>
          <w:bCs/>
          <w:sz w:val="24"/>
          <w:szCs w:val="24"/>
        </w:rPr>
        <w:t>7</w:t>
      </w:r>
      <w:r w:rsidRPr="002610FC">
        <w:rPr>
          <w:rFonts w:ascii="Times New Roman" w:hAnsi="Times New Roman"/>
          <w:bCs/>
          <w:sz w:val="24"/>
          <w:szCs w:val="24"/>
        </w:rPr>
        <w:t xml:space="preserve">.2 </w:t>
      </w:r>
      <w:r w:rsidRPr="002610FC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………………………………………………………………………………………………….</w:t>
      </w:r>
    </w:p>
    <w:p w:rsidR="00677588" w:rsidRPr="00E466F3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E466F3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Pr="00631867" w:rsidRDefault="00677588" w:rsidP="004904A4">
      <w:pPr>
        <w:spacing w:after="0" w:line="259" w:lineRule="auto"/>
        <w:ind w:left="1069" w:hanging="360"/>
        <w:rPr>
          <w:rFonts w:ascii="Times New Roman" w:hAnsi="Times New Roman"/>
          <w:sz w:val="24"/>
          <w:szCs w:val="24"/>
        </w:rPr>
      </w:pPr>
      <w:r w:rsidRPr="00631867">
        <w:rPr>
          <w:rFonts w:ascii="Times New Roman" w:hAnsi="Times New Roman"/>
          <w:b/>
          <w:sz w:val="24"/>
          <w:szCs w:val="24"/>
        </w:rPr>
        <w:t xml:space="preserve">9 </w:t>
      </w:r>
      <w:r>
        <w:rPr>
          <w:rFonts w:ascii="Times New Roman" w:hAnsi="Times New Roman"/>
          <w:b/>
          <w:sz w:val="24"/>
          <w:szCs w:val="24"/>
        </w:rPr>
        <w:t>С</w:t>
      </w:r>
      <w:r w:rsidRPr="005F455F">
        <w:rPr>
          <w:rFonts w:ascii="Times New Roman" w:hAnsi="Times New Roman"/>
          <w:b/>
          <w:sz w:val="24"/>
          <w:szCs w:val="24"/>
        </w:rPr>
        <w:t>водный библиографический список литературы</w:t>
      </w:r>
    </w:p>
    <w:p w:rsidR="00677588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163C3E">
        <w:rPr>
          <w:rFonts w:ascii="Times New Roman" w:hAnsi="Times New Roman"/>
          <w:sz w:val="24"/>
          <w:szCs w:val="24"/>
          <w:highlight w:val="yellow"/>
        </w:rPr>
        <w:t xml:space="preserve">Цифровая обработка телевизионных и компьютерных изображений / под ред. Ю. Б. Зубарева, В. П. </w:t>
      </w:r>
      <w:proofErr w:type="spellStart"/>
      <w:r w:rsidRPr="00163C3E">
        <w:rPr>
          <w:rFonts w:ascii="Times New Roman" w:hAnsi="Times New Roman"/>
          <w:sz w:val="24"/>
          <w:szCs w:val="24"/>
          <w:highlight w:val="yellow"/>
        </w:rPr>
        <w:t>Дворковича</w:t>
      </w:r>
      <w:proofErr w:type="spellEnd"/>
      <w:r w:rsidRPr="00163C3E">
        <w:rPr>
          <w:rFonts w:ascii="Times New Roman" w:hAnsi="Times New Roman"/>
          <w:sz w:val="24"/>
          <w:szCs w:val="24"/>
          <w:highlight w:val="yellow"/>
        </w:rPr>
        <w:t>. – М. : [б. и.], 1997. – 212 с.  – Текст : непосредственный.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61D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B759B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……………………………………………………………………………………………………..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2B759B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2B759B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2B759B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……………………………………………………………………………………………………..</w:t>
      </w:r>
    </w:p>
    <w:p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700690">
        <w:rPr>
          <w:rFonts w:ascii="Times New Roman" w:hAnsi="Times New Roman"/>
          <w:sz w:val="24"/>
          <w:szCs w:val="24"/>
          <w:highlight w:val="yellow"/>
        </w:rPr>
        <w:t xml:space="preserve">Гонсалес, Р. Цифровая обработка изображений / Р. Гонсалес, Р. </w:t>
      </w:r>
      <w:proofErr w:type="spellStart"/>
      <w:r w:rsidRPr="00700690">
        <w:rPr>
          <w:rFonts w:ascii="Times New Roman" w:hAnsi="Times New Roman"/>
          <w:sz w:val="24"/>
          <w:szCs w:val="24"/>
          <w:highlight w:val="yellow"/>
        </w:rPr>
        <w:t>Вудс</w:t>
      </w:r>
      <w:proofErr w:type="spellEnd"/>
      <w:r w:rsidRPr="00700690">
        <w:rPr>
          <w:rFonts w:ascii="Times New Roman" w:hAnsi="Times New Roman"/>
          <w:sz w:val="24"/>
          <w:szCs w:val="24"/>
          <w:highlight w:val="yellow"/>
        </w:rPr>
        <w:t xml:space="preserve">; пер. с англ. под ред. П. А. </w:t>
      </w:r>
      <w:proofErr w:type="spellStart"/>
      <w:r w:rsidRPr="00700690">
        <w:rPr>
          <w:rFonts w:ascii="Times New Roman" w:hAnsi="Times New Roman"/>
          <w:sz w:val="24"/>
          <w:szCs w:val="24"/>
          <w:highlight w:val="yellow"/>
        </w:rPr>
        <w:t>Чочиа</w:t>
      </w:r>
      <w:proofErr w:type="spellEnd"/>
      <w:r w:rsidRPr="00700690">
        <w:rPr>
          <w:rFonts w:ascii="Times New Roman" w:hAnsi="Times New Roman"/>
          <w:sz w:val="24"/>
          <w:szCs w:val="24"/>
          <w:highlight w:val="yellow"/>
        </w:rPr>
        <w:t xml:space="preserve">. – М. : </w:t>
      </w:r>
      <w:proofErr w:type="spellStart"/>
      <w:r w:rsidRPr="00700690">
        <w:rPr>
          <w:rFonts w:ascii="Times New Roman" w:hAnsi="Times New Roman"/>
          <w:sz w:val="24"/>
          <w:szCs w:val="24"/>
          <w:highlight w:val="yellow"/>
        </w:rPr>
        <w:t>Техносфера</w:t>
      </w:r>
      <w:proofErr w:type="spellEnd"/>
      <w:r w:rsidRPr="00700690">
        <w:rPr>
          <w:rFonts w:ascii="Times New Roman" w:hAnsi="Times New Roman"/>
          <w:sz w:val="24"/>
          <w:szCs w:val="24"/>
          <w:highlight w:val="yellow"/>
        </w:rPr>
        <w:t>, 2006. – 1072 с. – Текст : непосредственный.</w:t>
      </w:r>
    </w:p>
    <w:p w:rsidR="00677588" w:rsidRPr="002B759B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Pr="002B759B">
        <w:rPr>
          <w:rFonts w:ascii="Times New Roman" w:hAnsi="Times New Roman"/>
          <w:sz w:val="24"/>
          <w:szCs w:val="24"/>
          <w:highlight w:val="yellow"/>
        </w:rPr>
        <w:t>…………………………………………………………………………………………………….</w:t>
      </w:r>
    </w:p>
    <w:p w:rsidR="00677588" w:rsidRDefault="00677588" w:rsidP="002B759B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……………………………………………………………………………………………………….</w:t>
      </w:r>
    </w:p>
    <w:p w:rsidR="00677588" w:rsidRPr="00FC298D" w:rsidRDefault="00677588" w:rsidP="002B759B">
      <w:pPr>
        <w:spacing w:after="0" w:line="259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NX</w:t>
      </w:r>
      <w:r w:rsidRPr="009D0AB2">
        <w:rPr>
          <w:rFonts w:ascii="Times New Roman" w:hAnsi="Times New Roman"/>
          <w:sz w:val="24"/>
          <w:szCs w:val="24"/>
        </w:rPr>
        <w:t xml:space="preserve">.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European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patent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№: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EP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2 630 797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B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1,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IPC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19/147 (2014.01),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19/103 (2014.01),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19/154 (2014.01)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19/523 (2014.01),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19/895 (2014.01)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H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>04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N</w:t>
      </w:r>
      <w:r w:rsidRPr="009D0AB2">
        <w:rPr>
          <w:rFonts w:ascii="Times New Roman" w:hAnsi="Times New Roman"/>
          <w:bCs/>
          <w:sz w:val="24"/>
          <w:szCs w:val="24"/>
          <w:highlight w:val="yellow"/>
        </w:rPr>
        <w:t xml:space="preserve"> 19/61 (2014.01). </w:t>
      </w:r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Error resilient rate distortion optimization for image and video encoding : Appl. №: EP11774181.9A : 19.10.2011 : Publication: 24.07.2019 / Chen </w:t>
      </w:r>
      <w:proofErr w:type="spellStart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Zhifeng</w:t>
      </w:r>
      <w:proofErr w:type="spellEnd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Pahalawatta</w:t>
      </w:r>
      <w:proofErr w:type="spellEnd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Peshala</w:t>
      </w:r>
      <w:proofErr w:type="spellEnd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V., </w:t>
      </w:r>
      <w:proofErr w:type="spellStart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Tourapis</w:t>
      </w:r>
      <w:proofErr w:type="spellEnd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Alexandros ; Assignee: Guangdong </w:t>
      </w:r>
      <w:proofErr w:type="spellStart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Oppo</w:t>
      </w:r>
      <w:proofErr w:type="spellEnd"/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Mobile Telecommunications Corp Ltd. </w:t>
      </w:r>
      <w:r w:rsidRPr="00FC298D">
        <w:rPr>
          <w:rFonts w:ascii="Times New Roman" w:hAnsi="Times New Roman"/>
          <w:bCs/>
          <w:sz w:val="24"/>
          <w:szCs w:val="24"/>
          <w:highlight w:val="yellow"/>
          <w:lang w:val="en-US"/>
        </w:rPr>
        <w:t>– 17 p.</w:t>
      </w:r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– </w:t>
      </w:r>
      <w:r w:rsidRPr="00FC298D">
        <w:rPr>
          <w:rFonts w:ascii="Times New Roman" w:hAnsi="Times New Roman"/>
          <w:sz w:val="24"/>
          <w:szCs w:val="24"/>
          <w:highlight w:val="yellow"/>
        </w:rPr>
        <w:t>Текст</w:t>
      </w:r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 </w:t>
      </w:r>
      <w:r w:rsidRPr="00FC298D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FC298D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:rsidR="00677588" w:rsidRPr="009D0AB2" w:rsidRDefault="00677588" w:rsidP="00225777">
      <w:pPr>
        <w:spacing w:after="0" w:line="259" w:lineRule="auto"/>
        <w:ind w:firstLine="709"/>
        <w:rPr>
          <w:rFonts w:ascii="Times New Roman" w:hAnsi="Times New Roman"/>
          <w:bCs/>
          <w:sz w:val="24"/>
          <w:szCs w:val="24"/>
          <w:highlight w:val="yellow"/>
        </w:rPr>
      </w:pPr>
      <w:r w:rsidRPr="009D0AB2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……………………………………………………………………………………………………….</w:t>
      </w:r>
    </w:p>
    <w:p w:rsidR="00677588" w:rsidRPr="00FC298D" w:rsidRDefault="00677588" w:rsidP="00225777">
      <w:pPr>
        <w:spacing w:after="0" w:line="259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FC298D">
        <w:rPr>
          <w:rFonts w:ascii="Times New Roman" w:hAnsi="Times New Roman"/>
          <w:b/>
          <w:bCs/>
          <w:sz w:val="24"/>
          <w:szCs w:val="24"/>
          <w:highlight w:val="yellow"/>
          <w:lang w:val="en-US"/>
        </w:rPr>
        <w:t>NN</w:t>
      </w:r>
      <w:r w:rsidRPr="00FC298D">
        <w:rPr>
          <w:rFonts w:ascii="Times New Roman" w:hAnsi="Times New Roman"/>
          <w:bCs/>
          <w:sz w:val="24"/>
          <w:szCs w:val="24"/>
        </w:rPr>
        <w:t xml:space="preserve">. </w:t>
      </w:r>
      <w:r w:rsidRPr="00FC298D">
        <w:rPr>
          <w:rFonts w:ascii="Times New Roman" w:hAnsi="Times New Roman"/>
          <w:bCs/>
          <w:sz w:val="24"/>
          <w:szCs w:val="24"/>
          <w:highlight w:val="yellow"/>
        </w:rPr>
        <w:t>………………………………………………………………………………………………</w:t>
      </w:r>
      <w:r>
        <w:rPr>
          <w:rFonts w:ascii="Times New Roman" w:hAnsi="Times New Roman"/>
          <w:bCs/>
          <w:sz w:val="24"/>
          <w:szCs w:val="24"/>
          <w:highlight w:val="yellow"/>
        </w:rPr>
        <w:t>…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677588" w:rsidRPr="00FC298D" w:rsidRDefault="00677588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:rsidR="00677588" w:rsidRPr="00FC298D" w:rsidRDefault="00677588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:rsidR="00677588" w:rsidRPr="00631867" w:rsidRDefault="00677588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Выводы</w:t>
      </w:r>
    </w:p>
    <w:p w:rsidR="00677588" w:rsidRDefault="00677588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EF2D69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1.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В ходе практической работы были найдены </w:t>
      </w:r>
      <w:r w:rsidRPr="00804152">
        <w:rPr>
          <w:rFonts w:ascii="Times New Roman" w:hAnsi="Times New Roman"/>
          <w:sz w:val="24"/>
          <w:szCs w:val="24"/>
          <w:highlight w:val="yellow"/>
          <w:lang w:eastAsia="ru-RU"/>
        </w:rPr>
        <w:t>47</w:t>
      </w:r>
      <w:r>
        <w:rPr>
          <w:rFonts w:ascii="Times New Roman" w:hAnsi="Times New Roman"/>
          <w:sz w:val="24"/>
          <w:szCs w:val="24"/>
          <w:lang w:eastAsia="ru-RU"/>
        </w:rPr>
        <w:t xml:space="preserve"> публикаций и патентов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 теме исследований </w:t>
      </w:r>
      <w:r w:rsidRPr="00EF2D69">
        <w:rPr>
          <w:rFonts w:ascii="Times New Roman" w:hAnsi="Times New Roman"/>
          <w:sz w:val="24"/>
          <w:szCs w:val="24"/>
          <w:lang w:eastAsia="ru-RU"/>
        </w:rPr>
        <w:t>“</w:t>
      </w:r>
      <w:r w:rsidRPr="00804152">
        <w:rPr>
          <w:rFonts w:ascii="Times New Roman" w:hAnsi="Times New Roman"/>
          <w:sz w:val="24"/>
          <w:szCs w:val="24"/>
          <w:highlight w:val="yellow"/>
          <w:lang w:eastAsia="ru-RU"/>
        </w:rPr>
        <w:t>Механизмы искажения на видеорядах</w:t>
      </w:r>
      <w:r w:rsidRPr="00EF2D69">
        <w:rPr>
          <w:rFonts w:ascii="Times New Roman" w:hAnsi="Times New Roman"/>
          <w:sz w:val="24"/>
          <w:szCs w:val="24"/>
          <w:lang w:eastAsia="ru-RU"/>
        </w:rPr>
        <w:t>”:</w:t>
      </w:r>
    </w:p>
    <w:p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6" w:name="_Hlk85460254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26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монографий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E466F3" w:rsidRPr="00E466F3">
        <w:rPr>
          <w:rFonts w:ascii="Times New Roman" w:hAnsi="Times New Roman"/>
          <w:sz w:val="24"/>
          <w:szCs w:val="24"/>
          <w:highlight w:val="yellow"/>
          <w:lang w:eastAsia="ru-RU"/>
        </w:rPr>
        <w:t>3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7" w:name="_Hlk85460317"/>
      <w:bookmarkStart w:id="28" w:name="_Hlk85460378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27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статей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bookmarkEnd w:id="28"/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диссертаций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депонированных рукописей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публикаций в материалах НТК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отчетов о НИР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патентов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EF2D69">
        <w:rPr>
          <w:rFonts w:ascii="Times New Roman" w:hAnsi="Times New Roman"/>
          <w:sz w:val="24"/>
          <w:szCs w:val="24"/>
          <w:highlight w:val="yellow"/>
          <w:lang w:eastAsia="ru-RU"/>
        </w:rPr>
        <w:t>….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 Найденная информация по теме исследования является</w:t>
      </w:r>
      <w:r w:rsidRPr="00630764">
        <w:rPr>
          <w:rFonts w:ascii="Times New Roman" w:hAnsi="Times New Roman"/>
          <w:sz w:val="24"/>
          <w:szCs w:val="24"/>
          <w:lang w:eastAsia="ru-RU"/>
        </w:rPr>
        <w:t>:</w:t>
      </w:r>
    </w:p>
    <w:p w:rsidR="00677588" w:rsidRPr="006C61D3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 xml:space="preserve">адекватной, вследствие того, что </w:t>
      </w:r>
      <w:r w:rsidRPr="00700690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………………………………………………………………</w:t>
      </w:r>
      <w:r w:rsidRPr="00700690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репрезентативной, так как </w:t>
      </w:r>
      <w:r w:rsidRPr="00700690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………………………………………………………………………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</w:rPr>
        <w:t xml:space="preserve">–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достаточной, поскольку </w:t>
      </w:r>
      <w:r w:rsidRPr="00700690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…………………………………………………………………………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доступной, </w:t>
      </w:r>
      <w:r>
        <w:rPr>
          <w:rFonts w:ascii="Times New Roman" w:hAnsi="Times New Roman"/>
          <w:sz w:val="24"/>
          <w:szCs w:val="24"/>
          <w:lang w:eastAsia="ru-RU"/>
        </w:rPr>
        <w:t>потому что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00690">
        <w:rPr>
          <w:rFonts w:ascii="Times New Roman" w:hAnsi="Times New Roman"/>
          <w:sz w:val="24"/>
          <w:szCs w:val="24"/>
          <w:highlight w:val="yellow"/>
          <w:lang w:eastAsia="ru-RU"/>
        </w:rPr>
        <w:t>...………………………………………………………………………..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актуальной,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так как 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…….………………………………………………………………………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своевременной, поскольку 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</w:t>
      </w:r>
      <w:r>
        <w:rPr>
          <w:rFonts w:ascii="Times New Roman" w:hAnsi="Times New Roman"/>
          <w:sz w:val="24"/>
          <w:szCs w:val="24"/>
          <w:highlight w:val="yellow"/>
          <w:lang w:eastAsia="ru-RU"/>
        </w:rPr>
        <w:t>.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достоверной,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потому что 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……………………………………………………………………….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</w:p>
    <w:p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устойчивой, </w:t>
      </w:r>
      <w:r>
        <w:rPr>
          <w:rFonts w:ascii="Times New Roman" w:hAnsi="Times New Roman"/>
          <w:sz w:val="24"/>
          <w:szCs w:val="24"/>
          <w:lang w:eastAsia="ru-RU"/>
        </w:rPr>
        <w:t xml:space="preserve">так как 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……………………………………………………</w:t>
      </w:r>
      <w:r>
        <w:rPr>
          <w:rFonts w:ascii="Times New Roman" w:hAnsi="Times New Roman"/>
          <w:sz w:val="24"/>
          <w:szCs w:val="24"/>
          <w:highlight w:val="yellow"/>
          <w:lang w:eastAsia="ru-RU"/>
        </w:rPr>
        <w:t>………….</w:t>
      </w:r>
      <w:r w:rsidRPr="00226644">
        <w:rPr>
          <w:rFonts w:ascii="Times New Roman" w:hAnsi="Times New Roman"/>
          <w:sz w:val="24"/>
          <w:szCs w:val="24"/>
          <w:highlight w:val="yellow"/>
          <w:lang w:eastAsia="ru-RU"/>
        </w:rPr>
        <w:t>……………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  <w:r w:rsidRPr="00630764">
        <w:rPr>
          <w:rFonts w:ascii="Times New Roman" w:hAnsi="Times New Roman"/>
          <w:sz w:val="24"/>
          <w:szCs w:val="24"/>
          <w:lang w:eastAsia="ru-RU"/>
        </w:rPr>
        <w:t>.</w:t>
      </w:r>
    </w:p>
    <w:p w:rsidR="00677588" w:rsidRDefault="00677588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631867" w:rsidRDefault="00677588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77588" w:rsidRPr="00631867" w:rsidRDefault="00677588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31867">
        <w:rPr>
          <w:rFonts w:ascii="Times New Roman" w:hAnsi="Times New Roman"/>
          <w:sz w:val="24"/>
          <w:szCs w:val="24"/>
          <w:highlight w:val="green"/>
          <w:lang w:val="en-US"/>
        </w:rPr>
        <w:t>PS</w:t>
      </w:r>
      <w:r w:rsidRPr="00631867">
        <w:rPr>
          <w:rFonts w:ascii="Times New Roman" w:hAnsi="Times New Roman"/>
          <w:sz w:val="24"/>
          <w:szCs w:val="24"/>
          <w:highlight w:val="green"/>
        </w:rPr>
        <w:t>.:</w:t>
      </w:r>
      <w:r w:rsidRPr="00631867">
        <w:rPr>
          <w:rFonts w:ascii="Times New Roman" w:hAnsi="Times New Roman"/>
          <w:sz w:val="24"/>
          <w:szCs w:val="24"/>
        </w:rPr>
        <w:t xml:space="preserve"> а) </w:t>
      </w:r>
      <w:r w:rsidRPr="00631867">
        <w:rPr>
          <w:rFonts w:ascii="Times New Roman" w:hAnsi="Times New Roman"/>
          <w:sz w:val="24"/>
          <w:szCs w:val="24"/>
          <w:highlight w:val="yellow"/>
        </w:rPr>
        <w:t>желтый фон</w:t>
      </w:r>
      <w:r w:rsidRPr="00631867">
        <w:rPr>
          <w:rFonts w:ascii="Times New Roman" w:hAnsi="Times New Roman"/>
          <w:sz w:val="24"/>
          <w:szCs w:val="24"/>
        </w:rPr>
        <w:t xml:space="preserve"> – заполнить требуемой информацией.</w:t>
      </w:r>
    </w:p>
    <w:p w:rsidR="00677588" w:rsidRPr="00631867" w:rsidRDefault="00677588" w:rsidP="00183694">
      <w:pPr>
        <w:spacing w:after="0" w:line="259" w:lineRule="auto"/>
        <w:ind w:firstLine="1134"/>
        <w:rPr>
          <w:rFonts w:ascii="Times New Roman" w:hAnsi="Times New Roman"/>
          <w:sz w:val="24"/>
          <w:szCs w:val="24"/>
        </w:rPr>
      </w:pPr>
      <w:r w:rsidRPr="00631867">
        <w:rPr>
          <w:rFonts w:ascii="Times New Roman" w:hAnsi="Times New Roman"/>
          <w:sz w:val="24"/>
          <w:szCs w:val="24"/>
        </w:rPr>
        <w:t xml:space="preserve">б) </w:t>
      </w:r>
      <w:r w:rsidRPr="00631867">
        <w:rPr>
          <w:rFonts w:ascii="Times New Roman" w:hAnsi="Times New Roman"/>
          <w:sz w:val="24"/>
          <w:szCs w:val="24"/>
          <w:highlight w:val="green"/>
        </w:rPr>
        <w:t>зеленый фон</w:t>
      </w:r>
      <w:r w:rsidRPr="00631867">
        <w:rPr>
          <w:rFonts w:ascii="Times New Roman" w:hAnsi="Times New Roman"/>
          <w:sz w:val="24"/>
          <w:szCs w:val="24"/>
        </w:rPr>
        <w:t xml:space="preserve"> – рекомендации, которые необходимо удалить.</w:t>
      </w:r>
    </w:p>
    <w:sectPr w:rsidR="00677588" w:rsidRPr="00631867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88" w:rsidRDefault="00677588" w:rsidP="003F0891">
      <w:pPr>
        <w:spacing w:after="0" w:line="240" w:lineRule="auto"/>
      </w:pPr>
      <w:r>
        <w:separator/>
      </w:r>
    </w:p>
  </w:endnote>
  <w:endnote w:type="continuationSeparator" w:id="0">
    <w:p w:rsidR="00677588" w:rsidRDefault="00677588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588" w:rsidRPr="003F0891" w:rsidRDefault="00677588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E738E1">
      <w:rPr>
        <w:rFonts w:ascii="Times New Roman" w:hAnsi="Times New Roman"/>
        <w:noProof/>
      </w:rPr>
      <w:t>2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88" w:rsidRDefault="00677588" w:rsidP="003F0891">
      <w:pPr>
        <w:spacing w:after="0" w:line="240" w:lineRule="auto"/>
      </w:pPr>
      <w:r>
        <w:separator/>
      </w:r>
    </w:p>
  </w:footnote>
  <w:footnote w:type="continuationSeparator" w:id="0">
    <w:p w:rsidR="00677588" w:rsidRDefault="00677588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657D"/>
    <w:multiLevelType w:val="multilevel"/>
    <w:tmpl w:val="4EB00D32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5753C"/>
    <w:multiLevelType w:val="multilevel"/>
    <w:tmpl w:val="A08E186C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  <w:b/>
      </w:rPr>
    </w:lvl>
  </w:abstractNum>
  <w:abstractNum w:abstractNumId="8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359E3D7D"/>
    <w:multiLevelType w:val="hybridMultilevel"/>
    <w:tmpl w:val="D24C32B2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8803EE5"/>
    <w:multiLevelType w:val="hybridMultilevel"/>
    <w:tmpl w:val="CFA81ECE"/>
    <w:lvl w:ilvl="0" w:tplc="FCBEB652">
      <w:start w:val="1"/>
      <w:numFmt w:val="decimal"/>
      <w:suff w:val="space"/>
      <w:lvlText w:val="%1."/>
      <w:lvlJc w:val="left"/>
      <w:pPr>
        <w:ind w:left="4472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3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5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  <w:rPr>
        <w:rFonts w:cs="Times New Roman"/>
      </w:rPr>
    </w:lvl>
  </w:abstractNum>
  <w:abstractNum w:abstractNumId="13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CD21277"/>
    <w:multiLevelType w:val="multilevel"/>
    <w:tmpl w:val="2346AC86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cs="Times New Roman" w:hint="default"/>
        <w:b/>
      </w:rPr>
    </w:lvl>
  </w:abstractNum>
  <w:abstractNum w:abstractNumId="15">
    <w:nsid w:val="43EA1C25"/>
    <w:multiLevelType w:val="hybridMultilevel"/>
    <w:tmpl w:val="C25CD360"/>
    <w:lvl w:ilvl="0" w:tplc="14BCB6D0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7CF0A97"/>
    <w:multiLevelType w:val="hybridMultilevel"/>
    <w:tmpl w:val="A8F44132"/>
    <w:lvl w:ilvl="0" w:tplc="BC0CC62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F8123FD"/>
    <w:multiLevelType w:val="hybridMultilevel"/>
    <w:tmpl w:val="DAC6639C"/>
    <w:lvl w:ilvl="0" w:tplc="DB3AF36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61623F48"/>
    <w:multiLevelType w:val="hybridMultilevel"/>
    <w:tmpl w:val="2A00C866"/>
    <w:lvl w:ilvl="0" w:tplc="11F8B2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2AB08E9"/>
    <w:multiLevelType w:val="hybridMultilevel"/>
    <w:tmpl w:val="1EBEE3A4"/>
    <w:lvl w:ilvl="0" w:tplc="E96C506E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6FFC5D01"/>
    <w:multiLevelType w:val="hybridMultilevel"/>
    <w:tmpl w:val="84A2D636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964564B"/>
    <w:multiLevelType w:val="hybridMultilevel"/>
    <w:tmpl w:val="7EC03382"/>
    <w:lvl w:ilvl="0" w:tplc="071E8E8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>
    <w:nsid w:val="7AC8178D"/>
    <w:multiLevelType w:val="hybridMultilevel"/>
    <w:tmpl w:val="80244736"/>
    <w:lvl w:ilvl="0" w:tplc="71EE3920">
      <w:start w:val="1"/>
      <w:numFmt w:val="decimal"/>
      <w:suff w:val="space"/>
      <w:lvlText w:val="%1."/>
      <w:lvlJc w:val="left"/>
      <w:pPr>
        <w:ind w:left="1429" w:hanging="360"/>
      </w:pPr>
      <w:rPr>
        <w:rFonts w:cs="Times New Roman" w:hint="default"/>
        <w:b/>
      </w:rPr>
    </w:lvl>
    <w:lvl w:ilvl="1" w:tplc="98E618F2">
      <w:start w:val="1"/>
      <w:numFmt w:val="decimal"/>
      <w:suff w:val="space"/>
      <w:lvlText w:val="%2)"/>
      <w:lvlJc w:val="left"/>
      <w:pPr>
        <w:ind w:left="2149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20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17"/>
  </w:num>
  <w:num w:numId="14">
    <w:abstractNumId w:val="12"/>
  </w:num>
  <w:num w:numId="15">
    <w:abstractNumId w:val="24"/>
  </w:num>
  <w:num w:numId="16">
    <w:abstractNumId w:val="19"/>
  </w:num>
  <w:num w:numId="17">
    <w:abstractNumId w:val="22"/>
  </w:num>
  <w:num w:numId="18">
    <w:abstractNumId w:val="14"/>
  </w:num>
  <w:num w:numId="19">
    <w:abstractNumId w:val="0"/>
  </w:num>
  <w:num w:numId="20">
    <w:abstractNumId w:val="11"/>
  </w:num>
  <w:num w:numId="21">
    <w:abstractNumId w:val="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0C0"/>
    <w:rsid w:val="000256D7"/>
    <w:rsid w:val="00026B77"/>
    <w:rsid w:val="00062707"/>
    <w:rsid w:val="000635F1"/>
    <w:rsid w:val="00075D49"/>
    <w:rsid w:val="00081C27"/>
    <w:rsid w:val="0008567F"/>
    <w:rsid w:val="00090DCA"/>
    <w:rsid w:val="000918AE"/>
    <w:rsid w:val="000930EE"/>
    <w:rsid w:val="000977D5"/>
    <w:rsid w:val="000A11DC"/>
    <w:rsid w:val="000B3FF3"/>
    <w:rsid w:val="000B66E0"/>
    <w:rsid w:val="000B6E2D"/>
    <w:rsid w:val="000C312F"/>
    <w:rsid w:val="000C46AA"/>
    <w:rsid w:val="000F2666"/>
    <w:rsid w:val="001004AD"/>
    <w:rsid w:val="001026B7"/>
    <w:rsid w:val="00112124"/>
    <w:rsid w:val="001144DC"/>
    <w:rsid w:val="00132F65"/>
    <w:rsid w:val="00160D77"/>
    <w:rsid w:val="00163C3E"/>
    <w:rsid w:val="001672E3"/>
    <w:rsid w:val="00176D6D"/>
    <w:rsid w:val="00183694"/>
    <w:rsid w:val="001A5F06"/>
    <w:rsid w:val="001B53F8"/>
    <w:rsid w:val="001E47F6"/>
    <w:rsid w:val="001F5B2E"/>
    <w:rsid w:val="00225777"/>
    <w:rsid w:val="0022589A"/>
    <w:rsid w:val="00226644"/>
    <w:rsid w:val="0025016C"/>
    <w:rsid w:val="002610FC"/>
    <w:rsid w:val="00261E6A"/>
    <w:rsid w:val="002710C8"/>
    <w:rsid w:val="00272BC2"/>
    <w:rsid w:val="002773EE"/>
    <w:rsid w:val="00285DB5"/>
    <w:rsid w:val="0029432E"/>
    <w:rsid w:val="002A086F"/>
    <w:rsid w:val="002B0C9E"/>
    <w:rsid w:val="002B11CE"/>
    <w:rsid w:val="002B3BBD"/>
    <w:rsid w:val="002B759B"/>
    <w:rsid w:val="00305F49"/>
    <w:rsid w:val="003130B4"/>
    <w:rsid w:val="00314242"/>
    <w:rsid w:val="003212A3"/>
    <w:rsid w:val="00321EC7"/>
    <w:rsid w:val="00323329"/>
    <w:rsid w:val="00332683"/>
    <w:rsid w:val="00336F1E"/>
    <w:rsid w:val="003540FC"/>
    <w:rsid w:val="00365A3E"/>
    <w:rsid w:val="0037483E"/>
    <w:rsid w:val="003C3158"/>
    <w:rsid w:val="003F0891"/>
    <w:rsid w:val="00407F32"/>
    <w:rsid w:val="00445D32"/>
    <w:rsid w:val="004546E1"/>
    <w:rsid w:val="00454E9F"/>
    <w:rsid w:val="00457F70"/>
    <w:rsid w:val="00466CED"/>
    <w:rsid w:val="00467DC8"/>
    <w:rsid w:val="004738FE"/>
    <w:rsid w:val="004804BF"/>
    <w:rsid w:val="00481D9C"/>
    <w:rsid w:val="004904A4"/>
    <w:rsid w:val="00492978"/>
    <w:rsid w:val="004A6644"/>
    <w:rsid w:val="004A67CA"/>
    <w:rsid w:val="004B2091"/>
    <w:rsid w:val="004B7FCF"/>
    <w:rsid w:val="004D1F00"/>
    <w:rsid w:val="004F2541"/>
    <w:rsid w:val="005220CC"/>
    <w:rsid w:val="00544EB2"/>
    <w:rsid w:val="005459F9"/>
    <w:rsid w:val="00563496"/>
    <w:rsid w:val="00584FE2"/>
    <w:rsid w:val="005957BA"/>
    <w:rsid w:val="0059788D"/>
    <w:rsid w:val="005A2F14"/>
    <w:rsid w:val="005B0559"/>
    <w:rsid w:val="005C4508"/>
    <w:rsid w:val="005E6B75"/>
    <w:rsid w:val="005F455F"/>
    <w:rsid w:val="006037CD"/>
    <w:rsid w:val="00623171"/>
    <w:rsid w:val="00626824"/>
    <w:rsid w:val="00630764"/>
    <w:rsid w:val="00631867"/>
    <w:rsid w:val="00635EE5"/>
    <w:rsid w:val="00646407"/>
    <w:rsid w:val="00662C1A"/>
    <w:rsid w:val="006718C3"/>
    <w:rsid w:val="00672566"/>
    <w:rsid w:val="00677588"/>
    <w:rsid w:val="00685B73"/>
    <w:rsid w:val="00687797"/>
    <w:rsid w:val="0069530C"/>
    <w:rsid w:val="006A010A"/>
    <w:rsid w:val="006A230A"/>
    <w:rsid w:val="006B3B1A"/>
    <w:rsid w:val="006B563D"/>
    <w:rsid w:val="006C61D3"/>
    <w:rsid w:val="006F3A5A"/>
    <w:rsid w:val="00700690"/>
    <w:rsid w:val="00702FC2"/>
    <w:rsid w:val="00716834"/>
    <w:rsid w:val="00724F03"/>
    <w:rsid w:val="00730A21"/>
    <w:rsid w:val="0075276B"/>
    <w:rsid w:val="00763CCE"/>
    <w:rsid w:val="00766B39"/>
    <w:rsid w:val="00774FDE"/>
    <w:rsid w:val="007A0381"/>
    <w:rsid w:val="007D4ED2"/>
    <w:rsid w:val="008024FF"/>
    <w:rsid w:val="00804152"/>
    <w:rsid w:val="0082171E"/>
    <w:rsid w:val="00825989"/>
    <w:rsid w:val="0083364B"/>
    <w:rsid w:val="008420A7"/>
    <w:rsid w:val="008606DA"/>
    <w:rsid w:val="00861D07"/>
    <w:rsid w:val="0086290E"/>
    <w:rsid w:val="00882360"/>
    <w:rsid w:val="0088279E"/>
    <w:rsid w:val="0088306E"/>
    <w:rsid w:val="00890D38"/>
    <w:rsid w:val="008A2525"/>
    <w:rsid w:val="008B08CC"/>
    <w:rsid w:val="008C0236"/>
    <w:rsid w:val="008C2D38"/>
    <w:rsid w:val="008C3EC2"/>
    <w:rsid w:val="008C73C7"/>
    <w:rsid w:val="008D76F4"/>
    <w:rsid w:val="008E1A16"/>
    <w:rsid w:val="008F2EC2"/>
    <w:rsid w:val="008F45B1"/>
    <w:rsid w:val="008F5B6D"/>
    <w:rsid w:val="00900E1A"/>
    <w:rsid w:val="009013E8"/>
    <w:rsid w:val="00913029"/>
    <w:rsid w:val="00916260"/>
    <w:rsid w:val="00926C4B"/>
    <w:rsid w:val="009348F9"/>
    <w:rsid w:val="009461D6"/>
    <w:rsid w:val="00946383"/>
    <w:rsid w:val="00952BA6"/>
    <w:rsid w:val="009622A5"/>
    <w:rsid w:val="00967EB6"/>
    <w:rsid w:val="00970BEF"/>
    <w:rsid w:val="00997311"/>
    <w:rsid w:val="009B16AA"/>
    <w:rsid w:val="009B6F71"/>
    <w:rsid w:val="009C0C4E"/>
    <w:rsid w:val="009D0AB2"/>
    <w:rsid w:val="009E4D3C"/>
    <w:rsid w:val="00A07143"/>
    <w:rsid w:val="00A14997"/>
    <w:rsid w:val="00A14F5A"/>
    <w:rsid w:val="00A14FE0"/>
    <w:rsid w:val="00A16A92"/>
    <w:rsid w:val="00A6255A"/>
    <w:rsid w:val="00A652A4"/>
    <w:rsid w:val="00AA6D84"/>
    <w:rsid w:val="00AC0D79"/>
    <w:rsid w:val="00AE39FD"/>
    <w:rsid w:val="00AF1E5F"/>
    <w:rsid w:val="00B1296A"/>
    <w:rsid w:val="00B42028"/>
    <w:rsid w:val="00B47767"/>
    <w:rsid w:val="00B53255"/>
    <w:rsid w:val="00B53767"/>
    <w:rsid w:val="00B5541F"/>
    <w:rsid w:val="00B5711F"/>
    <w:rsid w:val="00B57ED6"/>
    <w:rsid w:val="00B72330"/>
    <w:rsid w:val="00BA47CB"/>
    <w:rsid w:val="00BD4071"/>
    <w:rsid w:val="00C31488"/>
    <w:rsid w:val="00C33D80"/>
    <w:rsid w:val="00C364EC"/>
    <w:rsid w:val="00C40F47"/>
    <w:rsid w:val="00C45439"/>
    <w:rsid w:val="00C56B08"/>
    <w:rsid w:val="00C56DA5"/>
    <w:rsid w:val="00C707A2"/>
    <w:rsid w:val="00C70DA0"/>
    <w:rsid w:val="00C73625"/>
    <w:rsid w:val="00C87041"/>
    <w:rsid w:val="00CA6E30"/>
    <w:rsid w:val="00CA7FD2"/>
    <w:rsid w:val="00CB67DB"/>
    <w:rsid w:val="00D25634"/>
    <w:rsid w:val="00D30A40"/>
    <w:rsid w:val="00D32C0B"/>
    <w:rsid w:val="00D40D67"/>
    <w:rsid w:val="00D44F2C"/>
    <w:rsid w:val="00D45C58"/>
    <w:rsid w:val="00D46A4E"/>
    <w:rsid w:val="00D56DF5"/>
    <w:rsid w:val="00DB65DF"/>
    <w:rsid w:val="00DD0F2D"/>
    <w:rsid w:val="00DD4CA4"/>
    <w:rsid w:val="00DD72C1"/>
    <w:rsid w:val="00DF20C0"/>
    <w:rsid w:val="00DF588B"/>
    <w:rsid w:val="00E0317B"/>
    <w:rsid w:val="00E25592"/>
    <w:rsid w:val="00E25C58"/>
    <w:rsid w:val="00E3016B"/>
    <w:rsid w:val="00E30353"/>
    <w:rsid w:val="00E43B90"/>
    <w:rsid w:val="00E45538"/>
    <w:rsid w:val="00E466F3"/>
    <w:rsid w:val="00E61A41"/>
    <w:rsid w:val="00E62947"/>
    <w:rsid w:val="00E70DDC"/>
    <w:rsid w:val="00E738E1"/>
    <w:rsid w:val="00E849FA"/>
    <w:rsid w:val="00E950C3"/>
    <w:rsid w:val="00EC316D"/>
    <w:rsid w:val="00ED5C55"/>
    <w:rsid w:val="00ED6460"/>
    <w:rsid w:val="00EF2D69"/>
    <w:rsid w:val="00EF6CF3"/>
    <w:rsid w:val="00F00662"/>
    <w:rsid w:val="00F14A6C"/>
    <w:rsid w:val="00F27D72"/>
    <w:rsid w:val="00F319A7"/>
    <w:rsid w:val="00F608C4"/>
    <w:rsid w:val="00FA08C3"/>
    <w:rsid w:val="00FB0050"/>
    <w:rsid w:val="00FB0951"/>
    <w:rsid w:val="00FB2D59"/>
    <w:rsid w:val="00FC298D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0E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1144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locked/>
    <w:rsid w:val="002266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44DC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26644"/>
    <w:rPr>
      <w:rFonts w:ascii="Cambria" w:hAnsi="Cambria" w:cs="Times New Roman"/>
      <w:b/>
      <w:bCs/>
      <w:sz w:val="26"/>
      <w:szCs w:val="26"/>
      <w:lang w:eastAsia="en-US"/>
    </w:rPr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9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uiPriority w:val="99"/>
    <w:rsid w:val="00467DC8"/>
    <w:pPr>
      <w:spacing w:after="0"/>
      <w:jc w:val="both"/>
    </w:pPr>
    <w:rPr>
      <w:rFonts w:ascii="Times New Roman" w:hAnsi="Times New Roman"/>
      <w:sz w:val="24"/>
      <w:szCs w:val="20"/>
    </w:rPr>
  </w:style>
  <w:style w:type="character" w:customStyle="1" w:styleId="aa">
    <w:name w:val="ГОСТ ЧАСТИКОВ Знак"/>
    <w:link w:val="a9"/>
    <w:uiPriority w:val="99"/>
    <w:locked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rsid w:val="00C56DA5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rsid w:val="00C56DA5"/>
    <w:rPr>
      <w:rFonts w:cs="Times New Roman"/>
      <w:color w:val="605E5C"/>
      <w:shd w:val="clear" w:color="auto" w:fill="E1DFDD"/>
    </w:rPr>
  </w:style>
  <w:style w:type="paragraph" w:styleId="ac">
    <w:name w:val="Normal (Web)"/>
    <w:basedOn w:val="a"/>
    <w:uiPriority w:val="99"/>
    <w:rsid w:val="00563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">
    <w:name w:val="Неразрешенное упоминание2"/>
    <w:basedOn w:val="a0"/>
    <w:uiPriority w:val="99"/>
    <w:semiHidden/>
    <w:rsid w:val="00B72330"/>
    <w:rPr>
      <w:rFonts w:cs="Times New Roman"/>
      <w:color w:val="605E5C"/>
      <w:shd w:val="clear" w:color="auto" w:fill="E1DFDD"/>
    </w:rPr>
  </w:style>
  <w:style w:type="paragraph" w:customStyle="1" w:styleId="ad">
    <w:name w:val="МНИ"/>
    <w:basedOn w:val="a"/>
    <w:link w:val="ae"/>
    <w:uiPriority w:val="99"/>
    <w:rsid w:val="009B6F71"/>
    <w:pPr>
      <w:spacing w:after="16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МНИ Знак"/>
    <w:link w:val="ad"/>
    <w:uiPriority w:val="99"/>
    <w:locked/>
    <w:rsid w:val="009B6F71"/>
    <w:rPr>
      <w:rFonts w:ascii="Times New Roman" w:hAnsi="Times New Roman"/>
      <w:sz w:val="24"/>
      <w:lang w:eastAsia="en-US"/>
    </w:rPr>
  </w:style>
  <w:style w:type="character" w:customStyle="1" w:styleId="31">
    <w:name w:val="Неразрешенное упоминание3"/>
    <w:basedOn w:val="a0"/>
    <w:uiPriority w:val="99"/>
    <w:semiHidden/>
    <w:rsid w:val="00163C3E"/>
    <w:rPr>
      <w:rFonts w:cs="Times New Roman"/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6</Pages>
  <Words>1797</Words>
  <Characters>10244</Characters>
  <Application>Microsoft Office Word</Application>
  <DocSecurity>0</DocSecurity>
  <Lines>85</Lines>
  <Paragraphs>24</Paragraphs>
  <ScaleCrop>false</ScaleCrop>
  <Company>ФГБОУ ВПО ВЯТГУ</Company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ЧастиковАВ</cp:lastModifiedBy>
  <cp:revision>162</cp:revision>
  <cp:lastPrinted>2021-09-06T05:42:00Z</cp:lastPrinted>
  <dcterms:created xsi:type="dcterms:W3CDTF">2019-12-02T10:15:00Z</dcterms:created>
  <dcterms:modified xsi:type="dcterms:W3CDTF">2022-10-06T13:25:00Z</dcterms:modified>
</cp:coreProperties>
</file>