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widowControl/>
        <w:bidi w:val="0"/>
        <w:ind w:start="0" w:end="0" w:hanging="0"/>
        <w:jc w:val="start"/>
        <w:rPr>
          <w:b/>
          <w:b/>
          <w:bCs/>
          <w:sz w:val="32"/>
          <w:szCs w:val="32"/>
          <w:shd w:fill="FFFFFF" w:val="clear"/>
          <w:lang w:val="ru-RU"/>
        </w:rPr>
      </w:pPr>
      <w:r>
        <w:rPr>
          <w:b/>
          <w:bCs/>
          <w:sz w:val="32"/>
          <w:szCs w:val="32"/>
          <w:shd w:fill="FFFFFF" w:val="clear"/>
          <w:lang w:val="ru-RU"/>
        </w:rPr>
        <w:t>Что такое тестирование?</w:t>
      </w:r>
    </w:p>
    <w:p>
      <w:pPr>
        <w:pStyle w:val="Style17"/>
        <w:widowControl/>
        <w:bidi w:val="0"/>
        <w:ind w:start="0" w:end="0" w:hanging="0"/>
        <w:jc w:val="start"/>
        <w:rPr>
          <w:b/>
          <w:b/>
          <w:bCs/>
          <w:sz w:val="32"/>
          <w:szCs w:val="32"/>
          <w:shd w:fill="FFFFFF" w:val="clear"/>
          <w:lang w:val="ru-RU"/>
        </w:rPr>
      </w:pPr>
      <w:r>
        <w:rPr>
          <w:b/>
          <w:bCs/>
          <w:sz w:val="32"/>
          <w:szCs w:val="32"/>
          <w:shd w:fill="FFFFFF" w:val="clear"/>
          <w:lang w:val="ru-RU"/>
        </w:rPr>
        <w:t>Тестирование программного обеспечения (Software Testing)</w:t>
      </w:r>
      <w:r>
        <w:rPr>
          <w:b/>
          <w:bCs/>
          <w:caps w:val="false"/>
          <w:smallCaps w:val="false"/>
          <w:color w:val="333333"/>
          <w:spacing w:val="0"/>
          <w:sz w:val="32"/>
          <w:szCs w:val="32"/>
          <w:shd w:fill="FFFFFF" w:val="clear"/>
          <w:lang w:val="ru-RU"/>
        </w:rPr>
        <w:t xml:space="preserve"> —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проверка соответствия реальных и ожидаемых результатов поведения программы, проводимая на конечном наборе тестов, выбранном определённым образом.</w:t>
      </w:r>
      <w:r>
        <w:rPr>
          <w:rFonts w:ascii="Times New Roman" w:hAnsi="Times New Roman"/>
          <w:b/>
          <w:bCs/>
          <w:color w:val="000000"/>
          <w:sz w:val="28"/>
          <w:szCs w:val="28"/>
          <w:shd w:fill="FFFFFF" w:val="clear"/>
          <w:lang w:val="ru-RU"/>
        </w:rPr>
        <w:t xml:space="preserve"> </w:t>
      </w:r>
    </w:p>
    <w:p>
      <w:pPr>
        <w:pStyle w:val="Style17"/>
        <w:widowControl/>
        <w:bidi w:val="0"/>
        <w:jc w:val="start"/>
        <w:rPr/>
      </w:pPr>
      <w:r>
        <w:rPr>
          <w:rFonts w:ascii="Times New Roman" w:hAnsi="Times New Roman"/>
          <w:b/>
          <w:bCs/>
          <w:color w:val="000000"/>
          <w:sz w:val="32"/>
          <w:szCs w:val="32"/>
          <w:shd w:fill="FFFFFF" w:val="clear"/>
          <w:lang w:val="ru-RU"/>
        </w:rPr>
        <w:t>В чем цель тестирования?</w:t>
      </w:r>
    </w:p>
    <w:p>
      <w:pPr>
        <w:pStyle w:val="Style17"/>
        <w:widowControl/>
        <w:bidi w:val="0"/>
        <w:jc w:val="start"/>
        <w:rPr/>
      </w:pPr>
      <w:r>
        <w:rPr>
          <w:rFonts w:ascii="Times New Roman" w:hAnsi="Times New Roman"/>
          <w:b/>
          <w:bCs/>
          <w:color w:val="000000"/>
          <w:sz w:val="32"/>
          <w:szCs w:val="32"/>
          <w:shd w:fill="FFFFFF" w:val="clear"/>
          <w:lang w:val="ru-RU"/>
        </w:rPr>
        <w:t>Цель тестирования</w:t>
      </w:r>
      <w:r>
        <w:rPr>
          <w:rFonts w:ascii="Times New Roman" w:hAnsi="Times New Roman"/>
          <w:b/>
          <w:bCs/>
          <w:caps w:val="false"/>
          <w:smallCaps w:val="false"/>
          <w:color w:val="333333"/>
          <w:spacing w:val="0"/>
          <w:sz w:val="32"/>
          <w:szCs w:val="32"/>
          <w:shd w:fill="FFFFFF" w:val="clear"/>
          <w:lang w:val="ru-RU"/>
        </w:rPr>
        <w:t xml:space="preserve"> —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  <w:r>
        <w:rPr>
          <w:rFonts w:ascii="Times New Roman" w:hAnsi="Times New Roman"/>
          <w:b/>
          <w:bCs/>
          <w:color w:val="000000"/>
          <w:sz w:val="28"/>
          <w:szCs w:val="28"/>
          <w:shd w:fill="FFFFFF" w:val="clear"/>
          <w:lang w:val="ru-RU"/>
        </w:rPr>
        <w:t xml:space="preserve"> </w:t>
      </w:r>
    </w:p>
    <w:p>
      <w:pPr>
        <w:pStyle w:val="Style17"/>
        <w:widowControl/>
        <w:bidi w:val="0"/>
        <w:jc w:val="start"/>
        <w:rPr/>
      </w:pPr>
      <w:r>
        <w:rPr>
          <w:rFonts w:ascii="Times New Roman" w:hAnsi="Times New Roman"/>
          <w:b/>
          <w:bCs/>
          <w:color w:val="000000"/>
          <w:sz w:val="32"/>
          <w:szCs w:val="32"/>
          <w:shd w:fill="FFFFFF" w:val="clear"/>
          <w:lang w:val="ru-RU"/>
        </w:rPr>
        <w:t>Для чего проводится тестирование ПО?</w:t>
      </w:r>
    </w:p>
    <w:p>
      <w:pPr>
        <w:pStyle w:val="Style17"/>
        <w:widowControl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Для проверки соответствия требованиям.</w:t>
      </w:r>
    </w:p>
    <w:p>
      <w:pPr>
        <w:pStyle w:val="Style17"/>
        <w:widowControl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Для обнаружения проблем на более ранних этапах разработки и предотвращение повышения стоимости продукта.</w:t>
      </w:r>
    </w:p>
    <w:p>
      <w:pPr>
        <w:pStyle w:val="Style17"/>
        <w:widowControl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Обнаружение вариантов использования, которые не были предусмотрены при разработке. А также взгляд на продукт со стороны пользователя.</w:t>
      </w:r>
    </w:p>
    <w:p>
      <w:pPr>
        <w:pStyle w:val="Style17"/>
        <w:widowControl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Повышение лояльности к компании и продукту, т. к. любой обнаруженный дефект негативно влияет на доверие пользователей.</w:t>
      </w:r>
    </w:p>
    <w:p>
      <w:pPr>
        <w:pStyle w:val="Style17"/>
        <w:widowControl/>
        <w:bidi w:val="0"/>
        <w:jc w:val="start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shd w:fill="FFFFFF" w:val="clear"/>
          <w:lang w:val="ru-RU"/>
        </w:rPr>
        <w:t>Современные способы тестирования.</w:t>
      </w:r>
    </w:p>
    <w:p>
      <w:pPr>
        <w:pStyle w:val="Style17"/>
        <w:widowControl/>
        <w:bidi w:val="0"/>
        <w:ind w:start="0" w:end="0" w:hanging="0"/>
        <w:jc w:val="star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На данный момент существует несколько популярных способов тестирования пользовательских интерфейсов: </w:t>
      </w:r>
    </w:p>
    <w:p>
      <w:pPr>
        <w:pStyle w:val="Style17"/>
        <w:widowControl/>
        <w:numPr>
          <w:ilvl w:val="0"/>
          <w:numId w:val="1"/>
        </w:numPr>
        <w:bidi w:val="0"/>
        <w:jc w:val="star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Ручное тестирование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- это метод, при котором тестировщики вручную проверяют интерфейс на соответствие требованиям и оценивают его работоспособность. В процессе ручного тестирования тестировщик взаимодействует с интерфейсом, выполняет определенные действия и проверяет, что результаты соответствуют ожиданиям. Ручное тестирование позволяет проверить различные сценарии использования, а также оценить визуальный дизайн 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 xml:space="preserve">удобность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интерфейса.</w:t>
      </w:r>
    </w:p>
    <w:p>
      <w:pPr>
        <w:pStyle w:val="Style17"/>
        <w:numPr>
          <w:ilvl w:val="0"/>
          <w:numId w:val="1"/>
        </w:numPr>
        <w:bidi w:val="0"/>
        <w:spacing w:lineRule="auto" w:line="326" w:before="0" w:after="0"/>
        <w:jc w:val="star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Автоматизированное тестирование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это использование специальных инструментов и написание скриптов, которые выполняют определенные тестовые сценарии автоматически. Тестовые скрипты могут симулировать действия пользователя, такие как нажатие кнопок, заполнение форм, навигацию по страницам и т.д. С помощью автоматизированного тестирования можно ускорить процесс тестирования, снизить вероятность человеческой ошибки и повысить надежность результатов.</w:t>
      </w:r>
    </w:p>
    <w:p>
      <w:pPr>
        <w:pStyle w:val="Style17"/>
        <w:numPr>
          <w:ilvl w:val="0"/>
          <w:numId w:val="1"/>
        </w:numPr>
        <w:bidi w:val="0"/>
        <w:spacing w:lineRule="auto" w:line="326" w:before="0" w:after="0"/>
        <w:jc w:val="star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Тестирование с использованием анализа пользовательских метрик и данных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</w:p>
    <w:p>
      <w:pPr>
        <w:pStyle w:val="Style17"/>
        <w:numPr>
          <w:ilvl w:val="0"/>
          <w:numId w:val="1"/>
        </w:numPr>
        <w:bidi w:val="0"/>
        <w:spacing w:lineRule="auto" w:line="326" w:before="0" w:after="0"/>
        <w:jc w:val="start"/>
        <w:rPr/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В этом виде тестирования данные о пользовательском поведении собираются и анализируются с помощью машинного обучения и статистических методов. Например, можно анализировать данные о времени, проведенном пользователями на страницах, пути продвижения пользователя по сайту, клики на определенные элементы интерфейса и другие метрики. Это может помочь выявить проблемы в интерфейсе, такие как сложности в навигации или непонятные элементы, и предложить улучшения на основе реальных данных.</w:t>
      </w:r>
    </w:p>
    <w:p>
      <w:pPr>
        <w:pStyle w:val="Style17"/>
        <w:numPr>
          <w:ilvl w:val="0"/>
          <w:numId w:val="1"/>
        </w:numPr>
        <w:bidi w:val="0"/>
        <w:spacing w:lineRule="auto" w:line="326" w:before="0" w:after="0"/>
        <w:jc w:val="star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Тестирование интерфейса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пользователя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(UI тестирование)— </w:t>
      </w:r>
    </w:p>
    <w:p>
      <w:pPr>
        <w:pStyle w:val="Style17"/>
        <w:numPr>
          <w:ilvl w:val="0"/>
          <w:numId w:val="0"/>
        </w:numPr>
        <w:bidi w:val="0"/>
        <w:spacing w:lineRule="auto" w:line="326" w:before="0" w:after="0"/>
        <w:ind w:start="720" w:hanging="0"/>
        <w:jc w:val="star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э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то процесс проверки графического интерфейса программного приложения с целью обнаружения ошибок и неполадок. Оно осуществляется путем автоматизации действий пользователя на интерфейсе приложения и последующего анализа результатов.</w:t>
        <w:br/>
        <w:t xml:space="preserve">UI-тестирование позволяет проверить, что интерфейс приложения соответствует требованиям пользователей и спецификациям. Оно включает в себя проверку внешнего вида, расположения и взаимодействия элементов интерфейса, корректность отображения данных, работу переходов между экранами и другие аспекты, которые влияют на пользовательский опыт. </w:t>
      </w:r>
    </w:p>
    <w:p>
      <w:pPr>
        <w:pStyle w:val="Style17"/>
        <w:numPr>
          <w:ilvl w:val="0"/>
          <w:numId w:val="0"/>
        </w:numPr>
        <w:bidi w:val="0"/>
        <w:spacing w:lineRule="auto" w:line="326" w:before="0" w:after="0"/>
        <w:ind w:start="72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Style17"/>
        <w:numPr>
          <w:ilvl w:val="0"/>
          <w:numId w:val="0"/>
        </w:numPr>
        <w:bidi w:val="0"/>
        <w:spacing w:lineRule="auto" w:line="326" w:before="0" w:after="0"/>
        <w:ind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</w:r>
    </w:p>
    <w:p>
      <w:pPr>
        <w:pStyle w:val="Style17"/>
        <w:numPr>
          <w:ilvl w:val="0"/>
          <w:numId w:val="0"/>
        </w:numPr>
        <w:bidi w:val="0"/>
        <w:spacing w:lineRule="auto" w:line="326" w:before="0" w:after="0"/>
        <w:ind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</w:r>
    </w:p>
    <w:p>
      <w:pPr>
        <w:pStyle w:val="Style17"/>
        <w:numPr>
          <w:ilvl w:val="0"/>
          <w:numId w:val="0"/>
        </w:numPr>
        <w:bidi w:val="0"/>
        <w:spacing w:lineRule="auto" w:line="326" w:before="0" w:after="0"/>
        <w:ind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</w:r>
    </w:p>
    <w:p>
      <w:pPr>
        <w:pStyle w:val="Style17"/>
        <w:numPr>
          <w:ilvl w:val="0"/>
          <w:numId w:val="0"/>
        </w:numPr>
        <w:bidi w:val="0"/>
        <w:spacing w:lineRule="auto" w:line="326" w:before="0" w:after="0"/>
        <w:ind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</w:r>
    </w:p>
    <w:p>
      <w:pPr>
        <w:pStyle w:val="Style17"/>
        <w:numPr>
          <w:ilvl w:val="0"/>
          <w:numId w:val="0"/>
        </w:numPr>
        <w:bidi w:val="0"/>
        <w:spacing w:lineRule="auto" w:line="326" w:before="0" w:after="0"/>
        <w:ind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</w:r>
    </w:p>
    <w:p>
      <w:pPr>
        <w:pStyle w:val="Style17"/>
        <w:numPr>
          <w:ilvl w:val="0"/>
          <w:numId w:val="0"/>
        </w:numPr>
        <w:bidi w:val="0"/>
        <w:spacing w:lineRule="auto" w:line="326" w:before="0" w:after="0"/>
        <w:ind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</w:r>
    </w:p>
    <w:p>
      <w:pPr>
        <w:pStyle w:val="Style17"/>
        <w:numPr>
          <w:ilvl w:val="0"/>
          <w:numId w:val="0"/>
        </w:numPr>
        <w:bidi w:val="0"/>
        <w:spacing w:lineRule="auto" w:line="326" w:before="0" w:after="0"/>
        <w:ind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</w:r>
    </w:p>
    <w:p>
      <w:pPr>
        <w:pStyle w:val="Style17"/>
        <w:numPr>
          <w:ilvl w:val="0"/>
          <w:numId w:val="0"/>
        </w:numPr>
        <w:bidi w:val="0"/>
        <w:spacing w:lineRule="auto" w:line="326" w:before="0" w:after="0"/>
        <w:ind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</w:r>
    </w:p>
    <w:p>
      <w:pPr>
        <w:pStyle w:val="Style17"/>
        <w:numPr>
          <w:ilvl w:val="0"/>
          <w:numId w:val="0"/>
        </w:numPr>
        <w:bidi w:val="0"/>
        <w:spacing w:lineRule="auto" w:line="326" w:before="0" w:after="0"/>
        <w:ind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  <w:t>П</w:t>
      </w: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  <w:t xml:space="preserve">ример </w:t>
      </w: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en-US"/>
        </w:rPr>
        <w:t>UI-</w:t>
      </w: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  <w:t xml:space="preserve">тестирования на примере приложения </w:t>
      </w: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en-US"/>
        </w:rPr>
        <w:t>ToDoList.</w:t>
      </w:r>
    </w:p>
    <w:p>
      <w:pPr>
        <w:pStyle w:val="Normal"/>
        <w:widowControl/>
        <w:bidi w:val="0"/>
        <w:ind w:start="0" w:end="0"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  <w:t xml:space="preserve">Рисунок 1: </w:t>
      </w:r>
      <w:r>
        <w:rPr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  <w:t>Пример стартового экрана приложения.</w:t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290" cy="795210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795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работоспособности кнопок «</w:t>
      </w:r>
      <w:r>
        <w:rPr>
          <w:rFonts w:eastAsia="NSimSun" w:cs="Lucida Sans"/>
          <w:color w:val="auto"/>
          <w:kern w:val="2"/>
          <w:sz w:val="28"/>
          <w:szCs w:val="28"/>
          <w:lang w:val="ru-RU" w:eastAsia="zh-CN" w:bidi="hi-IN"/>
        </w:rPr>
        <w:t xml:space="preserve">Продолжить через </w:t>
      </w:r>
      <w:r>
        <w:rPr>
          <w:rFonts w:eastAsia="NSimSun" w:cs="Lucida Sans"/>
          <w:color w:val="auto"/>
          <w:kern w:val="2"/>
          <w:sz w:val="28"/>
          <w:szCs w:val="28"/>
          <w:lang w:val="en-US" w:eastAsia="zh-CN" w:bidi="hi-IN"/>
        </w:rPr>
        <w:t>Google</w:t>
      </w:r>
      <w:r>
        <w:rPr>
          <w:sz w:val="28"/>
          <w:szCs w:val="28"/>
          <w:lang w:val="ru-RU"/>
        </w:rPr>
        <w:t>», «</w:t>
      </w:r>
      <w:r>
        <w:rPr>
          <w:sz w:val="28"/>
          <w:szCs w:val="28"/>
          <w:lang w:val="en-US"/>
        </w:rPr>
        <w:t xml:space="preserve">S </w:t>
      </w:r>
      <w:r>
        <w:rPr>
          <w:rFonts w:eastAsia="NSimSun" w:cs="Lucida Sans"/>
          <w:color w:val="auto"/>
          <w:kern w:val="2"/>
          <w:sz w:val="28"/>
          <w:szCs w:val="28"/>
          <w:lang w:val="ru-RU" w:eastAsia="zh-CN" w:bidi="hi-IN"/>
        </w:rPr>
        <w:t xml:space="preserve">Продолжить через </w:t>
      </w:r>
      <w:r>
        <w:rPr>
          <w:sz w:val="28"/>
          <w:szCs w:val="28"/>
          <w:lang w:val="en-US"/>
        </w:rPr>
        <w:t>Facebook</w:t>
      </w:r>
      <w:r>
        <w:rPr>
          <w:sz w:val="28"/>
          <w:szCs w:val="28"/>
          <w:lang w:val="ru-RU"/>
        </w:rPr>
        <w:t xml:space="preserve">», « </w:t>
      </w:r>
      <w:r>
        <w:rPr>
          <w:rFonts w:eastAsia="NSimSun" w:cs="Lucida Sans"/>
          <w:color w:val="auto"/>
          <w:kern w:val="2"/>
          <w:sz w:val="28"/>
          <w:szCs w:val="28"/>
          <w:lang w:val="ru-RU" w:eastAsia="zh-CN" w:bidi="hi-IN"/>
        </w:rPr>
        <w:t>Продолжить через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  <w:lang w:val="ru-RU"/>
        </w:rPr>
        <w:t>».</w:t>
      </w:r>
    </w:p>
    <w:p>
      <w:pPr>
        <w:pStyle w:val="Normal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ввода данных в всплывающие окна.</w:t>
      </w:r>
    </w:p>
    <w:p>
      <w:pPr>
        <w:pStyle w:val="Normal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ввода некорректных данных в всплывающие окна.</w:t>
      </w:r>
    </w:p>
    <w:p>
      <w:pPr>
        <w:pStyle w:val="Normal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>Проверка, что приложение сохраняет данные пользователя после выхода из приложения.</w:t>
      </w:r>
    </w:p>
    <w:p>
      <w:pPr>
        <w:pStyle w:val="Normal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>П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>роверка работоспособности гиперссылок «Условия использования» и «Политика конфиденциальности».</w:t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  <w:t xml:space="preserve">Рисунок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  <w:t>2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32"/>
          <w:szCs w:val="32"/>
          <w:lang w:val="ru-RU"/>
        </w:rPr>
        <w:t>: Пример главного экрана приложения.</w:t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-66675</wp:posOffset>
            </wp:positionH>
            <wp:positionV relativeFrom="paragraph">
              <wp:posOffset>236220</wp:posOffset>
            </wp:positionV>
            <wp:extent cx="6119495" cy="411035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Проверка работоспособности кнопки «Добавить новый </w:t>
      </w:r>
      <w:r>
        <w:rPr>
          <w:rFonts w:ascii="Times New Roman" w:hAnsi="Times New Roman"/>
          <w:sz w:val="28"/>
          <w:szCs w:val="28"/>
          <w:lang w:val="ru-RU"/>
        </w:rPr>
        <w:t>список</w:t>
      </w:r>
      <w:r>
        <w:rPr>
          <w:rFonts w:ascii="Times New Roman" w:hAnsi="Times New Roman"/>
          <w:sz w:val="28"/>
          <w:szCs w:val="28"/>
          <w:lang w:val="ru-RU"/>
        </w:rPr>
        <w:t>» или другой  аналогичной кнопки для выполнения этой команды.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 наличия поля для ввода новых задач.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Ввод новой задачи в поле ввода.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Проверка работоспособности кнопки «Добавить» </w:t>
      </w:r>
      <w:r>
        <w:rPr>
          <w:rFonts w:ascii="Times New Roman" w:hAnsi="Times New Roman"/>
          <w:sz w:val="28"/>
          <w:szCs w:val="28"/>
          <w:lang w:val="ru-RU"/>
        </w:rPr>
        <w:t>или другой аналогичной кнопки для добавления задачи.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 появления задачи в списке задач.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 возможности пометить задачу как выполненную.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Проверка, что выполненная задача отображается соответственно или отображается отдельно.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Проверка возможности удалить задачу. 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Проверка, что задача успешно удаляется и исчезает из списка задач.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Проверка, что приложение обрабатывает ситуации с некорректными вводными данными, например с пустым полем.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Проверка, что введенная задача сохраняется после перезагрузки приложения.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 редактирования задачи.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 сохранения и отображения задачи в списке.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 возможности фильтрации задач по разным категориям или приоритетам.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 сортировки задач по датам и другим параметрам.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Проверка, что приложение корректно отображается на разных устройствах и разрешениях экрана.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Проверка возможности импорта\экспорта списка задач в различных форматах(например, </w:t>
      </w:r>
      <w:r>
        <w:rPr>
          <w:rFonts w:ascii="Times New Roman" w:hAnsi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  <w:lang w:val="ru-RU"/>
        </w:rPr>
        <w:t>).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Проверка, что приложение корректно обрабатывает ошибки и выводит соответствующие сообщения об ошибках.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 работоспособности разных вкладок с задачами.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>Проверка возможности сменить аккаунт.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После тестирования и вывода продукта на рынок необходима обратная связь от пользователей.</w:t>
      </w:r>
    </w:p>
    <w:p>
      <w:pPr>
        <w:pStyle w:val="Normal"/>
        <w:widowControl/>
        <w:bidi w:val="0"/>
        <w:ind w:start="0" w:end="0"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</w:rPr>
        <w:t>Зачем нужна обратная связь?</w:t>
      </w:r>
    </w:p>
    <w:p>
      <w:pPr>
        <w:pStyle w:val="Normal"/>
        <w:widowControl/>
        <w:bidi w:val="0"/>
        <w:ind w:start="0" w:end="0"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B1023"/>
          <w:spacing w:val="0"/>
          <w:sz w:val="28"/>
          <w:szCs w:val="28"/>
        </w:rPr>
        <w:t>Сбор обратной связи, анализ отзывов и изменения в услуге на основе полученной информации помогают удерживать старых и привлекать новых клиентов, в конечном счете отражаясь на прибыльности бизнеса.</w:t>
      </w:r>
      <w:r>
        <w:rPr>
          <w:b/>
          <w:bCs/>
          <w:i w:val="false"/>
          <w:caps w:val="false"/>
          <w:smallCaps w:val="false"/>
          <w:spacing w:val="0"/>
          <w:sz w:val="32"/>
          <w:szCs w:val="32"/>
        </w:rPr>
        <w:t xml:space="preserve"> </w:t>
      </w:r>
    </w:p>
    <w:p>
      <w:pPr>
        <w:pStyle w:val="Normal"/>
        <w:widowControl/>
        <w:bidi w:val="0"/>
        <w:ind w:start="0" w:end="0" w:hanging="0"/>
        <w:jc w:val="start"/>
        <w:rPr>
          <w:b/>
          <w:b/>
          <w:bCs/>
          <w:i w:val="false"/>
          <w:i w:val="false"/>
          <w:caps w:val="false"/>
          <w:smallCaps w:val="false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spacing w:val="0"/>
          <w:sz w:val="32"/>
          <w:szCs w:val="32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Существует несколько способов получения и интерпретации обратной связи.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Они могут быть разными в зависимости от контекста и цели обратной связи. </w:t>
      </w:r>
    </w:p>
    <w:p>
      <w:pPr>
        <w:pStyle w:val="Normal"/>
        <w:widowControl/>
        <w:numPr>
          <w:ilvl w:val="0"/>
          <w:numId w:val="2"/>
        </w:numPr>
        <w:bidi w:val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Анкеты и опросы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: Этот метод включает создание структурированных вопросов и их распространение среди целевой аудитории. Анкеты могут быть распространены как в печатном формате, так и в электронном виде через электронную почту, социальные сети или специализированные платформы для проведения опросов. Анкеты могут быть как открытыми (с возможностью свободного ответа), так и закрытыми (с предложенными вариантами ответов). После получения ответов, результаты анкеты анализируются для выявления общих тенденций и взглядов аудитории.</w:t>
      </w:r>
    </w:p>
    <w:p>
      <w:pPr>
        <w:pStyle w:val="Normal"/>
        <w:widowControl/>
        <w:numPr>
          <w:ilvl w:val="0"/>
          <w:numId w:val="2"/>
        </w:numPr>
        <w:bidi w:val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b/>
          <w:bCs/>
          <w:sz w:val="28"/>
          <w:szCs w:val="28"/>
        </w:rPr>
        <w:t>Фокус-группы</w:t>
      </w:r>
      <w:r>
        <w:rPr/>
        <w:t>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Этот метод включает организацию групповых дискуссий с небольшой группой представителей целевой аудитории. Участники фокус-группы могут обсуждать определенную тему, задавать вопросы друг другу и делиться своими мнениями и отзывами. Фокус-группы могут проводиться лично, по телефону или онлайн через видеоконференции. Результаты дискуссий могут быть записаны и проанализированы для получения ценных выводов.</w:t>
      </w:r>
    </w:p>
    <w:p>
      <w:pPr>
        <w:pStyle w:val="Normal"/>
        <w:widowControl/>
        <w:numPr>
          <w:ilvl w:val="0"/>
          <w:numId w:val="2"/>
        </w:numPr>
        <w:bidi w:val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Открытые форумы: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Организация открытых форумов или платформ, где люди могут свободно высказывать свое мнение и делиться отзывами и идеями. Это может быть веб-сайт, специальный онлайн-форум, чат-бот или социальная сеть. Открытые форумы позволяют людям общаться между собой, задавать вопросы, отвечать на них и обмениваться идеями. Результаты открытых форумов могут быть анализированы для выявления общих мнений и предпочтений.</w:t>
      </w:r>
    </w:p>
    <w:p>
      <w:pPr>
        <w:pStyle w:val="Normal"/>
        <w:widowControl/>
        <w:numPr>
          <w:ilvl w:val="0"/>
          <w:numId w:val="2"/>
        </w:numPr>
        <w:bidi w:val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Обратная связь через социальные сети: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Отслеживание и анализ отзывов и комментариев, оставленных людьми на платформах социальных сетей, таких как Вконтакте,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Telegram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 Twitter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и др. Мнения и отзывы, оставленные публично, могут быть анализированы для определения общего мнения пользователей о продукте, бренде или услуге. Это также может помочь в выявлении проблем и сильных сторон продукта или услуги.</w:t>
      </w:r>
    </w:p>
    <w:p>
      <w:pPr>
        <w:pStyle w:val="Normal"/>
        <w:widowControl/>
        <w:numPr>
          <w:ilvl w:val="0"/>
          <w:numId w:val="2"/>
        </w:numPr>
        <w:bidi w:val="0"/>
        <w:jc w:val="start"/>
        <w:rPr>
          <w:rFonts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Клиентские обзоры и оценки: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Изучение обзоров, оставленных клиентами на различных платформах, таких как Google,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Yelp, Tripadvisor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и другие. Клиенты имеют возможность оставить отзывы и оценки после использования продукта или услуги. Это дает возможность получить представление о том, что клиенты думают о вашей компании или продукте.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r>
    </w:p>
    <w:p>
      <w:pPr>
        <w:pStyle w:val="Normal"/>
        <w:widowControl/>
        <w:bidi w:val="0"/>
        <w:ind w:start="0" w:end="0" w:hanging="0"/>
        <w:jc w:val="start"/>
        <w:rPr>
          <w:sz w:val="28"/>
          <w:szCs w:val="28"/>
        </w:rPr>
      </w:pPr>
      <w:r>
        <w:rPr>
          <w:sz w:val="28"/>
          <w:szCs w:val="28"/>
        </w:rPr>
        <w:t>Интерпретация обратной связи требует анализа полученных данных и выделения ключевых выводов. Важно обратить внимание не только на конкретные мнения, но и на общие тенденции и паттерны.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Кроме того, автоматизация обработки обратной связи с помощью машинного обучения и анализа данных может существенно упростить этот процесс.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roman"/>
    <w:pitch w:val="variable"/>
  </w:font>
  <w:font w:name="Times New Roman">
    <w:charset w:val="01"/>
    <w:family w:val="roman"/>
    <w:pitch w:val="variable"/>
  </w:font>
  <w:font w:name="Times New Roman">
    <w:charset w:val="cc" w:characterSet="windows-125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LibreOffice/7.1.4.2$Windows_X86_64 LibreOffice_project/a529a4fab45b75fefc5b6226684193eb000654f6</Application>
  <AppVersion>15.0000</AppVersion>
  <Pages>6</Pages>
  <Words>1011</Words>
  <Characters>7043</Characters>
  <CharactersWithSpaces>7971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2023-09-17T13:45:07Z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