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B516E" w14:textId="77777777" w:rsidR="00854F12" w:rsidRDefault="008721F7">
      <w:pPr>
        <w:spacing w:after="0" w:line="360" w:lineRule="auto"/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057DCBF8" wp14:editId="4606A02A">
            <wp:extent cx="2420112" cy="609600"/>
            <wp:effectExtent l="0" t="0" r="0" b="0"/>
            <wp:docPr id="1" name="image-e603731394fe8815666d3c1880f7987772b511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e603731394fe8815666d3c1880f7987772b51128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D59B" w14:textId="77777777" w:rsidR="00854F12" w:rsidRDefault="008721F7">
      <w:pPr>
        <w:spacing w:before="157" w:after="157" w:line="270" w:lineRule="auto"/>
      </w:pPr>
      <w:bookmarkStart w:id="0" w:name="лекция_технологии_мониторинга_it_ceef20"/>
      <w:r>
        <w:rPr>
          <w:rFonts w:ascii="inter" w:eastAsia="inter" w:hAnsi="inter" w:cs="inter"/>
          <w:b/>
          <w:color w:val="000000"/>
          <w:sz w:val="39"/>
        </w:rPr>
        <w:t>Лекция: Технологии мониторинга IT‑инфраструктуры</w:t>
      </w:r>
      <w:bookmarkEnd w:id="0"/>
    </w:p>
    <w:p w14:paraId="2CC283D6" w14:textId="77777777" w:rsidR="00854F12" w:rsidRDefault="00872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Развернутые тезисы для доклада. Держите темп и вовлекайте аудиторию короткими вопросами каждые 5–7 минут. В конце каждого раздела предложите 1–2 контрольных вопроса.</w:t>
      </w:r>
    </w:p>
    <w:p w14:paraId="3D486B21" w14:textId="77777777" w:rsidR="00854F12" w:rsidRDefault="008721F7">
      <w:pPr>
        <w:spacing w:before="315" w:after="105" w:line="360" w:lineRule="auto"/>
        <w:ind w:left="-30"/>
      </w:pPr>
      <w:bookmarkStart w:id="1" w:name="слайд_1_тема_и_рамка_лекции"/>
      <w:r>
        <w:rPr>
          <w:rFonts w:ascii="inter" w:eastAsia="inter" w:hAnsi="inter" w:cs="inter"/>
          <w:b/>
          <w:color w:val="000000"/>
          <w:sz w:val="24"/>
        </w:rPr>
        <w:t>Слайд 1. Тема и рамка лекции</w:t>
      </w:r>
      <w:bookmarkEnd w:id="1"/>
    </w:p>
    <w:p w14:paraId="1E42A848" w14:textId="77777777" w:rsidR="00854F12" w:rsidRDefault="00872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Мониторинг — это непрерывный сбор, хранение, анализ и визуали</w:t>
      </w:r>
      <w:r>
        <w:rPr>
          <w:rFonts w:ascii="inter" w:eastAsia="inter" w:hAnsi="inter" w:cs="inter"/>
          <w:color w:val="000000"/>
        </w:rPr>
        <w:t>зация сигналов о состоянии систем. Наша цель: показать, какие данные собирать, как их доставлять, чем анализировать и как превратить сигналы в решения.</w:t>
      </w:r>
    </w:p>
    <w:p w14:paraId="7E3E9D15" w14:textId="77777777" w:rsidR="00854F12" w:rsidRDefault="00872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Фокус: серверы, сети, виртуализация/облака, прикладные сервисы. Упор на практику: SNMP, </w:t>
      </w:r>
      <w:proofErr w:type="spellStart"/>
      <w:r>
        <w:rPr>
          <w:rFonts w:ascii="inter" w:eastAsia="inter" w:hAnsi="inter" w:cs="inter"/>
          <w:color w:val="000000"/>
        </w:rPr>
        <w:t>Syslog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NetFlow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sFlow</w:t>
      </w:r>
      <w:proofErr w:type="spellEnd"/>
      <w:r>
        <w:rPr>
          <w:rFonts w:ascii="inter" w:eastAsia="inter" w:hAnsi="inter" w:cs="inter"/>
          <w:color w:val="000000"/>
        </w:rPr>
        <w:t>, WMI, API (</w:t>
      </w: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 xml:space="preserve">), и стек </w:t>
      </w: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Grafana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431D210B" w14:textId="77777777" w:rsidR="00854F12" w:rsidRDefault="008721F7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Связь с ВКР: пример 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 + </w:t>
      </w: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 xml:space="preserve"> как «сквозной» кейс.</w:t>
      </w:r>
      <w:r>
        <w:rPr>
          <w:rFonts w:ascii="inter" w:eastAsia="inter" w:hAnsi="inter" w:cs="inter"/>
          <w:color w:val="000000"/>
        </w:rPr>
        <w:br/>
        <w:t>Вопрос аудитории: что у вас «падает» чаще — сеть, диски или приложения?</w:t>
      </w:r>
    </w:p>
    <w:p w14:paraId="4F898AEC" w14:textId="77777777" w:rsidR="00854F12" w:rsidRDefault="008721F7">
      <w:pPr>
        <w:spacing w:before="315" w:after="105" w:line="360" w:lineRule="auto"/>
        <w:ind w:left="-30"/>
      </w:pPr>
      <w:bookmarkStart w:id="2" w:name="слайд_2_зачем_нужен_мониторинг"/>
      <w:r>
        <w:rPr>
          <w:rFonts w:ascii="inter" w:eastAsia="inter" w:hAnsi="inter" w:cs="inter"/>
          <w:b/>
          <w:color w:val="000000"/>
          <w:sz w:val="24"/>
        </w:rPr>
        <w:t>Слайд 2. Зачем нужен мониторинг</w:t>
      </w:r>
      <w:bookmarkEnd w:id="2"/>
    </w:p>
    <w:p w14:paraId="6AA35719" w14:textId="77777777" w:rsidR="00854F12" w:rsidRDefault="00872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Бизнес-ценность: сокращение M</w:t>
      </w:r>
      <w:r>
        <w:rPr>
          <w:rFonts w:ascii="inter" w:eastAsia="inter" w:hAnsi="inter" w:cs="inter"/>
          <w:color w:val="000000"/>
        </w:rPr>
        <w:t>TTR (</w:t>
      </w:r>
      <w:proofErr w:type="spellStart"/>
      <w:r>
        <w:rPr>
          <w:rFonts w:ascii="inter" w:eastAsia="inter" w:hAnsi="inter" w:cs="inter"/>
          <w:color w:val="000000"/>
        </w:rPr>
        <w:t>Mean</w:t>
      </w:r>
      <w:proofErr w:type="spellEnd"/>
      <w:r>
        <w:rPr>
          <w:rFonts w:ascii="inter" w:eastAsia="inter" w:hAnsi="inter" w:cs="inter"/>
          <w:color w:val="000000"/>
        </w:rPr>
        <w:t xml:space="preserve"> Time To </w:t>
      </w:r>
      <w:proofErr w:type="spellStart"/>
      <w:r>
        <w:rPr>
          <w:rFonts w:ascii="inter" w:eastAsia="inter" w:hAnsi="inter" w:cs="inter"/>
          <w:color w:val="000000"/>
        </w:rPr>
        <w:t>Repair</w:t>
      </w:r>
      <w:proofErr w:type="spellEnd"/>
      <w:r>
        <w:rPr>
          <w:rFonts w:ascii="inter" w:eastAsia="inter" w:hAnsi="inter" w:cs="inter"/>
          <w:color w:val="000000"/>
        </w:rPr>
        <w:t>), рост доступности, предотвращение инцидентов до отказа, доказательная база для изменений (</w:t>
      </w:r>
      <w:proofErr w:type="spellStart"/>
      <w:r>
        <w:rPr>
          <w:rFonts w:ascii="inter" w:eastAsia="inter" w:hAnsi="inter" w:cs="inter"/>
          <w:color w:val="000000"/>
        </w:rPr>
        <w:t>Capacity</w:t>
      </w:r>
      <w:proofErr w:type="spellEnd"/>
      <w:r>
        <w:rPr>
          <w:rFonts w:ascii="inter" w:eastAsia="inter" w:hAnsi="inter" w:cs="inter"/>
          <w:color w:val="000000"/>
        </w:rPr>
        <w:t xml:space="preserve"> Planning).</w:t>
      </w:r>
    </w:p>
    <w:p w14:paraId="17515258" w14:textId="77777777" w:rsidR="00854F12" w:rsidRDefault="00872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Техническая ценность: раннее обнаружение деградации (рост латентности/ошибок), верификация гипотез (после релиза/патча),</w:t>
      </w:r>
      <w:r>
        <w:rPr>
          <w:rFonts w:ascii="inter" w:eastAsia="inter" w:hAnsi="inter" w:cs="inter"/>
          <w:color w:val="000000"/>
        </w:rPr>
        <w:t xml:space="preserve"> «черный ящик» </w:t>
      </w:r>
      <w:proofErr w:type="gramStart"/>
      <w:r>
        <w:rPr>
          <w:rFonts w:ascii="inter" w:eastAsia="inter" w:hAnsi="inter" w:cs="inter"/>
          <w:color w:val="000000"/>
        </w:rPr>
        <w:t xml:space="preserve">для </w:t>
      </w:r>
      <w:proofErr w:type="spellStart"/>
      <w:r>
        <w:rPr>
          <w:rFonts w:ascii="inter" w:eastAsia="inter" w:hAnsi="inter" w:cs="inter"/>
          <w:color w:val="000000"/>
        </w:rPr>
        <w:t>пост</w:t>
      </w:r>
      <w:proofErr w:type="gramEnd"/>
      <w:r>
        <w:rPr>
          <w:rFonts w:ascii="inter" w:eastAsia="inter" w:hAnsi="inter" w:cs="inter"/>
          <w:color w:val="000000"/>
        </w:rPr>
        <w:t>‑морте́м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25D0C1E7" w14:textId="77777777" w:rsidR="00854F12" w:rsidRDefault="00872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Экономика: простой стоит дороже внедрения мониторинга; метрики позволяют оптимизировать ресурсы (правильный размер VM/кластеров).</w:t>
      </w:r>
    </w:p>
    <w:p w14:paraId="54AB7CC7" w14:textId="1CDEABAE" w:rsidR="00854F12" w:rsidRPr="008721F7" w:rsidRDefault="008721F7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Практика: отличайте «симптом» (высокий CPU) от «причины» (утечка памяти, шторм логов, </w:t>
      </w:r>
      <w:proofErr w:type="spellStart"/>
      <w:r>
        <w:rPr>
          <w:rFonts w:ascii="inter" w:eastAsia="inter" w:hAnsi="inter" w:cs="inter"/>
          <w:color w:val="000000"/>
        </w:rPr>
        <w:t>DoS</w:t>
      </w:r>
      <w:proofErr w:type="spellEnd"/>
      <w:r>
        <w:rPr>
          <w:rFonts w:ascii="inter" w:eastAsia="inter" w:hAnsi="inter" w:cs="inter"/>
          <w:color w:val="000000"/>
        </w:rPr>
        <w:t>).</w:t>
      </w:r>
      <w:r>
        <w:rPr>
          <w:rFonts w:ascii="inter" w:eastAsia="inter" w:hAnsi="inter" w:cs="inter"/>
          <w:color w:val="000000"/>
        </w:rPr>
        <w:br/>
        <w:t>М</w:t>
      </w:r>
      <w:r>
        <w:rPr>
          <w:rFonts w:ascii="inter" w:eastAsia="inter" w:hAnsi="inter" w:cs="inter"/>
          <w:color w:val="000000"/>
        </w:rPr>
        <w:t>ини‑проверка: приведите один пример метрики как раннего признака будущей аварии.</w:t>
      </w:r>
    </w:p>
    <w:p w14:paraId="256CF9EB" w14:textId="60BC7FB1" w:rsidR="008721F7" w:rsidRDefault="008721F7" w:rsidP="008721F7">
      <w:pPr>
        <w:spacing w:before="105" w:after="105" w:line="360" w:lineRule="auto"/>
        <w:rPr>
          <w:rFonts w:ascii="inter" w:eastAsia="inter" w:hAnsi="inter" w:cs="inter"/>
          <w:color w:val="000000"/>
        </w:rPr>
      </w:pPr>
    </w:p>
    <w:p w14:paraId="3A7B828B" w14:textId="77777777" w:rsidR="008721F7" w:rsidRDefault="008721F7" w:rsidP="008721F7">
      <w:pPr>
        <w:spacing w:before="105" w:after="105" w:line="360" w:lineRule="auto"/>
      </w:pPr>
    </w:p>
    <w:p w14:paraId="51DED188" w14:textId="77777777" w:rsidR="00854F12" w:rsidRDefault="008721F7">
      <w:pPr>
        <w:spacing w:before="315" w:after="105" w:line="360" w:lineRule="auto"/>
        <w:ind w:left="-30"/>
      </w:pPr>
      <w:bookmarkStart w:id="3" w:name="слайд_3_базовые_понятия"/>
      <w:r>
        <w:rPr>
          <w:rFonts w:ascii="inter" w:eastAsia="inter" w:hAnsi="inter" w:cs="inter"/>
          <w:b/>
          <w:color w:val="000000"/>
          <w:sz w:val="24"/>
        </w:rPr>
        <w:lastRenderedPageBreak/>
        <w:t>Слайд 3. Базовые понятия</w:t>
      </w:r>
      <w:bookmarkEnd w:id="3"/>
    </w:p>
    <w:p w14:paraId="6C19362E" w14:textId="77777777" w:rsidR="00854F12" w:rsidRDefault="00872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Активный </w:t>
      </w:r>
      <w:proofErr w:type="spellStart"/>
      <w:r>
        <w:rPr>
          <w:rFonts w:ascii="inter" w:eastAsia="inter" w:hAnsi="inter" w:cs="inter"/>
          <w:color w:val="000000"/>
        </w:rPr>
        <w:t>vs</w:t>
      </w:r>
      <w:proofErr w:type="spellEnd"/>
      <w:r>
        <w:rPr>
          <w:rFonts w:ascii="inter" w:eastAsia="inter" w:hAnsi="inter" w:cs="inter"/>
          <w:color w:val="000000"/>
        </w:rPr>
        <w:t xml:space="preserve"> пассивный мониторинг: активный опрашивает цели (</w:t>
      </w:r>
      <w:proofErr w:type="spellStart"/>
      <w:r>
        <w:rPr>
          <w:rFonts w:ascii="inter" w:eastAsia="inter" w:hAnsi="inter" w:cs="inter"/>
          <w:color w:val="000000"/>
        </w:rPr>
        <w:t>ping</w:t>
      </w:r>
      <w:proofErr w:type="spellEnd"/>
      <w:r>
        <w:rPr>
          <w:rFonts w:ascii="inter" w:eastAsia="inter" w:hAnsi="inter" w:cs="inter"/>
          <w:color w:val="000000"/>
        </w:rPr>
        <w:t>/SNMP), пассивный принимает события (</w:t>
      </w:r>
      <w:proofErr w:type="spellStart"/>
      <w:r>
        <w:rPr>
          <w:rFonts w:ascii="inter" w:eastAsia="inter" w:hAnsi="inter" w:cs="inter"/>
          <w:color w:val="000000"/>
        </w:rPr>
        <w:t>syslog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traps</w:t>
      </w:r>
      <w:proofErr w:type="spellEnd"/>
      <w:r>
        <w:rPr>
          <w:rFonts w:ascii="inter" w:eastAsia="inter" w:hAnsi="inter" w:cs="inter"/>
          <w:color w:val="000000"/>
        </w:rPr>
        <w:t>/экспортёр). Часто сочетаются.</w:t>
      </w:r>
    </w:p>
    <w:p w14:paraId="1E407282" w14:textId="77777777" w:rsidR="00854F12" w:rsidRDefault="00872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Слои н</w:t>
      </w:r>
      <w:r>
        <w:rPr>
          <w:rFonts w:ascii="inter" w:eastAsia="inter" w:hAnsi="inter" w:cs="inter"/>
          <w:color w:val="000000"/>
        </w:rPr>
        <w:t>аблюдения: инфраструктура (хосты/сеть), платформа (СУБД/кэш/шина), приложение (бизнес‑метрики), пользователь (SLA/SLO/SLI).</w:t>
      </w:r>
    </w:p>
    <w:p w14:paraId="29759901" w14:textId="77777777" w:rsidR="00854F12" w:rsidRDefault="008721F7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4 «золотых сигнала» сервисов: латентность, трафик, ошибки, насыщение. Используйте их как каркас </w:t>
      </w:r>
      <w:proofErr w:type="spellStart"/>
      <w:r>
        <w:rPr>
          <w:rFonts w:ascii="inter" w:eastAsia="inter" w:hAnsi="inter" w:cs="inter"/>
          <w:color w:val="000000"/>
        </w:rPr>
        <w:t>дашбордов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1F7B828C" w14:textId="77777777" w:rsidR="00854F12" w:rsidRDefault="008721F7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Observability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vs</w:t>
      </w:r>
      <w:proofErr w:type="spellEnd"/>
      <w:r>
        <w:rPr>
          <w:rFonts w:ascii="inter" w:eastAsia="inter" w:hAnsi="inter" w:cs="inter"/>
          <w:color w:val="000000"/>
        </w:rPr>
        <w:t xml:space="preserve"> Monitori</w:t>
      </w:r>
      <w:r>
        <w:rPr>
          <w:rFonts w:ascii="inter" w:eastAsia="inter" w:hAnsi="inter" w:cs="inter"/>
          <w:color w:val="000000"/>
        </w:rPr>
        <w:t>ng: мониторинг отвечает «что сломалось», наблюдаемость помогает понять «почему» через связь метрик, логов и трейсов.</w:t>
      </w:r>
      <w:r>
        <w:rPr>
          <w:rFonts w:ascii="inter" w:eastAsia="inter" w:hAnsi="inter" w:cs="inter"/>
          <w:color w:val="000000"/>
        </w:rPr>
        <w:br/>
        <w:t>Вопрос: какую метрику вы бы взяли в SLI для веб‑сайта?</w:t>
      </w:r>
    </w:p>
    <w:p w14:paraId="604BFDC3" w14:textId="77777777" w:rsidR="00854F12" w:rsidRDefault="008721F7">
      <w:pPr>
        <w:spacing w:before="315" w:after="105" w:line="360" w:lineRule="auto"/>
        <w:ind w:left="-30"/>
      </w:pPr>
      <w:bookmarkStart w:id="4" w:name="слайд_4_архитектуры_мониторинга"/>
      <w:r>
        <w:rPr>
          <w:rFonts w:ascii="inter" w:eastAsia="inter" w:hAnsi="inter" w:cs="inter"/>
          <w:b/>
          <w:color w:val="000000"/>
          <w:sz w:val="24"/>
        </w:rPr>
        <w:t>Слайд 4. Архитектуры мониторинга</w:t>
      </w:r>
      <w:bookmarkEnd w:id="4"/>
    </w:p>
    <w:p w14:paraId="5E5317ED" w14:textId="77777777" w:rsidR="00854F12" w:rsidRDefault="00872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Агентский подход: небольшие процессы на узлах (</w:t>
      </w:r>
      <w:proofErr w:type="spellStart"/>
      <w:r>
        <w:rPr>
          <w:rFonts w:ascii="inter" w:eastAsia="inter" w:hAnsi="inter" w:cs="inter"/>
          <w:color w:val="000000"/>
        </w:rPr>
        <w:t>Zabb</w:t>
      </w:r>
      <w:r>
        <w:rPr>
          <w:rFonts w:ascii="inter" w:eastAsia="inter" w:hAnsi="inter" w:cs="inter"/>
          <w:color w:val="000000"/>
        </w:rPr>
        <w:t>ix</w:t>
      </w:r>
      <w:proofErr w:type="spellEnd"/>
      <w:r>
        <w:rPr>
          <w:rFonts w:ascii="inter" w:eastAsia="inter" w:hAnsi="inter" w:cs="inter"/>
          <w:color w:val="000000"/>
        </w:rPr>
        <w:t xml:space="preserve"> Agent, </w:t>
      </w:r>
      <w:proofErr w:type="spellStart"/>
      <w:r>
        <w:rPr>
          <w:rFonts w:ascii="inter" w:eastAsia="inter" w:hAnsi="inter" w:cs="inter"/>
          <w:color w:val="000000"/>
        </w:rPr>
        <w:t>node_exporter</w:t>
      </w:r>
      <w:proofErr w:type="spellEnd"/>
      <w:r>
        <w:rPr>
          <w:rFonts w:ascii="inter" w:eastAsia="inter" w:hAnsi="inter" w:cs="inter"/>
          <w:color w:val="000000"/>
        </w:rPr>
        <w:t>). Плюсы — детализация, минусы — управление агентами.</w:t>
      </w:r>
    </w:p>
    <w:p w14:paraId="34C9C321" w14:textId="77777777" w:rsidR="00854F12" w:rsidRDefault="008721F7">
      <w:pPr>
        <w:numPr>
          <w:ilvl w:val="0"/>
          <w:numId w:val="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Агентлесс</w:t>
      </w:r>
      <w:proofErr w:type="spellEnd"/>
      <w:r>
        <w:rPr>
          <w:rFonts w:ascii="inter" w:eastAsia="inter" w:hAnsi="inter" w:cs="inter"/>
          <w:color w:val="000000"/>
        </w:rPr>
        <w:t>: SNMP/WMI/API. Плюсы — установка проще, минусы — меньше глубины, возможны ограничения безопасности/прав.</w:t>
      </w:r>
    </w:p>
    <w:p w14:paraId="3B4F8F46" w14:textId="77777777" w:rsidR="00854F12" w:rsidRDefault="00872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Pull </w:t>
      </w:r>
      <w:proofErr w:type="spellStart"/>
      <w:r>
        <w:rPr>
          <w:rFonts w:ascii="inter" w:eastAsia="inter" w:hAnsi="inter" w:cs="inter"/>
          <w:color w:val="000000"/>
        </w:rPr>
        <w:t>vs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Push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 xml:space="preserve"> тянет метрики по HTTP (</w:t>
      </w:r>
      <w:proofErr w:type="spellStart"/>
      <w:r>
        <w:rPr>
          <w:rFonts w:ascii="inter" w:eastAsia="inter" w:hAnsi="inter" w:cs="inter"/>
          <w:color w:val="000000"/>
        </w:rPr>
        <w:t>pull</w:t>
      </w:r>
      <w:proofErr w:type="spellEnd"/>
      <w:r>
        <w:rPr>
          <w:rFonts w:ascii="inter" w:eastAsia="inter" w:hAnsi="inter" w:cs="inter"/>
          <w:color w:val="000000"/>
        </w:rPr>
        <w:t>), а лог‑агенты часто пушат в шину/хранилище. Выбор зависит от топологии, NAT, безопаснос</w:t>
      </w:r>
      <w:r>
        <w:rPr>
          <w:rFonts w:ascii="inter" w:eastAsia="inter" w:hAnsi="inter" w:cs="inter"/>
          <w:color w:val="000000"/>
        </w:rPr>
        <w:t>ти.</w:t>
      </w:r>
    </w:p>
    <w:p w14:paraId="76383270" w14:textId="77777777" w:rsidR="00854F12" w:rsidRDefault="008721F7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Топологии: центральный сервер, распределенный сбор (прокси/</w:t>
      </w:r>
      <w:proofErr w:type="spellStart"/>
      <w:r>
        <w:rPr>
          <w:rFonts w:ascii="inter" w:eastAsia="inter" w:hAnsi="inter" w:cs="inter"/>
          <w:color w:val="000000"/>
        </w:rPr>
        <w:t>relay</w:t>
      </w:r>
      <w:proofErr w:type="spellEnd"/>
      <w:r>
        <w:rPr>
          <w:rFonts w:ascii="inter" w:eastAsia="inter" w:hAnsi="inter" w:cs="inter"/>
          <w:color w:val="000000"/>
        </w:rPr>
        <w:t xml:space="preserve">), </w:t>
      </w:r>
      <w:proofErr w:type="spellStart"/>
      <w:r>
        <w:rPr>
          <w:rFonts w:ascii="inter" w:eastAsia="inter" w:hAnsi="inter" w:cs="inter"/>
          <w:color w:val="000000"/>
        </w:rPr>
        <w:t>SaaS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on‑prem</w:t>
      </w:r>
      <w:proofErr w:type="spellEnd"/>
      <w:r>
        <w:rPr>
          <w:rFonts w:ascii="inter" w:eastAsia="inter" w:hAnsi="inter" w:cs="inter"/>
          <w:color w:val="000000"/>
        </w:rPr>
        <w:t xml:space="preserve">. Критерии: масштаб, задержки, </w:t>
      </w:r>
      <w:proofErr w:type="spellStart"/>
      <w:r>
        <w:rPr>
          <w:rFonts w:ascii="inter" w:eastAsia="inter" w:hAnsi="inter" w:cs="inter"/>
          <w:color w:val="000000"/>
        </w:rPr>
        <w:t>регуляторика</w:t>
      </w:r>
      <w:proofErr w:type="spellEnd"/>
      <w:r>
        <w:rPr>
          <w:rFonts w:ascii="inter" w:eastAsia="inter" w:hAnsi="inter" w:cs="inter"/>
          <w:color w:val="000000"/>
        </w:rPr>
        <w:t>, бюджет.</w:t>
      </w:r>
      <w:r>
        <w:rPr>
          <w:rFonts w:ascii="inter" w:eastAsia="inter" w:hAnsi="inter" w:cs="inter"/>
          <w:color w:val="000000"/>
        </w:rPr>
        <w:br/>
        <w:t>Подсказка: для малых сетей начните с одного сервера и аккуратного набора экспортёров.</w:t>
      </w:r>
    </w:p>
    <w:p w14:paraId="64F3F3DD" w14:textId="77777777" w:rsidR="00854F12" w:rsidRDefault="008721F7">
      <w:pPr>
        <w:spacing w:before="315" w:after="105" w:line="360" w:lineRule="auto"/>
        <w:ind w:left="-30"/>
      </w:pPr>
      <w:bookmarkStart w:id="5" w:name="слайд_5_протоколы_и_каналы_данных"/>
      <w:r>
        <w:rPr>
          <w:rFonts w:ascii="inter" w:eastAsia="inter" w:hAnsi="inter" w:cs="inter"/>
          <w:b/>
          <w:color w:val="000000"/>
          <w:sz w:val="24"/>
        </w:rPr>
        <w:t>Слайд 5. Протоколы и каналы дан</w:t>
      </w:r>
      <w:r>
        <w:rPr>
          <w:rFonts w:ascii="inter" w:eastAsia="inter" w:hAnsi="inter" w:cs="inter"/>
          <w:b/>
          <w:color w:val="000000"/>
          <w:sz w:val="24"/>
        </w:rPr>
        <w:t>ных</w:t>
      </w:r>
      <w:bookmarkEnd w:id="5"/>
    </w:p>
    <w:p w14:paraId="7DDF44D1" w14:textId="77777777" w:rsidR="00854F12" w:rsidRDefault="00872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ICMP (</w:t>
      </w:r>
      <w:proofErr w:type="spellStart"/>
      <w:r>
        <w:rPr>
          <w:rFonts w:ascii="inter" w:eastAsia="inter" w:hAnsi="inter" w:cs="inter"/>
          <w:color w:val="000000"/>
        </w:rPr>
        <w:t>ping</w:t>
      </w:r>
      <w:proofErr w:type="spellEnd"/>
      <w:r>
        <w:rPr>
          <w:rFonts w:ascii="inter" w:eastAsia="inter" w:hAnsi="inter" w:cs="inter"/>
          <w:color w:val="000000"/>
        </w:rPr>
        <w:t>) — индикатор доступности/RTT. Не равен «здоровью» сервиса, но полезен для быстрой локализации сетевых проблем.</w:t>
      </w:r>
    </w:p>
    <w:p w14:paraId="795FF677" w14:textId="77777777" w:rsidR="00854F12" w:rsidRDefault="00872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SNMP v1/v2c/v3 — стандарт для сетевого/серверного железа. </w:t>
      </w:r>
      <w:proofErr w:type="spellStart"/>
      <w:r>
        <w:rPr>
          <w:rFonts w:ascii="inter" w:eastAsia="inter" w:hAnsi="inter" w:cs="inter"/>
          <w:color w:val="000000"/>
        </w:rPr>
        <w:t>Polling</w:t>
      </w:r>
      <w:proofErr w:type="spellEnd"/>
      <w:r>
        <w:rPr>
          <w:rFonts w:ascii="inter" w:eastAsia="inter" w:hAnsi="inter" w:cs="inter"/>
          <w:color w:val="000000"/>
        </w:rPr>
        <w:t xml:space="preserve"> (GET) и пассивные </w:t>
      </w:r>
      <w:proofErr w:type="spellStart"/>
      <w:r>
        <w:rPr>
          <w:rFonts w:ascii="inter" w:eastAsia="inter" w:hAnsi="inter" w:cs="inter"/>
          <w:color w:val="000000"/>
        </w:rPr>
        <w:t>Traps</w:t>
      </w:r>
      <w:proofErr w:type="spellEnd"/>
      <w:r>
        <w:rPr>
          <w:rFonts w:ascii="inter" w:eastAsia="inter" w:hAnsi="inter" w:cs="inter"/>
          <w:color w:val="000000"/>
        </w:rPr>
        <w:t xml:space="preserve">. v3 даёт аутентификацию/шифрование. MIB </w:t>
      </w:r>
      <w:r>
        <w:rPr>
          <w:rFonts w:ascii="inter" w:eastAsia="inter" w:hAnsi="inter" w:cs="inter"/>
          <w:color w:val="000000"/>
        </w:rPr>
        <w:t xml:space="preserve">— дерево переменных (интерфейсы, трафик, температура, </w:t>
      </w:r>
      <w:proofErr w:type="spellStart"/>
      <w:r>
        <w:rPr>
          <w:rFonts w:ascii="inter" w:eastAsia="inter" w:hAnsi="inter" w:cs="inter"/>
          <w:color w:val="000000"/>
        </w:rPr>
        <w:t>PoE</w:t>
      </w:r>
      <w:proofErr w:type="spellEnd"/>
      <w:r>
        <w:rPr>
          <w:rFonts w:ascii="inter" w:eastAsia="inter" w:hAnsi="inter" w:cs="inter"/>
          <w:color w:val="000000"/>
        </w:rPr>
        <w:t>, BGP и пр.).</w:t>
      </w:r>
    </w:p>
    <w:p w14:paraId="717F2CD6" w14:textId="77777777" w:rsidR="00854F12" w:rsidRDefault="008721F7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Syslog</w:t>
      </w:r>
      <w:proofErr w:type="spellEnd"/>
      <w:r>
        <w:rPr>
          <w:rFonts w:ascii="inter" w:eastAsia="inter" w:hAnsi="inter" w:cs="inter"/>
          <w:color w:val="000000"/>
        </w:rPr>
        <w:t xml:space="preserve"> — централизованные </w:t>
      </w:r>
      <w:proofErr w:type="spellStart"/>
      <w:r>
        <w:rPr>
          <w:rFonts w:ascii="inter" w:eastAsia="inter" w:hAnsi="inter" w:cs="inter"/>
          <w:color w:val="000000"/>
        </w:rPr>
        <w:t>логи</w:t>
      </w:r>
      <w:proofErr w:type="spellEnd"/>
      <w:r>
        <w:rPr>
          <w:rFonts w:ascii="inter" w:eastAsia="inter" w:hAnsi="inter" w:cs="inter"/>
          <w:color w:val="000000"/>
        </w:rPr>
        <w:t xml:space="preserve"> (UDP/TCP/TLS), уровни важности, маршрутизация событий. База для корреляции и инцидент‑менеджмента.</w:t>
      </w:r>
    </w:p>
    <w:p w14:paraId="36E80674" w14:textId="77777777" w:rsidR="00854F12" w:rsidRDefault="008721F7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lastRenderedPageBreak/>
        <w:t>NetFlow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sFlow</w:t>
      </w:r>
      <w:proofErr w:type="spellEnd"/>
      <w:r>
        <w:rPr>
          <w:rFonts w:ascii="inter" w:eastAsia="inter" w:hAnsi="inter" w:cs="inter"/>
          <w:color w:val="000000"/>
        </w:rPr>
        <w:t>/IPFIX — телеметрия трафика: кто с кем, ск</w:t>
      </w:r>
      <w:r>
        <w:rPr>
          <w:rFonts w:ascii="inter" w:eastAsia="inter" w:hAnsi="inter" w:cs="inter"/>
          <w:color w:val="000000"/>
        </w:rPr>
        <w:t>олько и как. Основа для анализа аномалий/</w:t>
      </w:r>
      <w:proofErr w:type="spellStart"/>
      <w:r>
        <w:rPr>
          <w:rFonts w:ascii="inter" w:eastAsia="inter" w:hAnsi="inter" w:cs="inter"/>
          <w:color w:val="000000"/>
        </w:rPr>
        <w:t>DoS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Capacity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E4C5B97" w14:textId="77777777" w:rsidR="00854F12" w:rsidRDefault="008721F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WMI/</w:t>
      </w:r>
      <w:proofErr w:type="spellStart"/>
      <w:r>
        <w:rPr>
          <w:rFonts w:ascii="inter" w:eastAsia="inter" w:hAnsi="inter" w:cs="inter"/>
          <w:color w:val="000000"/>
        </w:rPr>
        <w:t>WinRM</w:t>
      </w:r>
      <w:proofErr w:type="spellEnd"/>
      <w:r>
        <w:rPr>
          <w:rFonts w:ascii="inter" w:eastAsia="inter" w:hAnsi="inter" w:cs="inter"/>
          <w:color w:val="000000"/>
        </w:rPr>
        <w:t xml:space="preserve"> — доступ к счётчикам Windows; JMX — JVM‑метрики; </w:t>
      </w:r>
      <w:proofErr w:type="spellStart"/>
      <w:r>
        <w:rPr>
          <w:rFonts w:ascii="inter" w:eastAsia="inter" w:hAnsi="inter" w:cs="inter"/>
          <w:color w:val="000000"/>
        </w:rPr>
        <w:t>Exporters</w:t>
      </w:r>
      <w:proofErr w:type="spellEnd"/>
      <w:r>
        <w:rPr>
          <w:rFonts w:ascii="inter" w:eastAsia="inter" w:hAnsi="inter" w:cs="inter"/>
          <w:color w:val="000000"/>
        </w:rPr>
        <w:t>/API — современный способ отдачи метрик (</w:t>
      </w: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exposition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format</w:t>
      </w:r>
      <w:proofErr w:type="spellEnd"/>
      <w:r>
        <w:rPr>
          <w:rFonts w:ascii="inter" w:eastAsia="inter" w:hAnsi="inter" w:cs="inter"/>
          <w:color w:val="000000"/>
        </w:rPr>
        <w:t>).</w:t>
      </w:r>
      <w:r>
        <w:rPr>
          <w:rFonts w:ascii="inter" w:eastAsia="inter" w:hAnsi="inter" w:cs="inter"/>
          <w:color w:val="000000"/>
        </w:rPr>
        <w:br/>
        <w:t xml:space="preserve">Практический совет: фиксируйте «контракт телеметрии» — какие </w:t>
      </w:r>
      <w:r>
        <w:rPr>
          <w:rFonts w:ascii="inter" w:eastAsia="inter" w:hAnsi="inter" w:cs="inter"/>
          <w:color w:val="000000"/>
        </w:rPr>
        <w:t>порты/версии/пароли/SNMP‑</w:t>
      </w:r>
      <w:proofErr w:type="spellStart"/>
      <w:r>
        <w:rPr>
          <w:rFonts w:ascii="inter" w:eastAsia="inter" w:hAnsi="inter" w:cs="inter"/>
          <w:color w:val="000000"/>
        </w:rPr>
        <w:t>community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учётки</w:t>
      </w:r>
      <w:proofErr w:type="spellEnd"/>
      <w:r>
        <w:rPr>
          <w:rFonts w:ascii="inter" w:eastAsia="inter" w:hAnsi="inter" w:cs="inter"/>
          <w:color w:val="000000"/>
        </w:rPr>
        <w:t xml:space="preserve"> используются.</w:t>
      </w:r>
    </w:p>
    <w:p w14:paraId="5262ACAF" w14:textId="77777777" w:rsidR="00854F12" w:rsidRDefault="008721F7">
      <w:pPr>
        <w:spacing w:before="315" w:after="105" w:line="360" w:lineRule="auto"/>
        <w:ind w:left="-30"/>
      </w:pPr>
      <w:bookmarkStart w:id="6" w:name="слайд_6_объекты_и_метрики_что_име_a7ddbc"/>
      <w:r>
        <w:rPr>
          <w:rFonts w:ascii="inter" w:eastAsia="inter" w:hAnsi="inter" w:cs="inter"/>
          <w:b/>
          <w:color w:val="000000"/>
          <w:sz w:val="24"/>
        </w:rPr>
        <w:t>Слайд 6. Объекты и метрики (что именно мерить)</w:t>
      </w:r>
      <w:bookmarkEnd w:id="6"/>
    </w:p>
    <w:p w14:paraId="2E87A718" w14:textId="77777777" w:rsidR="00854F12" w:rsidRDefault="00872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Сеть: интерфейсы (</w:t>
      </w:r>
      <w:proofErr w:type="spellStart"/>
      <w:r>
        <w:rPr>
          <w:rFonts w:ascii="inter" w:eastAsia="inter" w:hAnsi="inter" w:cs="inter"/>
          <w:color w:val="000000"/>
        </w:rPr>
        <w:t>up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down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errors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discards</w:t>
      </w:r>
      <w:proofErr w:type="spellEnd"/>
      <w:r>
        <w:rPr>
          <w:rFonts w:ascii="inter" w:eastAsia="inter" w:hAnsi="inter" w:cs="inter"/>
          <w:color w:val="000000"/>
        </w:rPr>
        <w:t xml:space="preserve">), загрузка каналов, задержки, BGP/OSPF состояние, </w:t>
      </w:r>
      <w:proofErr w:type="spellStart"/>
      <w:r>
        <w:rPr>
          <w:rFonts w:ascii="inter" w:eastAsia="inter" w:hAnsi="inter" w:cs="inter"/>
          <w:color w:val="000000"/>
        </w:rPr>
        <w:t>Wi</w:t>
      </w:r>
      <w:proofErr w:type="spellEnd"/>
      <w:r>
        <w:rPr>
          <w:rFonts w:ascii="inter" w:eastAsia="inter" w:hAnsi="inter" w:cs="inter"/>
          <w:color w:val="000000"/>
        </w:rPr>
        <w:t xml:space="preserve">‑Fi (RSSI, </w:t>
      </w:r>
      <w:proofErr w:type="spellStart"/>
      <w:r>
        <w:rPr>
          <w:rFonts w:ascii="inter" w:eastAsia="inter" w:hAnsi="inter" w:cs="inter"/>
          <w:color w:val="000000"/>
        </w:rPr>
        <w:t>retries</w:t>
      </w:r>
      <w:proofErr w:type="spellEnd"/>
      <w:r>
        <w:rPr>
          <w:rFonts w:ascii="inter" w:eastAsia="inter" w:hAnsi="inter" w:cs="inter"/>
          <w:color w:val="000000"/>
        </w:rPr>
        <w:t xml:space="preserve">, клиентские события). Для 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 — и</w:t>
      </w:r>
      <w:r>
        <w:rPr>
          <w:rFonts w:ascii="inter" w:eastAsia="inter" w:hAnsi="inter" w:cs="inter"/>
          <w:color w:val="000000"/>
        </w:rPr>
        <w:t>нтерфейсы, CPU, темп., DHCP/</w:t>
      </w:r>
      <w:proofErr w:type="spellStart"/>
      <w:r>
        <w:rPr>
          <w:rFonts w:ascii="inter" w:eastAsia="inter" w:hAnsi="inter" w:cs="inter"/>
          <w:color w:val="000000"/>
        </w:rPr>
        <w:t>PPPoE</w:t>
      </w:r>
      <w:proofErr w:type="spellEnd"/>
      <w:r>
        <w:rPr>
          <w:rFonts w:ascii="inter" w:eastAsia="inter" w:hAnsi="inter" w:cs="inter"/>
          <w:color w:val="000000"/>
        </w:rPr>
        <w:t>, VPN тоннели.</w:t>
      </w:r>
    </w:p>
    <w:p w14:paraId="2521FE51" w14:textId="77777777" w:rsidR="00854F12" w:rsidRDefault="00872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Серверы/ВМ: CPU (</w:t>
      </w:r>
      <w:proofErr w:type="spellStart"/>
      <w:r>
        <w:rPr>
          <w:rFonts w:ascii="inter" w:eastAsia="inter" w:hAnsi="inter" w:cs="inter"/>
          <w:color w:val="000000"/>
        </w:rPr>
        <w:t>util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steal</w:t>
      </w:r>
      <w:proofErr w:type="spellEnd"/>
      <w:r>
        <w:rPr>
          <w:rFonts w:ascii="inter" w:eastAsia="inter" w:hAnsi="inter" w:cs="inter"/>
          <w:color w:val="000000"/>
        </w:rPr>
        <w:t>), память (</w:t>
      </w:r>
      <w:proofErr w:type="spellStart"/>
      <w:r>
        <w:rPr>
          <w:rFonts w:ascii="inter" w:eastAsia="inter" w:hAnsi="inter" w:cs="inter"/>
          <w:color w:val="000000"/>
        </w:rPr>
        <w:t>used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available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page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faults</w:t>
      </w:r>
      <w:proofErr w:type="spellEnd"/>
      <w:r>
        <w:rPr>
          <w:rFonts w:ascii="inter" w:eastAsia="inter" w:hAnsi="inter" w:cs="inter"/>
          <w:color w:val="000000"/>
        </w:rPr>
        <w:t xml:space="preserve">), диск (IOPS, </w:t>
      </w:r>
      <w:proofErr w:type="spellStart"/>
      <w:r>
        <w:rPr>
          <w:rFonts w:ascii="inter" w:eastAsia="inter" w:hAnsi="inter" w:cs="inter"/>
          <w:color w:val="000000"/>
        </w:rPr>
        <w:t>latency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queue</w:t>
      </w:r>
      <w:proofErr w:type="spellEnd"/>
      <w:r>
        <w:rPr>
          <w:rFonts w:ascii="inter" w:eastAsia="inter" w:hAnsi="inter" w:cs="inter"/>
          <w:color w:val="000000"/>
        </w:rPr>
        <w:t>), сеть (p/s, b/s), процессы и сервисы.</w:t>
      </w:r>
    </w:p>
    <w:p w14:paraId="24261E8D" w14:textId="77777777" w:rsidR="00854F12" w:rsidRDefault="00872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СУБД/кэши: латентность запросов, блокировки, буфер‑</w:t>
      </w:r>
      <w:proofErr w:type="spellStart"/>
      <w:r>
        <w:rPr>
          <w:rFonts w:ascii="inter" w:eastAsia="inter" w:hAnsi="inter" w:cs="inter"/>
          <w:color w:val="000000"/>
        </w:rPr>
        <w:t>кеш</w:t>
      </w:r>
      <w:proofErr w:type="spellEnd"/>
      <w:r>
        <w:rPr>
          <w:rFonts w:ascii="inter" w:eastAsia="inter" w:hAnsi="inter" w:cs="inter"/>
          <w:color w:val="000000"/>
        </w:rPr>
        <w:t>, репликация/лаг, QP</w:t>
      </w:r>
      <w:r>
        <w:rPr>
          <w:rFonts w:ascii="inter" w:eastAsia="inter" w:hAnsi="inter" w:cs="inter"/>
          <w:color w:val="000000"/>
        </w:rPr>
        <w:t>S, ошибки/</w:t>
      </w:r>
      <w:proofErr w:type="spellStart"/>
      <w:r>
        <w:rPr>
          <w:rFonts w:ascii="inter" w:eastAsia="inter" w:hAnsi="inter" w:cs="inter"/>
          <w:color w:val="000000"/>
        </w:rPr>
        <w:t>timeouts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656ED8BE" w14:textId="77777777" w:rsidR="00854F12" w:rsidRDefault="00872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Приложения: RPS, ошибки по кодам, p95/p99 </w:t>
      </w:r>
      <w:proofErr w:type="spellStart"/>
      <w:r>
        <w:rPr>
          <w:rFonts w:ascii="inter" w:eastAsia="inter" w:hAnsi="inter" w:cs="inter"/>
          <w:color w:val="000000"/>
        </w:rPr>
        <w:t>latency</w:t>
      </w:r>
      <w:proofErr w:type="spellEnd"/>
      <w:r>
        <w:rPr>
          <w:rFonts w:ascii="inter" w:eastAsia="inter" w:hAnsi="inter" w:cs="inter"/>
          <w:color w:val="000000"/>
        </w:rPr>
        <w:t xml:space="preserve">, очереди, </w:t>
      </w:r>
      <w:proofErr w:type="spellStart"/>
      <w:r>
        <w:rPr>
          <w:rFonts w:ascii="inter" w:eastAsia="inter" w:hAnsi="inter" w:cs="inter"/>
          <w:color w:val="000000"/>
        </w:rPr>
        <w:t>ретраи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687DE2D6" w14:textId="77777777" w:rsidR="00854F12" w:rsidRDefault="008721F7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Бизнес‑SLI/SLO: доступность, скорость ключевых операций, доля успешных транзакций.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color w:val="000000"/>
        </w:rPr>
        <w:t>Мнемоника: строим пирамиду — железо → платформа → приложение → бизнес.</w:t>
      </w:r>
    </w:p>
    <w:p w14:paraId="40742893" w14:textId="77777777" w:rsidR="00854F12" w:rsidRDefault="008721F7">
      <w:pPr>
        <w:spacing w:before="315" w:after="105" w:line="360" w:lineRule="auto"/>
        <w:ind w:left="-30"/>
      </w:pPr>
      <w:bookmarkStart w:id="7" w:name="слайд_7_системы_мониторинга_сравнение"/>
      <w:r>
        <w:rPr>
          <w:rFonts w:ascii="inter" w:eastAsia="inter" w:hAnsi="inter" w:cs="inter"/>
          <w:b/>
          <w:color w:val="000000"/>
          <w:sz w:val="24"/>
        </w:rPr>
        <w:t>Слайд 7. Системы мониторинга: сравнение</w:t>
      </w:r>
      <w:bookmarkEnd w:id="7"/>
    </w:p>
    <w:p w14:paraId="43455A68" w14:textId="77777777" w:rsidR="00854F12" w:rsidRDefault="00872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Open‑source:</w:t>
      </w:r>
    </w:p>
    <w:p w14:paraId="56AA1ACD" w14:textId="77777777" w:rsidR="00854F12" w:rsidRDefault="008721F7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 xml:space="preserve"> — универсальный NMS: SNMP/агенты, шаблоны, гибкие триггеры, карты, </w:t>
      </w:r>
      <w:proofErr w:type="spellStart"/>
      <w:r>
        <w:rPr>
          <w:rFonts w:ascii="inter" w:eastAsia="inter" w:hAnsi="inter" w:cs="inter"/>
          <w:color w:val="000000"/>
        </w:rPr>
        <w:t>автообнаружение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56D30E33" w14:textId="77777777" w:rsidR="00854F12" w:rsidRDefault="008721F7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 xml:space="preserve"> — тайм‑серии, </w:t>
      </w:r>
      <w:proofErr w:type="spellStart"/>
      <w:r>
        <w:rPr>
          <w:rFonts w:ascii="inter" w:eastAsia="inter" w:hAnsi="inter" w:cs="inter"/>
          <w:color w:val="000000"/>
        </w:rPr>
        <w:t>pull</w:t>
      </w:r>
      <w:proofErr w:type="spellEnd"/>
      <w:r>
        <w:rPr>
          <w:rFonts w:ascii="inter" w:eastAsia="inter" w:hAnsi="inter" w:cs="inter"/>
          <w:color w:val="000000"/>
        </w:rPr>
        <w:t>‑модель, мощ</w:t>
      </w:r>
      <w:r>
        <w:rPr>
          <w:rFonts w:ascii="inter" w:eastAsia="inter" w:hAnsi="inter" w:cs="inter"/>
          <w:color w:val="000000"/>
        </w:rPr>
        <w:t xml:space="preserve">ный </w:t>
      </w:r>
      <w:proofErr w:type="spellStart"/>
      <w:r>
        <w:rPr>
          <w:rFonts w:ascii="inter" w:eastAsia="inter" w:hAnsi="inter" w:cs="inter"/>
          <w:color w:val="000000"/>
        </w:rPr>
        <w:t>PromQL</w:t>
      </w:r>
      <w:proofErr w:type="spellEnd"/>
      <w:r>
        <w:rPr>
          <w:rFonts w:ascii="inter" w:eastAsia="inter" w:hAnsi="inter" w:cs="inter"/>
          <w:color w:val="000000"/>
        </w:rPr>
        <w:t xml:space="preserve">; обычно с </w:t>
      </w:r>
      <w:proofErr w:type="spellStart"/>
      <w:r>
        <w:rPr>
          <w:rFonts w:ascii="inter" w:eastAsia="inter" w:hAnsi="inter" w:cs="inter"/>
          <w:color w:val="000000"/>
        </w:rPr>
        <w:t>Grafana</w:t>
      </w:r>
      <w:proofErr w:type="spellEnd"/>
      <w:r>
        <w:rPr>
          <w:rFonts w:ascii="inter" w:eastAsia="inter" w:hAnsi="inter" w:cs="inter"/>
          <w:color w:val="000000"/>
        </w:rPr>
        <w:t>. Хорош для облаков/контейнеров.</w:t>
      </w:r>
    </w:p>
    <w:p w14:paraId="79D4B1A9" w14:textId="77777777" w:rsidR="00854F12" w:rsidRDefault="008721F7">
      <w:pPr>
        <w:numPr>
          <w:ilvl w:val="1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Nagios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Icinga</w:t>
      </w:r>
      <w:proofErr w:type="spellEnd"/>
      <w:r>
        <w:rPr>
          <w:rFonts w:ascii="inter" w:eastAsia="inter" w:hAnsi="inter" w:cs="inter"/>
          <w:color w:val="000000"/>
        </w:rPr>
        <w:t xml:space="preserve"> — классика активных проверок/плагинов.</w:t>
      </w:r>
    </w:p>
    <w:p w14:paraId="6FB09940" w14:textId="77777777" w:rsidR="00854F12" w:rsidRDefault="00872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Коммерческие/</w:t>
      </w:r>
      <w:proofErr w:type="spellStart"/>
      <w:r>
        <w:rPr>
          <w:rFonts w:ascii="inter" w:eastAsia="inter" w:hAnsi="inter" w:cs="inter"/>
          <w:color w:val="000000"/>
        </w:rPr>
        <w:t>SaaS</w:t>
      </w:r>
      <w:proofErr w:type="spellEnd"/>
      <w:r>
        <w:rPr>
          <w:rFonts w:ascii="inter" w:eastAsia="inter" w:hAnsi="inter" w:cs="inter"/>
          <w:color w:val="000000"/>
        </w:rPr>
        <w:t xml:space="preserve">: PRTG, </w:t>
      </w:r>
      <w:proofErr w:type="spellStart"/>
      <w:r>
        <w:rPr>
          <w:rFonts w:ascii="inter" w:eastAsia="inter" w:hAnsi="inter" w:cs="inter"/>
          <w:color w:val="000000"/>
        </w:rPr>
        <w:t>SolarWinds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Datadog</w:t>
      </w:r>
      <w:proofErr w:type="spellEnd"/>
      <w:r>
        <w:rPr>
          <w:rFonts w:ascii="inter" w:eastAsia="inter" w:hAnsi="inter" w:cs="inter"/>
          <w:color w:val="000000"/>
        </w:rPr>
        <w:t xml:space="preserve"> — быстрый старт, интеграции, но стоимость и данные вне периметра.</w:t>
      </w:r>
    </w:p>
    <w:p w14:paraId="64F42C00" w14:textId="77777777" w:rsidR="00854F12" w:rsidRDefault="008721F7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Российские: САТЕЛ. СОВА и др. — важны для импортозамещения/суверенности.</w:t>
      </w:r>
      <w:r>
        <w:rPr>
          <w:rFonts w:ascii="inter" w:eastAsia="inter" w:hAnsi="inter" w:cs="inter"/>
          <w:color w:val="000000"/>
        </w:rPr>
        <w:br/>
        <w:t xml:space="preserve">Критерии выбора: масштаб, экосистема, TCO, безопасность, хранение данных, команда поддержки, требования к </w:t>
      </w:r>
      <w:proofErr w:type="spellStart"/>
      <w:r>
        <w:rPr>
          <w:rFonts w:ascii="inter" w:eastAsia="inter" w:hAnsi="inter" w:cs="inter"/>
          <w:color w:val="000000"/>
        </w:rPr>
        <w:t>алертингу</w:t>
      </w:r>
      <w:proofErr w:type="spellEnd"/>
      <w:r>
        <w:rPr>
          <w:rFonts w:ascii="inter" w:eastAsia="inter" w:hAnsi="inter" w:cs="inter"/>
          <w:color w:val="000000"/>
        </w:rPr>
        <w:t>/отчётам.</w:t>
      </w:r>
    </w:p>
    <w:p w14:paraId="0648F0AB" w14:textId="77777777" w:rsidR="00854F12" w:rsidRDefault="008721F7">
      <w:pPr>
        <w:spacing w:before="315" w:after="105" w:line="360" w:lineRule="auto"/>
        <w:ind w:left="-30"/>
      </w:pPr>
      <w:bookmarkStart w:id="8" w:name="слайд_8_кейс_mikrotik_zabbix_скво_48efc8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Слайд 8. Кейс: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Mikrotik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+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Zabbix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(сквозной пример)</w:t>
      </w:r>
      <w:bookmarkEnd w:id="8"/>
    </w:p>
    <w:p w14:paraId="37457C7B" w14:textId="77777777" w:rsidR="00854F12" w:rsidRDefault="00872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Схема: </w:t>
      </w: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 xml:space="preserve"> Server ↔ 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 по SNMP, опционально — </w:t>
      </w: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Proxy</w:t>
      </w:r>
      <w:proofErr w:type="spellEnd"/>
      <w:r>
        <w:rPr>
          <w:rFonts w:ascii="inter" w:eastAsia="inter" w:hAnsi="inter" w:cs="inter"/>
          <w:color w:val="000000"/>
        </w:rPr>
        <w:t xml:space="preserve"> для филиалов. Шаблон 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 даёт интерфейсы, CPU/темп., беспроводные метрики.</w:t>
      </w:r>
    </w:p>
    <w:p w14:paraId="7FC54289" w14:textId="77777777" w:rsidR="00854F12" w:rsidRDefault="00872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Практика: включаем SNMP на 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, задаём </w:t>
      </w:r>
      <w:proofErr w:type="spellStart"/>
      <w:r>
        <w:rPr>
          <w:rFonts w:ascii="inter" w:eastAsia="inter" w:hAnsi="inter" w:cs="inter"/>
          <w:color w:val="000000"/>
        </w:rPr>
        <w:t>community</w:t>
      </w:r>
      <w:proofErr w:type="spellEnd"/>
      <w:r>
        <w:rPr>
          <w:rFonts w:ascii="inter" w:eastAsia="inter" w:hAnsi="inter" w:cs="inter"/>
          <w:color w:val="000000"/>
        </w:rPr>
        <w:t xml:space="preserve">/v3‑пользователя; на </w:t>
      </w:r>
      <w:proofErr w:type="spellStart"/>
      <w:r>
        <w:rPr>
          <w:rFonts w:ascii="inter" w:eastAsia="inter" w:hAnsi="inter" w:cs="inter"/>
          <w:color w:val="000000"/>
        </w:rPr>
        <w:t>Zabbix</w:t>
      </w:r>
      <w:proofErr w:type="spellEnd"/>
      <w:r>
        <w:rPr>
          <w:rFonts w:ascii="inter" w:eastAsia="inter" w:hAnsi="inter" w:cs="inter"/>
          <w:color w:val="000000"/>
        </w:rPr>
        <w:t xml:space="preserve"> импортируем шаблон, добавляем хост</w:t>
      </w:r>
      <w:r>
        <w:rPr>
          <w:rFonts w:ascii="inter" w:eastAsia="inter" w:hAnsi="inter" w:cs="inter"/>
          <w:color w:val="000000"/>
        </w:rPr>
        <w:t>, привязываем интерфейсы.</w:t>
      </w:r>
    </w:p>
    <w:p w14:paraId="4D968964" w14:textId="77777777" w:rsidR="00854F12" w:rsidRDefault="008721F7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Триггеры: интерфейс </w:t>
      </w:r>
      <w:proofErr w:type="spellStart"/>
      <w:r>
        <w:rPr>
          <w:rFonts w:ascii="inter" w:eastAsia="inter" w:hAnsi="inter" w:cs="inter"/>
          <w:color w:val="000000"/>
        </w:rPr>
        <w:t>down</w:t>
      </w:r>
      <w:proofErr w:type="spellEnd"/>
      <w:r>
        <w:rPr>
          <w:rFonts w:ascii="inter" w:eastAsia="inter" w:hAnsi="inter" w:cs="inter"/>
          <w:color w:val="000000"/>
        </w:rPr>
        <w:t>, ошибки/</w:t>
      </w:r>
      <w:proofErr w:type="spellStart"/>
      <w:proofErr w:type="gramStart"/>
      <w:r>
        <w:rPr>
          <w:rFonts w:ascii="inter" w:eastAsia="inter" w:hAnsi="inter" w:cs="inter"/>
          <w:color w:val="000000"/>
        </w:rPr>
        <w:t>дропы</w:t>
      </w:r>
      <w:proofErr w:type="spellEnd"/>
      <w:r>
        <w:rPr>
          <w:rFonts w:ascii="inter" w:eastAsia="inter" w:hAnsi="inter" w:cs="inter"/>
          <w:color w:val="000000"/>
        </w:rPr>
        <w:t xml:space="preserve"> &gt;</w:t>
      </w:r>
      <w:proofErr w:type="gramEnd"/>
      <w:r>
        <w:rPr>
          <w:rFonts w:ascii="inter" w:eastAsia="inter" w:hAnsi="inter" w:cs="inter"/>
          <w:color w:val="000000"/>
        </w:rPr>
        <w:t xml:space="preserve"> порога, CPU&gt;85%, температура&gt;порога, VPN тоннель </w:t>
      </w:r>
      <w:proofErr w:type="spellStart"/>
      <w:r>
        <w:rPr>
          <w:rFonts w:ascii="inter" w:eastAsia="inter" w:hAnsi="inter" w:cs="inter"/>
          <w:color w:val="000000"/>
        </w:rPr>
        <w:t>down</w:t>
      </w:r>
      <w:proofErr w:type="spellEnd"/>
      <w:r>
        <w:rPr>
          <w:rFonts w:ascii="inter" w:eastAsia="inter" w:hAnsi="inter" w:cs="inter"/>
          <w:color w:val="000000"/>
        </w:rPr>
        <w:t xml:space="preserve">, BGP </w:t>
      </w:r>
      <w:proofErr w:type="spellStart"/>
      <w:r>
        <w:rPr>
          <w:rFonts w:ascii="inter" w:eastAsia="inter" w:hAnsi="inter" w:cs="inter"/>
          <w:color w:val="000000"/>
        </w:rPr>
        <w:t>session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flaps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2321927A" w14:textId="77777777" w:rsidR="00854F12" w:rsidRDefault="008721F7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Дашборды</w:t>
      </w:r>
      <w:proofErr w:type="spellEnd"/>
      <w:r>
        <w:rPr>
          <w:rFonts w:ascii="inter" w:eastAsia="inter" w:hAnsi="inter" w:cs="inter"/>
          <w:color w:val="000000"/>
        </w:rPr>
        <w:t xml:space="preserve">: карты с линками, графики p95 </w:t>
      </w:r>
      <w:proofErr w:type="spellStart"/>
      <w:r>
        <w:rPr>
          <w:rFonts w:ascii="inter" w:eastAsia="inter" w:hAnsi="inter" w:cs="inter"/>
          <w:color w:val="000000"/>
        </w:rPr>
        <w:t>latency</w:t>
      </w:r>
      <w:proofErr w:type="spellEnd"/>
      <w:r>
        <w:rPr>
          <w:rFonts w:ascii="inter" w:eastAsia="inter" w:hAnsi="inter" w:cs="inter"/>
          <w:color w:val="000000"/>
        </w:rPr>
        <w:t>, таблицы топ‑интерфейсов по трафику/ошибкам.</w:t>
      </w:r>
      <w:r>
        <w:rPr>
          <w:rFonts w:ascii="inter" w:eastAsia="inter" w:hAnsi="inter" w:cs="inter"/>
          <w:color w:val="000000"/>
        </w:rPr>
        <w:br/>
        <w:t>Ошибка‑ловушка: забытые</w:t>
      </w:r>
      <w:r>
        <w:rPr>
          <w:rFonts w:ascii="inter" w:eastAsia="inter" w:hAnsi="inter" w:cs="inter"/>
          <w:color w:val="000000"/>
        </w:rPr>
        <w:t xml:space="preserve"> ACL/</w:t>
      </w:r>
      <w:proofErr w:type="spellStart"/>
      <w:r>
        <w:rPr>
          <w:rFonts w:ascii="inter" w:eastAsia="inter" w:hAnsi="inter" w:cs="inter"/>
          <w:color w:val="000000"/>
        </w:rPr>
        <w:t>firewall</w:t>
      </w:r>
      <w:proofErr w:type="spellEnd"/>
      <w:r>
        <w:rPr>
          <w:rFonts w:ascii="inter" w:eastAsia="inter" w:hAnsi="inter" w:cs="inter"/>
          <w:color w:val="000000"/>
        </w:rPr>
        <w:t xml:space="preserve"> для SNMP/</w:t>
      </w:r>
      <w:proofErr w:type="spellStart"/>
      <w:r>
        <w:rPr>
          <w:rFonts w:ascii="inter" w:eastAsia="inter" w:hAnsi="inter" w:cs="inter"/>
          <w:color w:val="000000"/>
        </w:rPr>
        <w:t>syslog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netflow</w:t>
      </w:r>
      <w:proofErr w:type="spellEnd"/>
      <w:r>
        <w:rPr>
          <w:rFonts w:ascii="inter" w:eastAsia="inter" w:hAnsi="inter" w:cs="inter"/>
          <w:color w:val="000000"/>
        </w:rPr>
        <w:t xml:space="preserve"> — мониторинг «немой».</w:t>
      </w:r>
    </w:p>
    <w:p w14:paraId="59FD214B" w14:textId="77777777" w:rsidR="00854F12" w:rsidRDefault="008721F7">
      <w:pPr>
        <w:spacing w:before="315" w:after="105" w:line="360" w:lineRule="auto"/>
        <w:ind w:left="-30"/>
      </w:pPr>
      <w:bookmarkStart w:id="9" w:name="слайд_9_визуализация_и_оповещения"/>
      <w:r>
        <w:rPr>
          <w:rFonts w:ascii="inter" w:eastAsia="inter" w:hAnsi="inter" w:cs="inter"/>
          <w:b/>
          <w:color w:val="000000"/>
          <w:sz w:val="24"/>
        </w:rPr>
        <w:t>Слайд 9. Визуализация и оповещения</w:t>
      </w:r>
      <w:bookmarkEnd w:id="9"/>
    </w:p>
    <w:p w14:paraId="5EF32551" w14:textId="77777777" w:rsidR="00854F12" w:rsidRDefault="008721F7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Дашборды</w:t>
      </w:r>
      <w:proofErr w:type="spellEnd"/>
      <w:r>
        <w:rPr>
          <w:rFonts w:ascii="inter" w:eastAsia="inter" w:hAnsi="inter" w:cs="inter"/>
          <w:color w:val="000000"/>
        </w:rPr>
        <w:t>: показывайте золотые сигналы, отделяйте «шум» от SLO‑критичных панелей; используйте единые единицы измерения и легенды.</w:t>
      </w:r>
    </w:p>
    <w:p w14:paraId="30EB83EC" w14:textId="77777777" w:rsidR="00854F12" w:rsidRPr="008721F7" w:rsidRDefault="008721F7">
      <w:pPr>
        <w:numPr>
          <w:ilvl w:val="0"/>
          <w:numId w:val="9"/>
        </w:numPr>
        <w:spacing w:before="105" w:after="105" w:line="360" w:lineRule="auto"/>
        <w:rPr>
          <w:lang w:val="en-US"/>
        </w:rPr>
      </w:pPr>
      <w:proofErr w:type="spellStart"/>
      <w:r>
        <w:rPr>
          <w:rFonts w:ascii="inter" w:eastAsia="inter" w:hAnsi="inter" w:cs="inter"/>
          <w:color w:val="000000"/>
        </w:rPr>
        <w:t>Алерты</w:t>
      </w:r>
      <w:proofErr w:type="spellEnd"/>
      <w:r>
        <w:rPr>
          <w:rFonts w:ascii="inter" w:eastAsia="inter" w:hAnsi="inter" w:cs="inter"/>
          <w:color w:val="000000"/>
        </w:rPr>
        <w:t>: пороговые (</w:t>
      </w:r>
      <w:proofErr w:type="spellStart"/>
      <w:r>
        <w:rPr>
          <w:rFonts w:ascii="inter" w:eastAsia="inter" w:hAnsi="inter" w:cs="inter"/>
          <w:color w:val="000000"/>
        </w:rPr>
        <w:t>static</w:t>
      </w:r>
      <w:proofErr w:type="spellEnd"/>
      <w:r>
        <w:rPr>
          <w:rFonts w:ascii="inter" w:eastAsia="inter" w:hAnsi="inter" w:cs="inter"/>
          <w:color w:val="000000"/>
        </w:rPr>
        <w:t>) и дин</w:t>
      </w:r>
      <w:r>
        <w:rPr>
          <w:rFonts w:ascii="inter" w:eastAsia="inter" w:hAnsi="inter" w:cs="inter"/>
          <w:color w:val="000000"/>
        </w:rPr>
        <w:t>амические (перцентили/аномалия); группировка инцидентов; дежурства и эскалации. Каналы</w:t>
      </w:r>
      <w:r w:rsidRPr="008721F7">
        <w:rPr>
          <w:rFonts w:ascii="inter" w:eastAsia="inter" w:hAnsi="inter" w:cs="inter"/>
          <w:color w:val="000000"/>
          <w:lang w:val="en-US"/>
        </w:rPr>
        <w:t xml:space="preserve">: Email, Telegram, Slack, SMS, ITSM (Jira/GLPI) </w:t>
      </w:r>
      <w:r>
        <w:rPr>
          <w:rFonts w:ascii="inter" w:eastAsia="inter" w:hAnsi="inter" w:cs="inter"/>
          <w:color w:val="000000"/>
        </w:rPr>
        <w:t>через</w:t>
      </w:r>
      <w:r w:rsidRPr="008721F7">
        <w:rPr>
          <w:rFonts w:ascii="inter" w:eastAsia="inter" w:hAnsi="inter" w:cs="inter"/>
          <w:color w:val="000000"/>
          <w:lang w:val="en-US"/>
        </w:rPr>
        <w:t xml:space="preserve"> webhooks.</w:t>
      </w:r>
    </w:p>
    <w:p w14:paraId="5630B300" w14:textId="77777777" w:rsidR="00854F12" w:rsidRDefault="008721F7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Пост‑морте́м</w:t>
      </w:r>
      <w:proofErr w:type="spellEnd"/>
      <w:r>
        <w:rPr>
          <w:rFonts w:ascii="inter" w:eastAsia="inter" w:hAnsi="inter" w:cs="inter"/>
          <w:color w:val="000000"/>
        </w:rPr>
        <w:t>: отметки релизов/аварий на графиках, экспорт отчётов для CAB/аудита.</w:t>
      </w:r>
      <w:r>
        <w:rPr>
          <w:rFonts w:ascii="inter" w:eastAsia="inter" w:hAnsi="inter" w:cs="inter"/>
          <w:color w:val="000000"/>
        </w:rPr>
        <w:br/>
        <w:t>Совет: правило «одна пан</w:t>
      </w:r>
      <w:r>
        <w:rPr>
          <w:rFonts w:ascii="inter" w:eastAsia="inter" w:hAnsi="inter" w:cs="inter"/>
          <w:color w:val="000000"/>
        </w:rPr>
        <w:t>ель — один вопрос». Что я должен понять за 10 секунд?</w:t>
      </w:r>
    </w:p>
    <w:p w14:paraId="254FDEAB" w14:textId="77777777" w:rsidR="00854F12" w:rsidRDefault="008721F7">
      <w:pPr>
        <w:spacing w:before="315" w:after="105" w:line="360" w:lineRule="auto"/>
        <w:ind w:left="-30"/>
      </w:pPr>
      <w:bookmarkStart w:id="10" w:name="слайд_10_тренды_и_будущее"/>
      <w:r>
        <w:rPr>
          <w:rFonts w:ascii="inter" w:eastAsia="inter" w:hAnsi="inter" w:cs="inter"/>
          <w:b/>
          <w:color w:val="000000"/>
          <w:sz w:val="24"/>
        </w:rPr>
        <w:t>Слайд 10. Тренды и будущее</w:t>
      </w:r>
      <w:bookmarkEnd w:id="10"/>
    </w:p>
    <w:p w14:paraId="041E0D88" w14:textId="77777777" w:rsidR="00854F12" w:rsidRDefault="008721F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Observability</w:t>
      </w:r>
      <w:proofErr w:type="spellEnd"/>
      <w:r>
        <w:rPr>
          <w:rFonts w:ascii="inter" w:eastAsia="inter" w:hAnsi="inter" w:cs="inter"/>
          <w:color w:val="000000"/>
        </w:rPr>
        <w:t>: объединение метрик, логов, трейсов (</w:t>
      </w:r>
      <w:proofErr w:type="spellStart"/>
      <w:r>
        <w:rPr>
          <w:rFonts w:ascii="inter" w:eastAsia="inter" w:hAnsi="inter" w:cs="inter"/>
          <w:color w:val="000000"/>
        </w:rPr>
        <w:t>OpenTelemetry</w:t>
      </w:r>
      <w:proofErr w:type="spellEnd"/>
      <w:r>
        <w:rPr>
          <w:rFonts w:ascii="inter" w:eastAsia="inter" w:hAnsi="inter" w:cs="inter"/>
          <w:color w:val="000000"/>
        </w:rPr>
        <w:t xml:space="preserve"> как стандарт сбора), сквозная диагностика </w:t>
      </w:r>
      <w:proofErr w:type="spellStart"/>
      <w:r>
        <w:rPr>
          <w:rFonts w:ascii="inter" w:eastAsia="inter" w:hAnsi="inter" w:cs="inter"/>
          <w:color w:val="000000"/>
        </w:rPr>
        <w:t>микросервисов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0FF9D1DB" w14:textId="77777777" w:rsidR="00854F12" w:rsidRDefault="008721F7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DevOps</w:t>
      </w:r>
      <w:proofErr w:type="spellEnd"/>
      <w:r>
        <w:rPr>
          <w:rFonts w:ascii="inter" w:eastAsia="inter" w:hAnsi="inter" w:cs="inter"/>
          <w:color w:val="000000"/>
        </w:rPr>
        <w:t xml:space="preserve">/CI‑CD: </w:t>
      </w:r>
      <w:proofErr w:type="spellStart"/>
      <w:r>
        <w:rPr>
          <w:rFonts w:ascii="inter" w:eastAsia="inter" w:hAnsi="inter" w:cs="inter"/>
          <w:color w:val="000000"/>
        </w:rPr>
        <w:t>автопубликация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дашбордов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алертов</w:t>
      </w:r>
      <w:proofErr w:type="spellEnd"/>
      <w:r>
        <w:rPr>
          <w:rFonts w:ascii="inter" w:eastAsia="inter" w:hAnsi="inter" w:cs="inter"/>
          <w:color w:val="000000"/>
        </w:rPr>
        <w:t xml:space="preserve"> как ко</w:t>
      </w:r>
      <w:r>
        <w:rPr>
          <w:rFonts w:ascii="inter" w:eastAsia="inter" w:hAnsi="inter" w:cs="inter"/>
          <w:color w:val="000000"/>
        </w:rPr>
        <w:t>да, «</w:t>
      </w:r>
      <w:proofErr w:type="spellStart"/>
      <w:r>
        <w:rPr>
          <w:rFonts w:ascii="inter" w:eastAsia="inter" w:hAnsi="inter" w:cs="inter"/>
          <w:color w:val="000000"/>
        </w:rPr>
        <w:t>здравпроверки</w:t>
      </w:r>
      <w:proofErr w:type="spellEnd"/>
      <w:r>
        <w:rPr>
          <w:rFonts w:ascii="inter" w:eastAsia="inter" w:hAnsi="inter" w:cs="inter"/>
          <w:color w:val="000000"/>
        </w:rPr>
        <w:t xml:space="preserve">» в </w:t>
      </w:r>
      <w:proofErr w:type="spellStart"/>
      <w:r>
        <w:rPr>
          <w:rFonts w:ascii="inter" w:eastAsia="inter" w:hAnsi="inter" w:cs="inter"/>
          <w:color w:val="000000"/>
        </w:rPr>
        <w:t>пайплайнах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canary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blue‑green</w:t>
      </w:r>
      <w:proofErr w:type="spellEnd"/>
      <w:r>
        <w:rPr>
          <w:rFonts w:ascii="inter" w:eastAsia="inter" w:hAnsi="inter" w:cs="inter"/>
          <w:color w:val="000000"/>
        </w:rPr>
        <w:t xml:space="preserve"> с телеметрией.</w:t>
      </w:r>
    </w:p>
    <w:p w14:paraId="7DF481EA" w14:textId="77777777" w:rsidR="00854F12" w:rsidRDefault="008721F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Облака/контейнеры: </w:t>
      </w:r>
      <w:proofErr w:type="spellStart"/>
      <w:r>
        <w:rPr>
          <w:rFonts w:ascii="inter" w:eastAsia="inter" w:hAnsi="inter" w:cs="inter"/>
          <w:color w:val="000000"/>
        </w:rPr>
        <w:t>managed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Prometheus</w:t>
      </w:r>
      <w:proofErr w:type="spellEnd"/>
      <w:r>
        <w:rPr>
          <w:rFonts w:ascii="inter" w:eastAsia="inter" w:hAnsi="inter" w:cs="inter"/>
          <w:color w:val="000000"/>
        </w:rPr>
        <w:t>/</w:t>
      </w:r>
      <w:proofErr w:type="spellStart"/>
      <w:r>
        <w:rPr>
          <w:rFonts w:ascii="inter" w:eastAsia="inter" w:hAnsi="inter" w:cs="inter"/>
          <w:color w:val="000000"/>
        </w:rPr>
        <w:t>Grafana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service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mesh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mTLS</w:t>
      </w:r>
      <w:proofErr w:type="spellEnd"/>
      <w:r>
        <w:rPr>
          <w:rFonts w:ascii="inter" w:eastAsia="inter" w:hAnsi="inter" w:cs="inter"/>
          <w:color w:val="000000"/>
        </w:rPr>
        <w:t xml:space="preserve"> + метрики), </w:t>
      </w:r>
      <w:proofErr w:type="spellStart"/>
      <w:r>
        <w:rPr>
          <w:rFonts w:ascii="inter" w:eastAsia="inter" w:hAnsi="inter" w:cs="inter"/>
          <w:color w:val="000000"/>
        </w:rPr>
        <w:t>eBPF</w:t>
      </w:r>
      <w:proofErr w:type="spellEnd"/>
      <w:r>
        <w:rPr>
          <w:rFonts w:ascii="inter" w:eastAsia="inter" w:hAnsi="inter" w:cs="inter"/>
          <w:color w:val="000000"/>
        </w:rPr>
        <w:t>‑телеметрия без агентов.</w:t>
      </w:r>
    </w:p>
    <w:p w14:paraId="2828F987" w14:textId="255469AF" w:rsidR="00854F12" w:rsidRPr="008721F7" w:rsidRDefault="008721F7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Автоматизация: </w:t>
      </w:r>
      <w:proofErr w:type="spellStart"/>
      <w:r>
        <w:rPr>
          <w:rFonts w:ascii="inter" w:eastAsia="inter" w:hAnsi="inter" w:cs="inter"/>
          <w:color w:val="000000"/>
        </w:rPr>
        <w:t>автообнаружение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автолечащиеся</w:t>
      </w:r>
      <w:proofErr w:type="spellEnd"/>
      <w:r>
        <w:rPr>
          <w:rFonts w:ascii="inter" w:eastAsia="inter" w:hAnsi="inter" w:cs="inter"/>
          <w:color w:val="000000"/>
        </w:rPr>
        <w:t xml:space="preserve"> рутины (</w:t>
      </w:r>
      <w:proofErr w:type="spellStart"/>
      <w:r>
        <w:rPr>
          <w:rFonts w:ascii="inter" w:eastAsia="inter" w:hAnsi="inter" w:cs="inter"/>
          <w:color w:val="000000"/>
        </w:rPr>
        <w:t>перезапуски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failover</w:t>
      </w:r>
      <w:proofErr w:type="spellEnd"/>
      <w:r>
        <w:rPr>
          <w:rFonts w:ascii="inter" w:eastAsia="inter" w:hAnsi="inter" w:cs="inter"/>
          <w:color w:val="000000"/>
        </w:rPr>
        <w:t>), ML‑п</w:t>
      </w:r>
      <w:r>
        <w:rPr>
          <w:rFonts w:ascii="inter" w:eastAsia="inter" w:hAnsi="inter" w:cs="inter"/>
          <w:color w:val="000000"/>
        </w:rPr>
        <w:t xml:space="preserve">одсказки и </w:t>
      </w:r>
      <w:proofErr w:type="spellStart"/>
      <w:r>
        <w:rPr>
          <w:rFonts w:ascii="inter" w:eastAsia="inter" w:hAnsi="inter" w:cs="inter"/>
          <w:color w:val="000000"/>
        </w:rPr>
        <w:t>дедупликация</w:t>
      </w:r>
      <w:proofErr w:type="spellEnd"/>
      <w:r>
        <w:rPr>
          <w:rFonts w:ascii="inter" w:eastAsia="inter" w:hAnsi="inter" w:cs="inter"/>
          <w:color w:val="000000"/>
        </w:rPr>
        <w:t xml:space="preserve"> инцидентов.</w:t>
      </w:r>
      <w:r>
        <w:rPr>
          <w:rFonts w:ascii="inter" w:eastAsia="inter" w:hAnsi="inter" w:cs="inter"/>
          <w:color w:val="000000"/>
        </w:rPr>
        <w:br/>
        <w:t xml:space="preserve">Вопрос: где </w:t>
      </w:r>
      <w:proofErr w:type="spellStart"/>
      <w:r>
        <w:rPr>
          <w:rFonts w:ascii="inter" w:eastAsia="inter" w:hAnsi="inter" w:cs="inter"/>
          <w:color w:val="000000"/>
        </w:rPr>
        <w:t>Observability</w:t>
      </w:r>
      <w:proofErr w:type="spellEnd"/>
      <w:r>
        <w:rPr>
          <w:rFonts w:ascii="inter" w:eastAsia="inter" w:hAnsi="inter" w:cs="inter"/>
          <w:color w:val="000000"/>
        </w:rPr>
        <w:t xml:space="preserve"> даёт наибольшую отдачу у вас — в сетях, приложениях или БД?</w:t>
      </w:r>
    </w:p>
    <w:p w14:paraId="32672023" w14:textId="77777777" w:rsidR="008721F7" w:rsidRDefault="008721F7">
      <w:pPr>
        <w:numPr>
          <w:ilvl w:val="0"/>
          <w:numId w:val="10"/>
        </w:numPr>
        <w:spacing w:before="105" w:after="105" w:line="360" w:lineRule="auto"/>
      </w:pPr>
    </w:p>
    <w:p w14:paraId="46F96BE9" w14:textId="77777777" w:rsidR="00854F12" w:rsidRDefault="008721F7">
      <w:pPr>
        <w:spacing w:before="315" w:after="105" w:line="360" w:lineRule="auto"/>
        <w:ind w:left="-30"/>
      </w:pPr>
      <w:bookmarkStart w:id="11" w:name="слайд_11_рекомендации_по_внедрению"/>
      <w:r>
        <w:rPr>
          <w:rFonts w:ascii="inter" w:eastAsia="inter" w:hAnsi="inter" w:cs="inter"/>
          <w:b/>
          <w:color w:val="000000"/>
          <w:sz w:val="24"/>
        </w:rPr>
        <w:lastRenderedPageBreak/>
        <w:t>Слайд 11. Рекомендации по внедрению</w:t>
      </w:r>
      <w:bookmarkEnd w:id="11"/>
    </w:p>
    <w:p w14:paraId="69ADA880" w14:textId="77777777" w:rsidR="00854F12" w:rsidRDefault="008721F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Старт: инвентаризация, карта сервис‑зависимостей, </w:t>
      </w:r>
      <w:proofErr w:type="spellStart"/>
      <w:r>
        <w:rPr>
          <w:rFonts w:ascii="inter" w:eastAsia="inter" w:hAnsi="inter" w:cs="inter"/>
          <w:color w:val="000000"/>
        </w:rPr>
        <w:t>приоритизация</w:t>
      </w:r>
      <w:proofErr w:type="spellEnd"/>
      <w:r>
        <w:rPr>
          <w:rFonts w:ascii="inter" w:eastAsia="inter" w:hAnsi="inter" w:cs="inter"/>
          <w:color w:val="000000"/>
        </w:rPr>
        <w:t xml:space="preserve"> SLO‑критичных путей. Начните с </w:t>
      </w:r>
      <w:proofErr w:type="spellStart"/>
      <w:r>
        <w:rPr>
          <w:rFonts w:ascii="inter" w:eastAsia="inter" w:hAnsi="inter" w:cs="inter"/>
          <w:color w:val="000000"/>
        </w:rPr>
        <w:t>SNM</w:t>
      </w:r>
      <w:r>
        <w:rPr>
          <w:rFonts w:ascii="inter" w:eastAsia="inter" w:hAnsi="inter" w:cs="inter"/>
          <w:color w:val="000000"/>
        </w:rPr>
        <w:t>P+Syslog</w:t>
      </w:r>
      <w:proofErr w:type="spellEnd"/>
      <w:r>
        <w:rPr>
          <w:rFonts w:ascii="inter" w:eastAsia="inter" w:hAnsi="inter" w:cs="inter"/>
          <w:color w:val="000000"/>
        </w:rPr>
        <w:t xml:space="preserve"> и базовых экспортёров.</w:t>
      </w:r>
    </w:p>
    <w:p w14:paraId="4626350E" w14:textId="77777777" w:rsidR="00854F12" w:rsidRDefault="008721F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Архитектура: один источник правды для метрик, ротация логов, резервирование хранилищ, бэкапы конфигураций.</w:t>
      </w:r>
    </w:p>
    <w:p w14:paraId="42CE2BE8" w14:textId="77777777" w:rsidR="00854F12" w:rsidRDefault="008721F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Качество сигналов: меньше, но лучше — точные SLI/триггеры вместо сотен «шумных» </w:t>
      </w:r>
      <w:proofErr w:type="spellStart"/>
      <w:r>
        <w:rPr>
          <w:rFonts w:ascii="inter" w:eastAsia="inter" w:hAnsi="inter" w:cs="inter"/>
          <w:color w:val="000000"/>
        </w:rPr>
        <w:t>алертов</w:t>
      </w:r>
      <w:proofErr w:type="spellEnd"/>
      <w:r>
        <w:rPr>
          <w:rFonts w:ascii="inter" w:eastAsia="inter" w:hAnsi="inter" w:cs="inter"/>
          <w:color w:val="000000"/>
        </w:rPr>
        <w:t>.</w:t>
      </w:r>
    </w:p>
    <w:p w14:paraId="7A774A9B" w14:textId="77777777" w:rsidR="00854F12" w:rsidRDefault="008721F7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Процессы: регламент </w:t>
      </w:r>
      <w:proofErr w:type="spellStart"/>
      <w:r>
        <w:rPr>
          <w:rFonts w:ascii="inter" w:eastAsia="inter" w:hAnsi="inter" w:cs="inter"/>
          <w:color w:val="000000"/>
        </w:rPr>
        <w:t>on‑call</w:t>
      </w:r>
      <w:proofErr w:type="spellEnd"/>
      <w:r>
        <w:rPr>
          <w:rFonts w:ascii="inter" w:eastAsia="inter" w:hAnsi="inter" w:cs="inter"/>
          <w:color w:val="000000"/>
        </w:rPr>
        <w:t>,</w:t>
      </w:r>
      <w:r>
        <w:rPr>
          <w:rFonts w:ascii="inter" w:eastAsia="inter" w:hAnsi="inter" w:cs="inter"/>
          <w:color w:val="000000"/>
        </w:rPr>
        <w:t xml:space="preserve"> эскалации, </w:t>
      </w:r>
      <w:proofErr w:type="spellStart"/>
      <w:r>
        <w:rPr>
          <w:rFonts w:ascii="inter" w:eastAsia="inter" w:hAnsi="inter" w:cs="inter"/>
          <w:color w:val="000000"/>
        </w:rPr>
        <w:t>пост‑морте́м</w:t>
      </w:r>
      <w:proofErr w:type="spellEnd"/>
      <w:r>
        <w:rPr>
          <w:rFonts w:ascii="inter" w:eastAsia="inter" w:hAnsi="inter" w:cs="inter"/>
          <w:color w:val="000000"/>
        </w:rPr>
        <w:t xml:space="preserve"> без наказаний, регулярный </w:t>
      </w:r>
      <w:proofErr w:type="spellStart"/>
      <w:r>
        <w:rPr>
          <w:rFonts w:ascii="inter" w:eastAsia="inter" w:hAnsi="inter" w:cs="inter"/>
          <w:color w:val="000000"/>
        </w:rPr>
        <w:t>техдолг</w:t>
      </w:r>
      <w:proofErr w:type="spellEnd"/>
      <w:r>
        <w:rPr>
          <w:rFonts w:ascii="inter" w:eastAsia="inter" w:hAnsi="inter" w:cs="inter"/>
          <w:color w:val="000000"/>
        </w:rPr>
        <w:t>‑дайджест.</w:t>
      </w:r>
      <w:r>
        <w:rPr>
          <w:rFonts w:ascii="inter" w:eastAsia="inter" w:hAnsi="inter" w:cs="inter"/>
          <w:color w:val="000000"/>
        </w:rPr>
        <w:br/>
      </w:r>
      <w:proofErr w:type="spellStart"/>
      <w:r>
        <w:rPr>
          <w:rFonts w:ascii="inter" w:eastAsia="inter" w:hAnsi="inter" w:cs="inter"/>
          <w:color w:val="000000"/>
        </w:rPr>
        <w:t>Антипаттерны</w:t>
      </w:r>
      <w:proofErr w:type="spellEnd"/>
      <w:r>
        <w:rPr>
          <w:rFonts w:ascii="inter" w:eastAsia="inter" w:hAnsi="inter" w:cs="inter"/>
          <w:color w:val="000000"/>
        </w:rPr>
        <w:t xml:space="preserve">: «поставили — забыли», «всё в один </w:t>
      </w:r>
      <w:proofErr w:type="spellStart"/>
      <w:r>
        <w:rPr>
          <w:rFonts w:ascii="inter" w:eastAsia="inter" w:hAnsi="inter" w:cs="inter"/>
          <w:color w:val="000000"/>
        </w:rPr>
        <w:t>дашборд</w:t>
      </w:r>
      <w:proofErr w:type="spellEnd"/>
      <w:r>
        <w:rPr>
          <w:rFonts w:ascii="inter" w:eastAsia="inter" w:hAnsi="inter" w:cs="inter"/>
          <w:color w:val="000000"/>
        </w:rPr>
        <w:t>», «</w:t>
      </w:r>
      <w:proofErr w:type="spellStart"/>
      <w:r>
        <w:rPr>
          <w:rFonts w:ascii="inter" w:eastAsia="inter" w:hAnsi="inter" w:cs="inter"/>
          <w:color w:val="000000"/>
        </w:rPr>
        <w:t>алерты</w:t>
      </w:r>
      <w:proofErr w:type="spellEnd"/>
      <w:r>
        <w:rPr>
          <w:rFonts w:ascii="inter" w:eastAsia="inter" w:hAnsi="inter" w:cs="inter"/>
          <w:color w:val="000000"/>
        </w:rPr>
        <w:t xml:space="preserve"> никому не больно».</w:t>
      </w:r>
    </w:p>
    <w:p w14:paraId="4D7608A8" w14:textId="77777777" w:rsidR="00854F12" w:rsidRDefault="008721F7">
      <w:pPr>
        <w:spacing w:before="315" w:after="105" w:line="360" w:lineRule="auto"/>
        <w:ind w:left="-30"/>
      </w:pPr>
      <w:bookmarkStart w:id="12" w:name="слайд_12_вопросы_и_обсуждение"/>
      <w:r>
        <w:rPr>
          <w:rFonts w:ascii="inter" w:eastAsia="inter" w:hAnsi="inter" w:cs="inter"/>
          <w:b/>
          <w:color w:val="000000"/>
          <w:sz w:val="24"/>
        </w:rPr>
        <w:t>Слайд 12. Вопросы и обсуждение</w:t>
      </w:r>
      <w:bookmarkEnd w:id="12"/>
    </w:p>
    <w:p w14:paraId="4436E1AF" w14:textId="77777777" w:rsidR="00854F12" w:rsidRDefault="008721F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Предлагаемые темы для дискуссии:</w:t>
      </w:r>
    </w:p>
    <w:p w14:paraId="087CC973" w14:textId="77777777" w:rsidR="00854F12" w:rsidRDefault="008721F7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Как измерить «пользовательское качество» сервиса в вашей среде?</w:t>
      </w:r>
    </w:p>
    <w:p w14:paraId="3648F035" w14:textId="77777777" w:rsidR="00854F12" w:rsidRDefault="008721F7">
      <w:pPr>
        <w:numPr>
          <w:ilvl w:val="1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Какие метрики вы бы удалили из текущих </w:t>
      </w:r>
      <w:proofErr w:type="spellStart"/>
      <w:r>
        <w:rPr>
          <w:rFonts w:ascii="inter" w:eastAsia="inter" w:hAnsi="inter" w:cs="inter"/>
          <w:color w:val="000000"/>
        </w:rPr>
        <w:t>дашбордов</w:t>
      </w:r>
      <w:proofErr w:type="spellEnd"/>
      <w:r>
        <w:rPr>
          <w:rFonts w:ascii="inter" w:eastAsia="inter" w:hAnsi="inter" w:cs="inter"/>
          <w:color w:val="000000"/>
        </w:rPr>
        <w:t xml:space="preserve"> как шум?</w:t>
      </w:r>
    </w:p>
    <w:p w14:paraId="2733FA45" w14:textId="77777777" w:rsidR="00854F12" w:rsidRDefault="008721F7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Домашняя мысль: составьте список из 10 метрик, без которых нельзя жить вашей команде, и 5 метрик «для души» — и сравните.</w:t>
      </w:r>
    </w:p>
    <w:p w14:paraId="1014FAD1" w14:textId="77777777" w:rsidR="00854F12" w:rsidRDefault="008721F7">
      <w:pPr>
        <w:spacing w:before="315" w:after="105" w:line="360" w:lineRule="auto"/>
        <w:ind w:left="-30"/>
      </w:pPr>
      <w:bookmarkStart w:id="13" w:name="слайд_13_источники_и_дальше_по_теме"/>
      <w:r>
        <w:rPr>
          <w:rFonts w:ascii="inter" w:eastAsia="inter" w:hAnsi="inter" w:cs="inter"/>
          <w:b/>
          <w:color w:val="000000"/>
          <w:sz w:val="24"/>
        </w:rPr>
        <w:t>Слайд 13. Ис</w:t>
      </w:r>
      <w:r>
        <w:rPr>
          <w:rFonts w:ascii="inter" w:eastAsia="inter" w:hAnsi="inter" w:cs="inter"/>
          <w:b/>
          <w:color w:val="000000"/>
          <w:sz w:val="24"/>
        </w:rPr>
        <w:t>точники и дальше по теме</w:t>
      </w:r>
      <w:bookmarkEnd w:id="13"/>
    </w:p>
    <w:p w14:paraId="0FE6DDEC" w14:textId="77777777" w:rsidR="00854F12" w:rsidRPr="008721F7" w:rsidRDefault="008721F7">
      <w:pPr>
        <w:numPr>
          <w:ilvl w:val="0"/>
          <w:numId w:val="13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Документации</w:t>
      </w:r>
      <w:r w:rsidRPr="008721F7">
        <w:rPr>
          <w:rFonts w:ascii="inter" w:eastAsia="inter" w:hAnsi="inter" w:cs="inter"/>
          <w:color w:val="000000"/>
          <w:lang w:val="en-US"/>
        </w:rPr>
        <w:t xml:space="preserve">: Zabbix, Prometheus, Grafana, </w:t>
      </w:r>
      <w:proofErr w:type="spellStart"/>
      <w:r w:rsidRPr="008721F7">
        <w:rPr>
          <w:rFonts w:ascii="inter" w:eastAsia="inter" w:hAnsi="inter" w:cs="inter"/>
          <w:color w:val="000000"/>
          <w:lang w:val="en-US"/>
        </w:rPr>
        <w:t>Mikrotik</w:t>
      </w:r>
      <w:proofErr w:type="spellEnd"/>
      <w:r w:rsidRPr="008721F7">
        <w:rPr>
          <w:rFonts w:ascii="inter" w:eastAsia="inter" w:hAnsi="inter" w:cs="inter"/>
          <w:color w:val="000000"/>
          <w:lang w:val="en-US"/>
        </w:rPr>
        <w:t xml:space="preserve"> </w:t>
      </w:r>
      <w:proofErr w:type="spellStart"/>
      <w:r w:rsidRPr="008721F7">
        <w:rPr>
          <w:rFonts w:ascii="inter" w:eastAsia="inter" w:hAnsi="inter" w:cs="inter"/>
          <w:color w:val="000000"/>
          <w:lang w:val="en-US"/>
        </w:rPr>
        <w:t>RouterOS</w:t>
      </w:r>
      <w:proofErr w:type="spellEnd"/>
      <w:r w:rsidRPr="008721F7">
        <w:rPr>
          <w:rFonts w:ascii="inter" w:eastAsia="inter" w:hAnsi="inter" w:cs="inter"/>
          <w:color w:val="000000"/>
          <w:lang w:val="en-US"/>
        </w:rPr>
        <w:t xml:space="preserve">, </w:t>
      </w:r>
      <w:proofErr w:type="spellStart"/>
      <w:r w:rsidRPr="008721F7">
        <w:rPr>
          <w:rFonts w:ascii="inter" w:eastAsia="inter" w:hAnsi="inter" w:cs="inter"/>
          <w:color w:val="000000"/>
          <w:lang w:val="en-US"/>
        </w:rPr>
        <w:t>OpenTelemetry</w:t>
      </w:r>
      <w:proofErr w:type="spellEnd"/>
      <w:r w:rsidRPr="008721F7">
        <w:rPr>
          <w:rFonts w:ascii="inter" w:eastAsia="inter" w:hAnsi="inter" w:cs="inter"/>
          <w:color w:val="000000"/>
          <w:lang w:val="en-US"/>
        </w:rPr>
        <w:t>.</w:t>
      </w:r>
    </w:p>
    <w:p w14:paraId="26DC70D7" w14:textId="77777777" w:rsidR="00854F12" w:rsidRPr="008721F7" w:rsidRDefault="008721F7">
      <w:pPr>
        <w:numPr>
          <w:ilvl w:val="0"/>
          <w:numId w:val="13"/>
        </w:numPr>
        <w:spacing w:before="105" w:after="105" w:line="360" w:lineRule="auto"/>
        <w:rPr>
          <w:lang w:val="en-US"/>
        </w:rPr>
      </w:pPr>
      <w:r>
        <w:rPr>
          <w:rFonts w:ascii="inter" w:eastAsia="inter" w:hAnsi="inter" w:cs="inter"/>
          <w:color w:val="000000"/>
        </w:rPr>
        <w:t>Практика</w:t>
      </w:r>
      <w:r w:rsidRPr="008721F7">
        <w:rPr>
          <w:rFonts w:ascii="inter" w:eastAsia="inter" w:hAnsi="inter" w:cs="inter"/>
          <w:color w:val="000000"/>
          <w:lang w:val="en-US"/>
        </w:rPr>
        <w:t xml:space="preserve">: </w:t>
      </w:r>
      <w:r>
        <w:rPr>
          <w:rFonts w:ascii="inter" w:eastAsia="inter" w:hAnsi="inter" w:cs="inter"/>
          <w:color w:val="000000"/>
        </w:rPr>
        <w:t>руководства</w:t>
      </w:r>
      <w:r w:rsidRPr="008721F7">
        <w:rPr>
          <w:rFonts w:ascii="inter" w:eastAsia="inter" w:hAnsi="inter" w:cs="inter"/>
          <w:color w:val="000000"/>
          <w:lang w:val="en-US"/>
        </w:rPr>
        <w:t xml:space="preserve"> </w:t>
      </w:r>
      <w:r>
        <w:rPr>
          <w:rFonts w:ascii="inter" w:eastAsia="inter" w:hAnsi="inter" w:cs="inter"/>
          <w:color w:val="000000"/>
        </w:rPr>
        <w:t>по</w:t>
      </w:r>
      <w:r w:rsidRPr="008721F7">
        <w:rPr>
          <w:rFonts w:ascii="inter" w:eastAsia="inter" w:hAnsi="inter" w:cs="inter"/>
          <w:color w:val="000000"/>
          <w:lang w:val="en-US"/>
        </w:rPr>
        <w:t xml:space="preserve"> SNMP/MIB, Syslog, NetFlow/</w:t>
      </w:r>
      <w:proofErr w:type="spellStart"/>
      <w:r w:rsidRPr="008721F7">
        <w:rPr>
          <w:rFonts w:ascii="inter" w:eastAsia="inter" w:hAnsi="inter" w:cs="inter"/>
          <w:color w:val="000000"/>
          <w:lang w:val="en-US"/>
        </w:rPr>
        <w:t>sFlow</w:t>
      </w:r>
      <w:proofErr w:type="spellEnd"/>
      <w:r w:rsidRPr="008721F7">
        <w:rPr>
          <w:rFonts w:ascii="inter" w:eastAsia="inter" w:hAnsi="inter" w:cs="inter"/>
          <w:color w:val="000000"/>
          <w:lang w:val="en-US"/>
        </w:rPr>
        <w:t>, WMI/JMX.</w:t>
      </w:r>
    </w:p>
    <w:p w14:paraId="71E1B43B" w14:textId="77777777" w:rsidR="00854F12" w:rsidRDefault="008721F7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Рекомендуйте студентам: опубликовать минимальный «каталог метрик» для своего учебного с</w:t>
      </w:r>
      <w:r>
        <w:rPr>
          <w:rFonts w:ascii="inter" w:eastAsia="inter" w:hAnsi="inter" w:cs="inter"/>
          <w:color w:val="000000"/>
        </w:rPr>
        <w:t>тенда и обсудить его риски/дыры.</w:t>
      </w:r>
    </w:p>
    <w:p w14:paraId="7ACC2A40" w14:textId="77777777" w:rsidR="00854F12" w:rsidRDefault="008721F7">
      <w:pPr>
        <w:spacing w:after="210" w:line="360" w:lineRule="auto"/>
      </w:pPr>
      <w:r>
        <w:rPr>
          <w:rFonts w:ascii="inter" w:eastAsia="inter" w:hAnsi="inter" w:cs="inter"/>
          <w:color w:val="000000"/>
        </w:rPr>
        <w:t>—</w:t>
      </w:r>
      <w:r>
        <w:rPr>
          <w:rFonts w:ascii="inter" w:eastAsia="inter" w:hAnsi="inter" w:cs="inter"/>
          <w:color w:val="000000"/>
        </w:rPr>
        <w:br/>
        <w:t>Если подскажете аудиторию (курс/спец.), отраслевые примеры (банкинг, телеком) и доступные стенды (</w:t>
      </w:r>
      <w:proofErr w:type="spellStart"/>
      <w:r>
        <w:rPr>
          <w:rFonts w:ascii="inter" w:eastAsia="inter" w:hAnsi="inter" w:cs="inter"/>
          <w:color w:val="000000"/>
        </w:rPr>
        <w:t>Mikrotik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виртуалки</w:t>
      </w:r>
      <w:proofErr w:type="spellEnd"/>
      <w:r>
        <w:rPr>
          <w:rFonts w:ascii="inter" w:eastAsia="inter" w:hAnsi="inter" w:cs="inter"/>
          <w:color w:val="000000"/>
        </w:rPr>
        <w:t>), я адаптирую тезисы, вопросы и кейсы под ваш контекст. Если вы дадите цели курса/уровень группы, сдела</w:t>
      </w:r>
      <w:r>
        <w:rPr>
          <w:rFonts w:ascii="inter" w:eastAsia="inter" w:hAnsi="inter" w:cs="inter"/>
          <w:color w:val="000000"/>
        </w:rPr>
        <w:t>ю ещё точнее.</w:t>
      </w:r>
    </w:p>
    <w:sectPr w:rsidR="00854F12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74E60"/>
    <w:multiLevelType w:val="hybridMultilevel"/>
    <w:tmpl w:val="FA7E7FB4"/>
    <w:lvl w:ilvl="0" w:tplc="B2ACF8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0E7728">
      <w:numFmt w:val="decimal"/>
      <w:lvlText w:val=""/>
      <w:lvlJc w:val="left"/>
    </w:lvl>
    <w:lvl w:ilvl="2" w:tplc="DAAA689E">
      <w:numFmt w:val="decimal"/>
      <w:lvlText w:val=""/>
      <w:lvlJc w:val="left"/>
    </w:lvl>
    <w:lvl w:ilvl="3" w:tplc="D744DCBC">
      <w:numFmt w:val="decimal"/>
      <w:lvlText w:val=""/>
      <w:lvlJc w:val="left"/>
    </w:lvl>
    <w:lvl w:ilvl="4" w:tplc="B17A106E">
      <w:numFmt w:val="decimal"/>
      <w:lvlText w:val=""/>
      <w:lvlJc w:val="left"/>
    </w:lvl>
    <w:lvl w:ilvl="5" w:tplc="A782AD2C">
      <w:numFmt w:val="decimal"/>
      <w:lvlText w:val=""/>
      <w:lvlJc w:val="left"/>
    </w:lvl>
    <w:lvl w:ilvl="6" w:tplc="DE981784">
      <w:numFmt w:val="decimal"/>
      <w:lvlText w:val=""/>
      <w:lvlJc w:val="left"/>
    </w:lvl>
    <w:lvl w:ilvl="7" w:tplc="66A6772E">
      <w:numFmt w:val="decimal"/>
      <w:lvlText w:val=""/>
      <w:lvlJc w:val="left"/>
    </w:lvl>
    <w:lvl w:ilvl="8" w:tplc="7D9EB996">
      <w:numFmt w:val="decimal"/>
      <w:lvlText w:val=""/>
      <w:lvlJc w:val="left"/>
    </w:lvl>
  </w:abstractNum>
  <w:abstractNum w:abstractNumId="1" w15:restartNumberingAfterBreak="0">
    <w:nsid w:val="079B7A3E"/>
    <w:multiLevelType w:val="hybridMultilevel"/>
    <w:tmpl w:val="FC74967A"/>
    <w:lvl w:ilvl="0" w:tplc="502409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C6D7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43EB856">
      <w:numFmt w:val="decimal"/>
      <w:lvlText w:val=""/>
      <w:lvlJc w:val="left"/>
    </w:lvl>
    <w:lvl w:ilvl="3" w:tplc="6B365EF2">
      <w:numFmt w:val="decimal"/>
      <w:lvlText w:val=""/>
      <w:lvlJc w:val="left"/>
    </w:lvl>
    <w:lvl w:ilvl="4" w:tplc="DDEC2D1A">
      <w:numFmt w:val="decimal"/>
      <w:lvlText w:val=""/>
      <w:lvlJc w:val="left"/>
    </w:lvl>
    <w:lvl w:ilvl="5" w:tplc="B93A77A2">
      <w:numFmt w:val="decimal"/>
      <w:lvlText w:val=""/>
      <w:lvlJc w:val="left"/>
    </w:lvl>
    <w:lvl w:ilvl="6" w:tplc="F7AABD82">
      <w:numFmt w:val="decimal"/>
      <w:lvlText w:val=""/>
      <w:lvlJc w:val="left"/>
    </w:lvl>
    <w:lvl w:ilvl="7" w:tplc="CE4CE880">
      <w:numFmt w:val="decimal"/>
      <w:lvlText w:val=""/>
      <w:lvlJc w:val="left"/>
    </w:lvl>
    <w:lvl w:ilvl="8" w:tplc="0A48C9E8">
      <w:numFmt w:val="decimal"/>
      <w:lvlText w:val=""/>
      <w:lvlJc w:val="left"/>
    </w:lvl>
  </w:abstractNum>
  <w:abstractNum w:abstractNumId="2" w15:restartNumberingAfterBreak="0">
    <w:nsid w:val="07EC20BE"/>
    <w:multiLevelType w:val="hybridMultilevel"/>
    <w:tmpl w:val="B0FC4848"/>
    <w:lvl w:ilvl="0" w:tplc="4C18C21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C50EA6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C7ABBE4">
      <w:numFmt w:val="decimal"/>
      <w:lvlText w:val=""/>
      <w:lvlJc w:val="left"/>
    </w:lvl>
    <w:lvl w:ilvl="3" w:tplc="AF8C2662">
      <w:numFmt w:val="decimal"/>
      <w:lvlText w:val=""/>
      <w:lvlJc w:val="left"/>
    </w:lvl>
    <w:lvl w:ilvl="4" w:tplc="FBF8040C">
      <w:numFmt w:val="decimal"/>
      <w:lvlText w:val=""/>
      <w:lvlJc w:val="left"/>
    </w:lvl>
    <w:lvl w:ilvl="5" w:tplc="8BC0B7FC">
      <w:numFmt w:val="decimal"/>
      <w:lvlText w:val=""/>
      <w:lvlJc w:val="left"/>
    </w:lvl>
    <w:lvl w:ilvl="6" w:tplc="E012BB8A">
      <w:numFmt w:val="decimal"/>
      <w:lvlText w:val=""/>
      <w:lvlJc w:val="left"/>
    </w:lvl>
    <w:lvl w:ilvl="7" w:tplc="43D0FB36">
      <w:numFmt w:val="decimal"/>
      <w:lvlText w:val=""/>
      <w:lvlJc w:val="left"/>
    </w:lvl>
    <w:lvl w:ilvl="8" w:tplc="CB38A1D8">
      <w:numFmt w:val="decimal"/>
      <w:lvlText w:val=""/>
      <w:lvlJc w:val="left"/>
    </w:lvl>
  </w:abstractNum>
  <w:abstractNum w:abstractNumId="3" w15:restartNumberingAfterBreak="0">
    <w:nsid w:val="0EDC40FA"/>
    <w:multiLevelType w:val="hybridMultilevel"/>
    <w:tmpl w:val="CC929906"/>
    <w:lvl w:ilvl="0" w:tplc="12AA541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74FDC8">
      <w:numFmt w:val="decimal"/>
      <w:lvlText w:val=""/>
      <w:lvlJc w:val="left"/>
    </w:lvl>
    <w:lvl w:ilvl="2" w:tplc="869A3DD0">
      <w:numFmt w:val="decimal"/>
      <w:lvlText w:val=""/>
      <w:lvlJc w:val="left"/>
    </w:lvl>
    <w:lvl w:ilvl="3" w:tplc="CD90C756">
      <w:numFmt w:val="decimal"/>
      <w:lvlText w:val=""/>
      <w:lvlJc w:val="left"/>
    </w:lvl>
    <w:lvl w:ilvl="4" w:tplc="C9C66776">
      <w:numFmt w:val="decimal"/>
      <w:lvlText w:val=""/>
      <w:lvlJc w:val="left"/>
    </w:lvl>
    <w:lvl w:ilvl="5" w:tplc="AFFA91B4">
      <w:numFmt w:val="decimal"/>
      <w:lvlText w:val=""/>
      <w:lvlJc w:val="left"/>
    </w:lvl>
    <w:lvl w:ilvl="6" w:tplc="20E668E4">
      <w:numFmt w:val="decimal"/>
      <w:lvlText w:val=""/>
      <w:lvlJc w:val="left"/>
    </w:lvl>
    <w:lvl w:ilvl="7" w:tplc="6714F834">
      <w:numFmt w:val="decimal"/>
      <w:lvlText w:val=""/>
      <w:lvlJc w:val="left"/>
    </w:lvl>
    <w:lvl w:ilvl="8" w:tplc="9CE0AF5E">
      <w:numFmt w:val="decimal"/>
      <w:lvlText w:val=""/>
      <w:lvlJc w:val="left"/>
    </w:lvl>
  </w:abstractNum>
  <w:abstractNum w:abstractNumId="4" w15:restartNumberingAfterBreak="0">
    <w:nsid w:val="10C62F94"/>
    <w:multiLevelType w:val="hybridMultilevel"/>
    <w:tmpl w:val="1E0ABF88"/>
    <w:lvl w:ilvl="0" w:tplc="3AA2E7E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9AA2A46">
      <w:numFmt w:val="decimal"/>
      <w:lvlText w:val=""/>
      <w:lvlJc w:val="left"/>
    </w:lvl>
    <w:lvl w:ilvl="2" w:tplc="03763BBA">
      <w:numFmt w:val="decimal"/>
      <w:lvlText w:val=""/>
      <w:lvlJc w:val="left"/>
    </w:lvl>
    <w:lvl w:ilvl="3" w:tplc="9FD2B6C2">
      <w:numFmt w:val="decimal"/>
      <w:lvlText w:val=""/>
      <w:lvlJc w:val="left"/>
    </w:lvl>
    <w:lvl w:ilvl="4" w:tplc="E7B837EA">
      <w:numFmt w:val="decimal"/>
      <w:lvlText w:val=""/>
      <w:lvlJc w:val="left"/>
    </w:lvl>
    <w:lvl w:ilvl="5" w:tplc="9D844D88">
      <w:numFmt w:val="decimal"/>
      <w:lvlText w:val=""/>
      <w:lvlJc w:val="left"/>
    </w:lvl>
    <w:lvl w:ilvl="6" w:tplc="D42E92C8">
      <w:numFmt w:val="decimal"/>
      <w:lvlText w:val=""/>
      <w:lvlJc w:val="left"/>
    </w:lvl>
    <w:lvl w:ilvl="7" w:tplc="937A470C">
      <w:numFmt w:val="decimal"/>
      <w:lvlText w:val=""/>
      <w:lvlJc w:val="left"/>
    </w:lvl>
    <w:lvl w:ilvl="8" w:tplc="00064776">
      <w:numFmt w:val="decimal"/>
      <w:lvlText w:val=""/>
      <w:lvlJc w:val="left"/>
    </w:lvl>
  </w:abstractNum>
  <w:abstractNum w:abstractNumId="5" w15:restartNumberingAfterBreak="0">
    <w:nsid w:val="13F96D51"/>
    <w:multiLevelType w:val="hybridMultilevel"/>
    <w:tmpl w:val="02E2E894"/>
    <w:lvl w:ilvl="0" w:tplc="3DC8AD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5234C4">
      <w:numFmt w:val="decimal"/>
      <w:lvlText w:val=""/>
      <w:lvlJc w:val="left"/>
    </w:lvl>
    <w:lvl w:ilvl="2" w:tplc="B12A4B44">
      <w:numFmt w:val="decimal"/>
      <w:lvlText w:val=""/>
      <w:lvlJc w:val="left"/>
    </w:lvl>
    <w:lvl w:ilvl="3" w:tplc="C748D32A">
      <w:numFmt w:val="decimal"/>
      <w:lvlText w:val=""/>
      <w:lvlJc w:val="left"/>
    </w:lvl>
    <w:lvl w:ilvl="4" w:tplc="6E9A65E0">
      <w:numFmt w:val="decimal"/>
      <w:lvlText w:val=""/>
      <w:lvlJc w:val="left"/>
    </w:lvl>
    <w:lvl w:ilvl="5" w:tplc="DF1CEA98">
      <w:numFmt w:val="decimal"/>
      <w:lvlText w:val=""/>
      <w:lvlJc w:val="left"/>
    </w:lvl>
    <w:lvl w:ilvl="6" w:tplc="53926818">
      <w:numFmt w:val="decimal"/>
      <w:lvlText w:val=""/>
      <w:lvlJc w:val="left"/>
    </w:lvl>
    <w:lvl w:ilvl="7" w:tplc="E648ECA6">
      <w:numFmt w:val="decimal"/>
      <w:lvlText w:val=""/>
      <w:lvlJc w:val="left"/>
    </w:lvl>
    <w:lvl w:ilvl="8" w:tplc="205CA9CE">
      <w:numFmt w:val="decimal"/>
      <w:lvlText w:val=""/>
      <w:lvlJc w:val="left"/>
    </w:lvl>
  </w:abstractNum>
  <w:abstractNum w:abstractNumId="6" w15:restartNumberingAfterBreak="0">
    <w:nsid w:val="16B023AE"/>
    <w:multiLevelType w:val="hybridMultilevel"/>
    <w:tmpl w:val="0EBC85DE"/>
    <w:lvl w:ilvl="0" w:tplc="06CC3C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CB38E">
      <w:numFmt w:val="decimal"/>
      <w:lvlText w:val=""/>
      <w:lvlJc w:val="left"/>
    </w:lvl>
    <w:lvl w:ilvl="2" w:tplc="DDEE7552">
      <w:numFmt w:val="decimal"/>
      <w:lvlText w:val=""/>
      <w:lvlJc w:val="left"/>
    </w:lvl>
    <w:lvl w:ilvl="3" w:tplc="5FF24998">
      <w:numFmt w:val="decimal"/>
      <w:lvlText w:val=""/>
      <w:lvlJc w:val="left"/>
    </w:lvl>
    <w:lvl w:ilvl="4" w:tplc="B86A2F1E">
      <w:numFmt w:val="decimal"/>
      <w:lvlText w:val=""/>
      <w:lvlJc w:val="left"/>
    </w:lvl>
    <w:lvl w:ilvl="5" w:tplc="2162F8D6">
      <w:numFmt w:val="decimal"/>
      <w:lvlText w:val=""/>
      <w:lvlJc w:val="left"/>
    </w:lvl>
    <w:lvl w:ilvl="6" w:tplc="D31A2DF8">
      <w:numFmt w:val="decimal"/>
      <w:lvlText w:val=""/>
      <w:lvlJc w:val="left"/>
    </w:lvl>
    <w:lvl w:ilvl="7" w:tplc="F9747EE8">
      <w:numFmt w:val="decimal"/>
      <w:lvlText w:val=""/>
      <w:lvlJc w:val="left"/>
    </w:lvl>
    <w:lvl w:ilvl="8" w:tplc="16424BE6">
      <w:numFmt w:val="decimal"/>
      <w:lvlText w:val=""/>
      <w:lvlJc w:val="left"/>
    </w:lvl>
  </w:abstractNum>
  <w:abstractNum w:abstractNumId="7" w15:restartNumberingAfterBreak="0">
    <w:nsid w:val="17BA5F5A"/>
    <w:multiLevelType w:val="hybridMultilevel"/>
    <w:tmpl w:val="8B0CE9B4"/>
    <w:lvl w:ilvl="0" w:tplc="2C308E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8A5794">
      <w:numFmt w:val="decimal"/>
      <w:lvlText w:val=""/>
      <w:lvlJc w:val="left"/>
    </w:lvl>
    <w:lvl w:ilvl="2" w:tplc="5B8A56A8">
      <w:numFmt w:val="decimal"/>
      <w:lvlText w:val=""/>
      <w:lvlJc w:val="left"/>
    </w:lvl>
    <w:lvl w:ilvl="3" w:tplc="BD8073E2">
      <w:numFmt w:val="decimal"/>
      <w:lvlText w:val=""/>
      <w:lvlJc w:val="left"/>
    </w:lvl>
    <w:lvl w:ilvl="4" w:tplc="12AA7420">
      <w:numFmt w:val="decimal"/>
      <w:lvlText w:val=""/>
      <w:lvlJc w:val="left"/>
    </w:lvl>
    <w:lvl w:ilvl="5" w:tplc="5C4C4218">
      <w:numFmt w:val="decimal"/>
      <w:lvlText w:val=""/>
      <w:lvlJc w:val="left"/>
    </w:lvl>
    <w:lvl w:ilvl="6" w:tplc="23200490">
      <w:numFmt w:val="decimal"/>
      <w:lvlText w:val=""/>
      <w:lvlJc w:val="left"/>
    </w:lvl>
    <w:lvl w:ilvl="7" w:tplc="81B0D200">
      <w:numFmt w:val="decimal"/>
      <w:lvlText w:val=""/>
      <w:lvlJc w:val="left"/>
    </w:lvl>
    <w:lvl w:ilvl="8" w:tplc="EDDE2462">
      <w:numFmt w:val="decimal"/>
      <w:lvlText w:val=""/>
      <w:lvlJc w:val="left"/>
    </w:lvl>
  </w:abstractNum>
  <w:abstractNum w:abstractNumId="8" w15:restartNumberingAfterBreak="0">
    <w:nsid w:val="23367E39"/>
    <w:multiLevelType w:val="hybridMultilevel"/>
    <w:tmpl w:val="6A5847C6"/>
    <w:lvl w:ilvl="0" w:tplc="C8340D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E61BCE">
      <w:numFmt w:val="decimal"/>
      <w:lvlText w:val=""/>
      <w:lvlJc w:val="left"/>
    </w:lvl>
    <w:lvl w:ilvl="2" w:tplc="040CA1F0">
      <w:numFmt w:val="decimal"/>
      <w:lvlText w:val=""/>
      <w:lvlJc w:val="left"/>
    </w:lvl>
    <w:lvl w:ilvl="3" w:tplc="DD9C4312">
      <w:numFmt w:val="decimal"/>
      <w:lvlText w:val=""/>
      <w:lvlJc w:val="left"/>
    </w:lvl>
    <w:lvl w:ilvl="4" w:tplc="8EB65040">
      <w:numFmt w:val="decimal"/>
      <w:lvlText w:val=""/>
      <w:lvlJc w:val="left"/>
    </w:lvl>
    <w:lvl w:ilvl="5" w:tplc="23D63856">
      <w:numFmt w:val="decimal"/>
      <w:lvlText w:val=""/>
      <w:lvlJc w:val="left"/>
    </w:lvl>
    <w:lvl w:ilvl="6" w:tplc="A26C7B80">
      <w:numFmt w:val="decimal"/>
      <w:lvlText w:val=""/>
      <w:lvlJc w:val="left"/>
    </w:lvl>
    <w:lvl w:ilvl="7" w:tplc="3E522392">
      <w:numFmt w:val="decimal"/>
      <w:lvlText w:val=""/>
      <w:lvlJc w:val="left"/>
    </w:lvl>
    <w:lvl w:ilvl="8" w:tplc="173CA4F0">
      <w:numFmt w:val="decimal"/>
      <w:lvlText w:val=""/>
      <w:lvlJc w:val="left"/>
    </w:lvl>
  </w:abstractNum>
  <w:abstractNum w:abstractNumId="9" w15:restartNumberingAfterBreak="0">
    <w:nsid w:val="286729AC"/>
    <w:multiLevelType w:val="hybridMultilevel"/>
    <w:tmpl w:val="E30A8DE8"/>
    <w:lvl w:ilvl="0" w:tplc="8F648E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3CB5D6">
      <w:numFmt w:val="decimal"/>
      <w:lvlText w:val=""/>
      <w:lvlJc w:val="left"/>
    </w:lvl>
    <w:lvl w:ilvl="2" w:tplc="86362CA6">
      <w:numFmt w:val="decimal"/>
      <w:lvlText w:val=""/>
      <w:lvlJc w:val="left"/>
    </w:lvl>
    <w:lvl w:ilvl="3" w:tplc="22EC241E">
      <w:numFmt w:val="decimal"/>
      <w:lvlText w:val=""/>
      <w:lvlJc w:val="left"/>
    </w:lvl>
    <w:lvl w:ilvl="4" w:tplc="20467E6C">
      <w:numFmt w:val="decimal"/>
      <w:lvlText w:val=""/>
      <w:lvlJc w:val="left"/>
    </w:lvl>
    <w:lvl w:ilvl="5" w:tplc="6908F84E">
      <w:numFmt w:val="decimal"/>
      <w:lvlText w:val=""/>
      <w:lvlJc w:val="left"/>
    </w:lvl>
    <w:lvl w:ilvl="6" w:tplc="4DF6372C">
      <w:numFmt w:val="decimal"/>
      <w:lvlText w:val=""/>
      <w:lvlJc w:val="left"/>
    </w:lvl>
    <w:lvl w:ilvl="7" w:tplc="EF24F1D8">
      <w:numFmt w:val="decimal"/>
      <w:lvlText w:val=""/>
      <w:lvlJc w:val="left"/>
    </w:lvl>
    <w:lvl w:ilvl="8" w:tplc="7DD61786">
      <w:numFmt w:val="decimal"/>
      <w:lvlText w:val=""/>
      <w:lvlJc w:val="left"/>
    </w:lvl>
  </w:abstractNum>
  <w:abstractNum w:abstractNumId="10" w15:restartNumberingAfterBreak="0">
    <w:nsid w:val="347B0D55"/>
    <w:multiLevelType w:val="hybridMultilevel"/>
    <w:tmpl w:val="4804485C"/>
    <w:lvl w:ilvl="0" w:tplc="76D897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E8CD70">
      <w:numFmt w:val="decimal"/>
      <w:lvlText w:val=""/>
      <w:lvlJc w:val="left"/>
    </w:lvl>
    <w:lvl w:ilvl="2" w:tplc="FCB8BC24">
      <w:numFmt w:val="decimal"/>
      <w:lvlText w:val=""/>
      <w:lvlJc w:val="left"/>
    </w:lvl>
    <w:lvl w:ilvl="3" w:tplc="58CC0DBA">
      <w:numFmt w:val="decimal"/>
      <w:lvlText w:val=""/>
      <w:lvlJc w:val="left"/>
    </w:lvl>
    <w:lvl w:ilvl="4" w:tplc="DF7C1D7A">
      <w:numFmt w:val="decimal"/>
      <w:lvlText w:val=""/>
      <w:lvlJc w:val="left"/>
    </w:lvl>
    <w:lvl w:ilvl="5" w:tplc="3FEA4D70">
      <w:numFmt w:val="decimal"/>
      <w:lvlText w:val=""/>
      <w:lvlJc w:val="left"/>
    </w:lvl>
    <w:lvl w:ilvl="6" w:tplc="4FB2FA38">
      <w:numFmt w:val="decimal"/>
      <w:lvlText w:val=""/>
      <w:lvlJc w:val="left"/>
    </w:lvl>
    <w:lvl w:ilvl="7" w:tplc="C8CA7502">
      <w:numFmt w:val="decimal"/>
      <w:lvlText w:val=""/>
      <w:lvlJc w:val="left"/>
    </w:lvl>
    <w:lvl w:ilvl="8" w:tplc="51A82496">
      <w:numFmt w:val="decimal"/>
      <w:lvlText w:val=""/>
      <w:lvlJc w:val="left"/>
    </w:lvl>
  </w:abstractNum>
  <w:abstractNum w:abstractNumId="11" w15:restartNumberingAfterBreak="0">
    <w:nsid w:val="3FC52D71"/>
    <w:multiLevelType w:val="hybridMultilevel"/>
    <w:tmpl w:val="129E79EE"/>
    <w:lvl w:ilvl="0" w:tplc="FBC20C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446118">
      <w:numFmt w:val="decimal"/>
      <w:lvlText w:val=""/>
      <w:lvlJc w:val="left"/>
    </w:lvl>
    <w:lvl w:ilvl="2" w:tplc="3BF6C314">
      <w:numFmt w:val="decimal"/>
      <w:lvlText w:val=""/>
      <w:lvlJc w:val="left"/>
    </w:lvl>
    <w:lvl w:ilvl="3" w:tplc="4BC08DC2">
      <w:numFmt w:val="decimal"/>
      <w:lvlText w:val=""/>
      <w:lvlJc w:val="left"/>
    </w:lvl>
    <w:lvl w:ilvl="4" w:tplc="BAF04090">
      <w:numFmt w:val="decimal"/>
      <w:lvlText w:val=""/>
      <w:lvlJc w:val="left"/>
    </w:lvl>
    <w:lvl w:ilvl="5" w:tplc="66401EAA">
      <w:numFmt w:val="decimal"/>
      <w:lvlText w:val=""/>
      <w:lvlJc w:val="left"/>
    </w:lvl>
    <w:lvl w:ilvl="6" w:tplc="BE06A186">
      <w:numFmt w:val="decimal"/>
      <w:lvlText w:val=""/>
      <w:lvlJc w:val="left"/>
    </w:lvl>
    <w:lvl w:ilvl="7" w:tplc="FA4CBD76">
      <w:numFmt w:val="decimal"/>
      <w:lvlText w:val=""/>
      <w:lvlJc w:val="left"/>
    </w:lvl>
    <w:lvl w:ilvl="8" w:tplc="0020435A">
      <w:numFmt w:val="decimal"/>
      <w:lvlText w:val=""/>
      <w:lvlJc w:val="left"/>
    </w:lvl>
  </w:abstractNum>
  <w:abstractNum w:abstractNumId="12" w15:restartNumberingAfterBreak="0">
    <w:nsid w:val="7C477536"/>
    <w:multiLevelType w:val="hybridMultilevel"/>
    <w:tmpl w:val="F7368D8A"/>
    <w:lvl w:ilvl="0" w:tplc="5296DB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FE6352">
      <w:numFmt w:val="decimal"/>
      <w:lvlText w:val=""/>
      <w:lvlJc w:val="left"/>
    </w:lvl>
    <w:lvl w:ilvl="2" w:tplc="9E828FDA">
      <w:numFmt w:val="decimal"/>
      <w:lvlText w:val=""/>
      <w:lvlJc w:val="left"/>
    </w:lvl>
    <w:lvl w:ilvl="3" w:tplc="3B6AD36E">
      <w:numFmt w:val="decimal"/>
      <w:lvlText w:val=""/>
      <w:lvlJc w:val="left"/>
    </w:lvl>
    <w:lvl w:ilvl="4" w:tplc="B892400E">
      <w:numFmt w:val="decimal"/>
      <w:lvlText w:val=""/>
      <w:lvlJc w:val="left"/>
    </w:lvl>
    <w:lvl w:ilvl="5" w:tplc="DBE4335A">
      <w:numFmt w:val="decimal"/>
      <w:lvlText w:val=""/>
      <w:lvlJc w:val="left"/>
    </w:lvl>
    <w:lvl w:ilvl="6" w:tplc="62002F86">
      <w:numFmt w:val="decimal"/>
      <w:lvlText w:val=""/>
      <w:lvlJc w:val="left"/>
    </w:lvl>
    <w:lvl w:ilvl="7" w:tplc="83B41930">
      <w:numFmt w:val="decimal"/>
      <w:lvlText w:val=""/>
      <w:lvlJc w:val="left"/>
    </w:lvl>
    <w:lvl w:ilvl="8" w:tplc="A4864C52">
      <w:numFmt w:val="decimal"/>
      <w:lvlText w:val=""/>
      <w:lvlJc w:val="left"/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8"/>
  </w:num>
  <w:num w:numId="5">
    <w:abstractNumId w:val="3"/>
  </w:num>
  <w:num w:numId="6">
    <w:abstractNumId w:val="4"/>
  </w:num>
  <w:num w:numId="7">
    <w:abstractNumId w:val="2"/>
  </w:num>
  <w:num w:numId="8">
    <w:abstractNumId w:val="11"/>
  </w:num>
  <w:num w:numId="9">
    <w:abstractNumId w:val="5"/>
  </w:num>
  <w:num w:numId="10">
    <w:abstractNumId w:val="12"/>
  </w:num>
  <w:num w:numId="11">
    <w:abstractNumId w:val="10"/>
  </w:num>
  <w:num w:numId="12">
    <w:abstractNumId w:val="1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F12"/>
    <w:rsid w:val="00854F12"/>
    <w:rsid w:val="0087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F2043"/>
  <w15:docId w15:val="{F65D5058-BEBE-421B-842D-129F23BC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Danik Tropin</cp:lastModifiedBy>
  <cp:revision>2</cp:revision>
  <dcterms:created xsi:type="dcterms:W3CDTF">2025-10-16T08:39:00Z</dcterms:created>
  <dcterms:modified xsi:type="dcterms:W3CDTF">2025-10-20T04:39:00Z</dcterms:modified>
</cp:coreProperties>
</file>